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F7" w:rsidRDefault="00AC10F7" w:rsidP="001D1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6.11.2019</w:t>
      </w:r>
    </w:p>
    <w:p w:rsidR="001D1BF2" w:rsidRPr="001D1BF2" w:rsidRDefault="001D1BF2" w:rsidP="001D1BF2">
      <w:pPr>
        <w:rPr>
          <w:b/>
          <w:sz w:val="28"/>
          <w:szCs w:val="28"/>
        </w:rPr>
      </w:pPr>
      <w:r w:rsidRPr="001D1BF2">
        <w:rPr>
          <w:b/>
          <w:sz w:val="28"/>
          <w:szCs w:val="28"/>
        </w:rPr>
        <w:t>Český statistický úřad používá el</w:t>
      </w:r>
      <w:r w:rsidR="00AC10F7">
        <w:rPr>
          <w:b/>
          <w:sz w:val="28"/>
          <w:szCs w:val="28"/>
        </w:rPr>
        <w:t>e</w:t>
      </w:r>
      <w:r w:rsidRPr="001D1BF2">
        <w:rPr>
          <w:b/>
          <w:sz w:val="28"/>
          <w:szCs w:val="28"/>
        </w:rPr>
        <w:t>ktromobil</w:t>
      </w:r>
    </w:p>
    <w:p w:rsidR="001D1BF2" w:rsidRPr="001D1BF2" w:rsidRDefault="001D1BF2" w:rsidP="001D1BF2">
      <w:pPr>
        <w:rPr>
          <w:b/>
        </w:rPr>
      </w:pPr>
      <w:r w:rsidRPr="001D1BF2">
        <w:rPr>
          <w:b/>
        </w:rPr>
        <w:t xml:space="preserve">Český statistický úřad dnes zařadil na půl roku do své flotily služebních vozů elektromobil BMW i3. Stalo se tak díky programu </w:t>
      </w:r>
      <w:proofErr w:type="spellStart"/>
      <w:r w:rsidRPr="001D1BF2">
        <w:rPr>
          <w:b/>
        </w:rPr>
        <w:t>Elekt</w:t>
      </w:r>
      <w:r w:rsidR="009626B7">
        <w:rPr>
          <w:b/>
        </w:rPr>
        <w:t>r</w:t>
      </w:r>
      <w:r w:rsidRPr="001D1BF2">
        <w:rPr>
          <w:b/>
        </w:rPr>
        <w:t>omobilita</w:t>
      </w:r>
      <w:proofErr w:type="spellEnd"/>
      <w:r w:rsidRPr="001D1BF2">
        <w:rPr>
          <w:b/>
        </w:rPr>
        <w:t xml:space="preserve"> ČEZ</w:t>
      </w:r>
      <w:r>
        <w:rPr>
          <w:b/>
        </w:rPr>
        <w:t>, do kterého se úřad zapojil</w:t>
      </w:r>
      <w:r w:rsidRPr="001D1BF2">
        <w:rPr>
          <w:b/>
        </w:rPr>
        <w:t xml:space="preserve">. Vůz dnes předsedovi ČSÚ Marku </w:t>
      </w:r>
      <w:proofErr w:type="spellStart"/>
      <w:r w:rsidRPr="001D1BF2">
        <w:rPr>
          <w:b/>
        </w:rPr>
        <w:t>Rojíčkovi</w:t>
      </w:r>
      <w:proofErr w:type="spellEnd"/>
      <w:r w:rsidRPr="001D1BF2">
        <w:rPr>
          <w:b/>
        </w:rPr>
        <w:t xml:space="preserve"> slavnostně předal manažer oddělení business </w:t>
      </w:r>
      <w:proofErr w:type="spellStart"/>
      <w:r w:rsidRPr="001D1BF2">
        <w:rPr>
          <w:b/>
        </w:rPr>
        <w:t>development</w:t>
      </w:r>
      <w:proofErr w:type="spellEnd"/>
      <w:r w:rsidRPr="001D1BF2">
        <w:rPr>
          <w:b/>
        </w:rPr>
        <w:t xml:space="preserve"> ČEZ ESCO David Martinek. </w:t>
      </w:r>
    </w:p>
    <w:p w:rsidR="001D1BF2" w:rsidRDefault="001D1BF2" w:rsidP="001D1BF2">
      <w:r w:rsidRPr="001D1BF2">
        <w:rPr>
          <w:i/>
        </w:rPr>
        <w:t xml:space="preserve">„Těší mne, že se i Český statistický úřad může zařadit mezi ty státní instituce, které používají elektromobil a přispívají tak ke zlepšení kvality ovzduší zejména v naší metropoli. Za posledních bezmála 100 let u nás počet automobilů vzrostl více než tisíckrát, a proto lze rozvoj </w:t>
      </w:r>
      <w:proofErr w:type="spellStart"/>
      <w:r w:rsidRPr="001D1BF2">
        <w:rPr>
          <w:i/>
        </w:rPr>
        <w:t>elektromobility</w:t>
      </w:r>
      <w:proofErr w:type="spellEnd"/>
      <w:r w:rsidRPr="001D1BF2">
        <w:rPr>
          <w:i/>
        </w:rPr>
        <w:t xml:space="preserve"> jen uvítat,“</w:t>
      </w:r>
      <w:r>
        <w:t xml:space="preserve"> uvedl při předávání vozu Marek </w:t>
      </w:r>
      <w:proofErr w:type="spellStart"/>
      <w:r>
        <w:t>Rojíček</w:t>
      </w:r>
      <w:proofErr w:type="spellEnd"/>
      <w:r>
        <w:t>, předseda Českého statistického úřadu.</w:t>
      </w:r>
    </w:p>
    <w:p w:rsidR="001D1BF2" w:rsidRDefault="001D1BF2" w:rsidP="001D1BF2">
      <w:r>
        <w:t xml:space="preserve">Z řad institucí a ministerstev jsou partnery projektu </w:t>
      </w:r>
      <w:proofErr w:type="spellStart"/>
      <w:r>
        <w:t>Elektromobilita</w:t>
      </w:r>
      <w:proofErr w:type="spellEnd"/>
      <w:r>
        <w:t xml:space="preserve"> ČEZ Ministerstvo dopravy, Ministerstvo průmyslu a obchodu, Ministerstvo životního prostředí, Ministerstvo práce a sociálních věcí, Úřad vlády ČR a agentura </w:t>
      </w:r>
      <w:proofErr w:type="spellStart"/>
      <w:r>
        <w:t>CzechInvest</w:t>
      </w:r>
      <w:proofErr w:type="spellEnd"/>
      <w:r>
        <w:t>.</w:t>
      </w:r>
    </w:p>
    <w:p w:rsidR="001D1BF2" w:rsidRDefault="001D1BF2" w:rsidP="001D1BF2">
      <w:r w:rsidRPr="001D1BF2">
        <w:rPr>
          <w:i/>
        </w:rPr>
        <w:t xml:space="preserve">„Jsme rádi, že Český statistický úřad nastoupil cestu aktivní podpory </w:t>
      </w:r>
      <w:proofErr w:type="spellStart"/>
      <w:r w:rsidRPr="001D1BF2">
        <w:rPr>
          <w:i/>
        </w:rPr>
        <w:t>elektromobility</w:t>
      </w:r>
      <w:proofErr w:type="spellEnd"/>
      <w:r w:rsidRPr="001D1BF2">
        <w:rPr>
          <w:i/>
        </w:rPr>
        <w:t>. I my věříme, že právě státní správa je ideálním prostředím pro silnější nasazení elektrických vozidel. Zapůjčený elektromobil bude mít samozřejmě neomezený přístup k celé síti veřejných dobíjecích stanic ČEZ, kterých ke dnešnímu dni provozujeme už téměř 180 po celé České republice,“</w:t>
      </w:r>
      <w:r>
        <w:t xml:space="preserve"> řekl David Martinek, manažer oddělení business </w:t>
      </w:r>
      <w:proofErr w:type="spellStart"/>
      <w:r>
        <w:t>development</w:t>
      </w:r>
      <w:proofErr w:type="spellEnd"/>
      <w:r>
        <w:t xml:space="preserve"> ČEZ ESCO.</w:t>
      </w:r>
    </w:p>
    <w:p w:rsidR="001D1BF2" w:rsidRDefault="001D1BF2" w:rsidP="001D1BF2">
      <w:r>
        <w:t>Zapůjčený elektromobil BMW i3 disponuje dojezdem na jedno dobití 300 km, zrychlit z 0 na 100 km/h dokáže za 6,9 sekundy. Celková kapacita lithium-iontové baterie je 27,2 kWh, kombinovaná spotřeba energie na sto ujetých km činí 13,1 kWh.</w:t>
      </w:r>
    </w:p>
    <w:p w:rsidR="003849FA" w:rsidRDefault="001D1BF2" w:rsidP="001D1BF2">
      <w:r>
        <w:t>V České republice je aktuálně registrováno téměř 3</w:t>
      </w:r>
      <w:r w:rsidR="009626B7">
        <w:t xml:space="preserve"> </w:t>
      </w:r>
      <w:bookmarkStart w:id="0" w:name="_GoBack"/>
      <w:bookmarkEnd w:id="0"/>
      <w:r>
        <w:t>000 elektromobilů. V roce 2017 přibylo 400 vozů na elektrický pohon, loni 725 elektromobilů a letos do konce října 677 e-aut.</w:t>
      </w:r>
    </w:p>
    <w:sectPr w:rsidR="003849FA" w:rsidSect="003C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1BF2"/>
    <w:rsid w:val="001D1BF2"/>
    <w:rsid w:val="003849FA"/>
    <w:rsid w:val="003C3B60"/>
    <w:rsid w:val="009626B7"/>
    <w:rsid w:val="00A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BF7A"/>
  <w15:docId w15:val="{11AEF8CB-0D65-4D37-9EF5-5AFF1C02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B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dc:description/>
  <cp:lastModifiedBy>Petr Tuček</cp:lastModifiedBy>
  <cp:revision>3</cp:revision>
  <dcterms:created xsi:type="dcterms:W3CDTF">2019-11-06T13:46:00Z</dcterms:created>
  <dcterms:modified xsi:type="dcterms:W3CDTF">2019-11-06T16:11:00Z</dcterms:modified>
</cp:coreProperties>
</file>