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73" w:rsidRPr="006824B5" w:rsidRDefault="00FF063F" w:rsidP="00734ADD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6824B5">
        <w:rPr>
          <w:rFonts w:ascii="Arial" w:hAnsi="Arial" w:cs="Arial"/>
          <w:sz w:val="20"/>
          <w:szCs w:val="20"/>
        </w:rPr>
        <w:t>Perex</w:t>
      </w:r>
      <w:proofErr w:type="spellEnd"/>
      <w:r w:rsidRPr="006824B5">
        <w:rPr>
          <w:rFonts w:ascii="Arial" w:hAnsi="Arial" w:cs="Arial"/>
          <w:sz w:val="20"/>
          <w:szCs w:val="20"/>
        </w:rPr>
        <w:t>:</w:t>
      </w:r>
    </w:p>
    <w:p w:rsidR="00FF063F" w:rsidRPr="00191539" w:rsidRDefault="00C723E8" w:rsidP="00734ADD">
      <w:pPr>
        <w:jc w:val="both"/>
        <w:rPr>
          <w:rFonts w:ascii="Arial" w:hAnsi="Arial" w:cs="Arial"/>
          <w:b/>
          <w:sz w:val="20"/>
          <w:szCs w:val="20"/>
        </w:rPr>
      </w:pPr>
      <w:r w:rsidRPr="00C723E8">
        <w:rPr>
          <w:rFonts w:ascii="Arial" w:hAnsi="Arial" w:cs="Arial"/>
          <w:b/>
          <w:sz w:val="20"/>
          <w:szCs w:val="20"/>
        </w:rPr>
        <w:t>Spotřebitelské ceny vzrostly v prosinci proti listopadu o 0,1 %. Tento vývoj ovlivnilo zejména zvýšení cen v oddíle potraviny a nealkoholické nápoje. Meziročně vzrostly spotřebitelské ceny v prosinci stejně jako v listopadu o 2,0 %. Průměrná míra inflace za celý rok 2018 byla 2,1 %.</w:t>
      </w:r>
    </w:p>
    <w:p w:rsidR="0053321F" w:rsidRPr="006824B5" w:rsidRDefault="006824B5" w:rsidP="00734ADD">
      <w:pPr>
        <w:jc w:val="both"/>
        <w:rPr>
          <w:rFonts w:ascii="Arial" w:hAnsi="Arial" w:cs="Arial"/>
          <w:sz w:val="20"/>
          <w:szCs w:val="20"/>
        </w:rPr>
      </w:pPr>
      <w:r w:rsidRPr="006824B5">
        <w:rPr>
          <w:rFonts w:ascii="Arial" w:hAnsi="Arial" w:cs="Arial"/>
          <w:sz w:val="20"/>
          <w:szCs w:val="20"/>
        </w:rPr>
        <w:t>Shrnutí</w:t>
      </w:r>
      <w:r w:rsidR="0053321F" w:rsidRPr="006824B5">
        <w:rPr>
          <w:rFonts w:ascii="Arial" w:hAnsi="Arial" w:cs="Arial"/>
          <w:sz w:val="20"/>
          <w:szCs w:val="20"/>
        </w:rPr>
        <w:t>:</w:t>
      </w:r>
    </w:p>
    <w:p w:rsidR="00C723E8" w:rsidRDefault="00C723E8" w:rsidP="00734AD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723E8">
        <w:rPr>
          <w:rFonts w:ascii="Arial" w:hAnsi="Arial" w:cs="Arial"/>
          <w:sz w:val="20"/>
          <w:szCs w:val="20"/>
        </w:rPr>
        <w:t>Průměrná míra inflace v roce 2018 byl</w:t>
      </w:r>
      <w:r>
        <w:rPr>
          <w:rFonts w:ascii="Arial" w:hAnsi="Arial" w:cs="Arial"/>
          <w:sz w:val="20"/>
          <w:szCs w:val="20"/>
        </w:rPr>
        <w:t>a</w:t>
      </w:r>
      <w:r w:rsidRPr="00C723E8">
        <w:rPr>
          <w:rFonts w:ascii="Arial" w:hAnsi="Arial" w:cs="Arial"/>
          <w:sz w:val="20"/>
          <w:szCs w:val="20"/>
        </w:rPr>
        <w:t xml:space="preserve"> o 0,4 procent</w:t>
      </w:r>
      <w:r>
        <w:rPr>
          <w:rFonts w:ascii="Arial" w:hAnsi="Arial" w:cs="Arial"/>
          <w:sz w:val="20"/>
          <w:szCs w:val="20"/>
        </w:rPr>
        <w:t>ního bodu méně než v roce 2017.</w:t>
      </w:r>
    </w:p>
    <w:p w:rsidR="00C723E8" w:rsidRDefault="00C723E8" w:rsidP="00734AD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723E8">
        <w:rPr>
          <w:rFonts w:ascii="Arial" w:hAnsi="Arial" w:cs="Arial"/>
          <w:sz w:val="20"/>
          <w:szCs w:val="20"/>
        </w:rPr>
        <w:t>Nejnižší meziroční růst zaznamenaly spotřebitelské cen</w:t>
      </w:r>
      <w:r>
        <w:rPr>
          <w:rFonts w:ascii="Arial" w:hAnsi="Arial" w:cs="Arial"/>
          <w:sz w:val="20"/>
          <w:szCs w:val="20"/>
        </w:rPr>
        <w:t>y v 1. čtvrtletí 2018 (o 1,9 %). V </w:t>
      </w:r>
      <w:r w:rsidRPr="00C723E8">
        <w:rPr>
          <w:rFonts w:ascii="Arial" w:hAnsi="Arial" w:cs="Arial"/>
          <w:sz w:val="20"/>
          <w:szCs w:val="20"/>
        </w:rPr>
        <w:t>ostatních čtvrtletích byl růst cen mírně rychlejší (ve 2. čtvrtletí 2,3 %, ve 3. čtvrtletí</w:t>
      </w:r>
      <w:r>
        <w:rPr>
          <w:rFonts w:ascii="Arial" w:hAnsi="Arial" w:cs="Arial"/>
          <w:sz w:val="20"/>
          <w:szCs w:val="20"/>
        </w:rPr>
        <w:t xml:space="preserve"> 2,4 %, ve 4. čtvrtletí 2,1 %).</w:t>
      </w:r>
    </w:p>
    <w:p w:rsidR="00C723E8" w:rsidRDefault="00C723E8" w:rsidP="00734AD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723E8">
        <w:rPr>
          <w:rFonts w:ascii="Arial" w:hAnsi="Arial" w:cs="Arial"/>
          <w:sz w:val="20"/>
          <w:szCs w:val="20"/>
        </w:rPr>
        <w:t>Vývoj inflace v roce 2018 ovlivnil zejména růst cen v oddíl</w:t>
      </w:r>
      <w:r>
        <w:rPr>
          <w:rFonts w:ascii="Arial" w:hAnsi="Arial" w:cs="Arial"/>
          <w:sz w:val="20"/>
          <w:szCs w:val="20"/>
        </w:rPr>
        <w:t>e bydlení, cen pohonných hmot v </w:t>
      </w:r>
      <w:r w:rsidRPr="00C723E8">
        <w:rPr>
          <w:rFonts w:ascii="Arial" w:hAnsi="Arial" w:cs="Arial"/>
          <w:sz w:val="20"/>
          <w:szCs w:val="20"/>
        </w:rPr>
        <w:t>oddíle doprava a vyšší ceny v oddílech potraviny a nealkoholické nápoje, alkoholické n</w:t>
      </w:r>
      <w:r>
        <w:rPr>
          <w:rFonts w:ascii="Arial" w:hAnsi="Arial" w:cs="Arial"/>
          <w:sz w:val="20"/>
          <w:szCs w:val="20"/>
        </w:rPr>
        <w:t>ápoje, tabák.</w:t>
      </w:r>
    </w:p>
    <w:p w:rsidR="000A532E" w:rsidRDefault="00C723E8" w:rsidP="00734AD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723E8">
        <w:rPr>
          <w:rFonts w:ascii="Arial" w:hAnsi="Arial" w:cs="Arial"/>
          <w:sz w:val="20"/>
          <w:szCs w:val="20"/>
        </w:rPr>
        <w:t>Na zvyšování inflace působil též růst cen v oddílech stravová</w:t>
      </w:r>
      <w:r>
        <w:rPr>
          <w:rFonts w:ascii="Arial" w:hAnsi="Arial" w:cs="Arial"/>
          <w:sz w:val="20"/>
          <w:szCs w:val="20"/>
        </w:rPr>
        <w:t>ní a ubytování, ostatní zboží a </w:t>
      </w:r>
      <w:r w:rsidRPr="00C723E8">
        <w:rPr>
          <w:rFonts w:ascii="Arial" w:hAnsi="Arial" w:cs="Arial"/>
          <w:sz w:val="20"/>
          <w:szCs w:val="20"/>
        </w:rPr>
        <w:t>služby.</w:t>
      </w:r>
    </w:p>
    <w:p w:rsidR="00EE25CE" w:rsidRPr="00D549FC" w:rsidRDefault="00C723E8" w:rsidP="00734AD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C723E8">
        <w:rPr>
          <w:rFonts w:ascii="Arial" w:hAnsi="Arial" w:cs="Arial"/>
          <w:sz w:val="20"/>
          <w:szCs w:val="20"/>
        </w:rPr>
        <w:t>a snižování cenové hladiny, působil vývoj cen v oddíle odívání a obuv.</w:t>
      </w:r>
    </w:p>
    <w:p w:rsidR="000D0C82" w:rsidRPr="006824B5" w:rsidRDefault="000D0C82" w:rsidP="00734ADD">
      <w:pPr>
        <w:jc w:val="both"/>
        <w:rPr>
          <w:rFonts w:ascii="Arial" w:hAnsi="Arial" w:cs="Arial"/>
          <w:sz w:val="20"/>
          <w:szCs w:val="20"/>
        </w:rPr>
      </w:pPr>
    </w:p>
    <w:p w:rsidR="00662E18" w:rsidRPr="006824B5" w:rsidRDefault="00662E18" w:rsidP="00734ADD">
      <w:pPr>
        <w:jc w:val="both"/>
        <w:rPr>
          <w:rFonts w:ascii="Arial" w:hAnsi="Arial" w:cs="Arial"/>
          <w:sz w:val="20"/>
          <w:szCs w:val="20"/>
        </w:rPr>
      </w:pPr>
    </w:p>
    <w:sectPr w:rsidR="00662E18" w:rsidRPr="006824B5" w:rsidSect="00E72E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83F38"/>
    <w:multiLevelType w:val="hybridMultilevel"/>
    <w:tmpl w:val="E2F8E244"/>
    <w:lvl w:ilvl="0" w:tplc="E8E8AA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FF063F"/>
    <w:rsid w:val="00072C96"/>
    <w:rsid w:val="000A532E"/>
    <w:rsid w:val="000D0C82"/>
    <w:rsid w:val="00191539"/>
    <w:rsid w:val="00213DA2"/>
    <w:rsid w:val="002D15A9"/>
    <w:rsid w:val="00311D89"/>
    <w:rsid w:val="00317432"/>
    <w:rsid w:val="00383267"/>
    <w:rsid w:val="00412DB0"/>
    <w:rsid w:val="004D5722"/>
    <w:rsid w:val="0053321F"/>
    <w:rsid w:val="00540C78"/>
    <w:rsid w:val="00662E18"/>
    <w:rsid w:val="006824B5"/>
    <w:rsid w:val="00734ADD"/>
    <w:rsid w:val="007E5A2D"/>
    <w:rsid w:val="00947EE6"/>
    <w:rsid w:val="00982D79"/>
    <w:rsid w:val="00A55518"/>
    <w:rsid w:val="00AE4A12"/>
    <w:rsid w:val="00C723E8"/>
    <w:rsid w:val="00D549FC"/>
    <w:rsid w:val="00E31641"/>
    <w:rsid w:val="00E72E73"/>
    <w:rsid w:val="00E908FB"/>
    <w:rsid w:val="00EE25CE"/>
    <w:rsid w:val="00F2583E"/>
    <w:rsid w:val="00FE4334"/>
    <w:rsid w:val="00FE4A73"/>
    <w:rsid w:val="00FF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58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5A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hamersky33636</dc:creator>
  <cp:lastModifiedBy>Jan Pokorný</cp:lastModifiedBy>
  <cp:revision>6</cp:revision>
  <cp:lastPrinted>2019-01-21T09:18:00Z</cp:lastPrinted>
  <dcterms:created xsi:type="dcterms:W3CDTF">2018-12-10T11:16:00Z</dcterms:created>
  <dcterms:modified xsi:type="dcterms:W3CDTF">2019-01-21T09:21:00Z</dcterms:modified>
</cp:coreProperties>
</file>