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D5F43" w14:textId="77777777" w:rsidR="006A7608" w:rsidRPr="00B32A19" w:rsidRDefault="006A7608" w:rsidP="000940C3">
      <w:pPr>
        <w:spacing w:after="240" w:line="288" w:lineRule="auto"/>
        <w:jc w:val="both"/>
        <w:rPr>
          <w:rFonts w:ascii="Arial" w:eastAsia="MS Gothic" w:hAnsi="Arial" w:cs="Times New Roman"/>
          <w:b/>
          <w:bCs/>
          <w:i/>
          <w:iCs/>
          <w:kern w:val="0"/>
          <w:sz w:val="32"/>
          <w:szCs w:val="28"/>
          <w:lang w:eastAsia="cs-CZ"/>
          <w14:ligatures w14:val="none"/>
        </w:rPr>
      </w:pPr>
      <w:r w:rsidRPr="00B32A19">
        <w:rPr>
          <w:rFonts w:ascii="Arial" w:eastAsia="MS Gothic" w:hAnsi="Arial" w:cs="Times New Roman"/>
          <w:b/>
          <w:bCs/>
          <w:i/>
          <w:iCs/>
          <w:kern w:val="0"/>
          <w:sz w:val="32"/>
          <w:szCs w:val="28"/>
          <w:lang w:eastAsia="cs-CZ"/>
          <w14:ligatures w14:val="none"/>
        </w:rPr>
        <w:t>Comment</w:t>
      </w:r>
    </w:p>
    <w:p w14:paraId="31FEC3B0" w14:textId="697515B6" w:rsidR="000940C3" w:rsidRPr="00B32A19" w:rsidRDefault="00156208" w:rsidP="000940C3">
      <w:pPr>
        <w:spacing w:after="240" w:line="288" w:lineRule="auto"/>
        <w:jc w:val="both"/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</w:pP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Number of bovines as at 30 June 2026 increased by 7.9 thousand heads (+0.5%) y-o-y, of which the number of other cows decreased by 0.6 thousand heads (-0.3%) and the number of dairy cows decreased by 0.2 thousand heads.</w:t>
      </w:r>
      <w:r w:rsidR="000940C3" w:rsidRPr="00B32A19"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Compared with the number as at 31 December 2025 the number of bovines increased by 4.4%, of which the number of other cows grew up by </w:t>
      </w:r>
      <w:r w:rsidR="00692F4F"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3.9%,</w:t>
      </w: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 and the number of dairy cows increased by 0.1%.</w:t>
      </w:r>
    </w:p>
    <w:p w14:paraId="746A0B47" w14:textId="5104673D" w:rsidR="000940C3" w:rsidRPr="00B32A19" w:rsidRDefault="00156208" w:rsidP="000940C3">
      <w:pPr>
        <w:spacing w:after="240" w:line="288" w:lineRule="auto"/>
        <w:jc w:val="both"/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</w:pP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Milk production reached the level of 1 764.4 mil. litres in the 1st half-year (+3.7%) y-o-y. Average daily milk yield 28.5 l rose by 2.9%.</w:t>
      </w:r>
      <w:r w:rsidR="000940C3" w:rsidRPr="00B32A19"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56.3 calves were born per 100 cows (-2.3%) y-o-</w:t>
      </w:r>
      <w:r w:rsidR="00692F4F"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y,</w:t>
      </w: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 and 52.8 calves were reared (-2.6%). Losses of claves less than 3 months old related to the total number of calves were 6.1% (0.2 % points).</w:t>
      </w:r>
      <w:r w:rsidR="000940C3" w:rsidRPr="00B32A19"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Marketability of milk was 97.4 %.</w:t>
      </w:r>
      <w:r w:rsidR="000940C3" w:rsidRPr="00B32A19"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 xml:space="preserve"> </w:t>
      </w:r>
      <w:r>
        <w:rPr>
          <w:rFonts w:ascii="Arial" w:eastAsia="Times New Roman" w:hAnsi="Arial" w:cs="Times New Roman"/>
          <w:i/>
          <w:iCs/>
          <w:kern w:val="0"/>
          <w:sz w:val="22"/>
          <w:szCs w:val="28"/>
          <w:lang w:eastAsia="cs-CZ"/>
          <w14:ligatures w14:val="none"/>
        </w:rPr>
        <w:t>Production of cattle for slaughter grew up by 5.4 thousand tonnes in live weight (+6.1%) y-o-y.</w:t>
      </w:r>
    </w:p>
    <w:p w14:paraId="3335C2A0" w14:textId="233FA5EB" w:rsidR="000940C3" w:rsidRPr="00B32A19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12590EDB" w14:textId="307843AA" w:rsidR="000940C3" w:rsidRPr="00B32A19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0A191F62" w14:textId="7D9BAD2A" w:rsidR="000940C3" w:rsidRPr="00B32A19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74BC80BC" w14:textId="77777777" w:rsidR="000940C3" w:rsidRPr="00B32A19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6373A082" w14:textId="15A616A0" w:rsidR="000940C3" w:rsidRPr="00B32A19" w:rsidRDefault="000940C3" w:rsidP="000940C3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40CC888D" w14:textId="65E18DCA" w:rsidR="00600C63" w:rsidRPr="00B32A19" w:rsidRDefault="00600C63" w:rsidP="00AB1F10">
      <w:pPr>
        <w:spacing w:after="240" w:line="288" w:lineRule="auto"/>
        <w:jc w:val="both"/>
        <w:rPr>
          <w:rFonts w:ascii="Arial" w:eastAsia="Times New Roman" w:hAnsi="Arial" w:cs="Times New Roman"/>
          <w:kern w:val="0"/>
          <w:sz w:val="20"/>
          <w:lang w:eastAsia="cs-CZ"/>
          <w14:ligatures w14:val="none"/>
        </w:rPr>
      </w:pPr>
    </w:p>
    <w:p w14:paraId="795BE2EC" w14:textId="6827253D" w:rsidR="00F550AB" w:rsidRDefault="00F550AB" w:rsidP="00600C63"/>
    <w:sectPr w:rsidR="00F550A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44781" w14:textId="77777777" w:rsidR="00290412" w:rsidRPr="00B32A19" w:rsidRDefault="00290412" w:rsidP="00B25419">
      <w:pPr>
        <w:spacing w:after="0" w:line="240" w:lineRule="auto"/>
      </w:pPr>
      <w:r w:rsidRPr="00B32A19">
        <w:separator/>
      </w:r>
    </w:p>
  </w:endnote>
  <w:endnote w:type="continuationSeparator" w:id="0">
    <w:p w14:paraId="41BB6972" w14:textId="77777777" w:rsidR="00290412" w:rsidRPr="00B32A19" w:rsidRDefault="00290412" w:rsidP="00B25419">
      <w:pPr>
        <w:spacing w:after="0" w:line="240" w:lineRule="auto"/>
      </w:pPr>
      <w:r w:rsidRPr="00B32A1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E68D0" w14:textId="77777777" w:rsidR="00156208" w:rsidRDefault="001562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B30BB" w14:textId="723209F7" w:rsidR="000940C3" w:rsidRPr="00B32A19" w:rsidRDefault="00156208" w:rsidP="000940C3">
    <w:pPr>
      <w:pStyle w:val="Zpat"/>
      <w:jc w:val="center"/>
    </w:pPr>
    <w:r>
      <w:rPr>
        <w:rFonts w:ascii="Arial" w:hAnsi="Arial" w:cs="Arial"/>
        <w:sz w:val="16"/>
        <w:szCs w:val="16"/>
      </w:rPr>
      <w:t>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EAA89" w14:textId="77777777" w:rsidR="00156208" w:rsidRDefault="001562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E00F" w14:textId="77777777" w:rsidR="00290412" w:rsidRPr="00B32A19" w:rsidRDefault="00290412" w:rsidP="00B25419">
      <w:pPr>
        <w:spacing w:after="0" w:line="240" w:lineRule="auto"/>
      </w:pPr>
      <w:r w:rsidRPr="00B32A19">
        <w:separator/>
      </w:r>
    </w:p>
  </w:footnote>
  <w:footnote w:type="continuationSeparator" w:id="0">
    <w:p w14:paraId="51AB74E4" w14:textId="77777777" w:rsidR="00290412" w:rsidRPr="00B32A19" w:rsidRDefault="00290412" w:rsidP="00B25419">
      <w:pPr>
        <w:spacing w:after="0" w:line="240" w:lineRule="auto"/>
      </w:pPr>
      <w:r w:rsidRPr="00B32A1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6F8BF" w14:textId="77777777" w:rsidR="00156208" w:rsidRDefault="001562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E0A04" w14:textId="1A46ECE1" w:rsidR="00B25419" w:rsidRPr="00B32A19" w:rsidRDefault="00156208">
    <w:pPr>
      <w:pStyle w:val="Zhlav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CHOV SKOTU – 1. POLOLETÍ 2026 – PŘEDBĚŽNÁ DATA</w:t>
    </w:r>
    <w:r w:rsidR="000940C3" w:rsidRPr="00B32A19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i/>
        <w:iCs/>
        <w:sz w:val="16"/>
        <w:szCs w:val="16"/>
      </w:rPr>
      <w:t>/ CATTLE PRODUCTION – 1ST HALF OF 2026 – PRELIMINARY DATA</w:t>
    </w:r>
    <w:r w:rsidR="00B25419" w:rsidRPr="00B32A19">
      <w:fldChar w:fldCharType="begin"/>
    </w:r>
    <w:r w:rsidR="00B25419" w:rsidRPr="00B32A19">
      <w:instrText xml:space="preserve"> ZAHLAVI_1 </w:instrText>
    </w:r>
    <w:r w:rsidR="00B25419" w:rsidRPr="00B32A19">
      <w:fldChar w:fldCharType="separate"/>
    </w:r>
    <w:r w:rsidR="00B25419" w:rsidRPr="00B32A19">
      <w:fldChar w:fldCharType="end"/>
    </w:r>
    <w:r w:rsidR="00B25419" w:rsidRPr="00B32A19">
      <w:fldChar w:fldCharType="begin"/>
    </w:r>
    <w:r w:rsidR="00B25419" w:rsidRPr="00B32A19">
      <w:instrText xml:space="preserve"> ZAHLAVI_2 </w:instrText>
    </w:r>
    <w:r w:rsidR="00B25419" w:rsidRPr="00B32A19">
      <w:fldChar w:fldCharType="separate"/>
    </w:r>
    <w:r w:rsidR="00B25419" w:rsidRPr="00B32A19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2AEC4" w14:textId="77777777" w:rsidR="00156208" w:rsidRDefault="0015620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419"/>
    <w:rsid w:val="000741B3"/>
    <w:rsid w:val="000940A4"/>
    <w:rsid w:val="000940C3"/>
    <w:rsid w:val="000A7DDF"/>
    <w:rsid w:val="00156208"/>
    <w:rsid w:val="00170438"/>
    <w:rsid w:val="001D1E33"/>
    <w:rsid w:val="00277335"/>
    <w:rsid w:val="00281EBD"/>
    <w:rsid w:val="00290412"/>
    <w:rsid w:val="002C0129"/>
    <w:rsid w:val="002E018D"/>
    <w:rsid w:val="00334529"/>
    <w:rsid w:val="003E681B"/>
    <w:rsid w:val="00400C89"/>
    <w:rsid w:val="0044235E"/>
    <w:rsid w:val="00586273"/>
    <w:rsid w:val="005F45AB"/>
    <w:rsid w:val="00600C63"/>
    <w:rsid w:val="00622ED3"/>
    <w:rsid w:val="00692F4F"/>
    <w:rsid w:val="006A7608"/>
    <w:rsid w:val="006F1F8D"/>
    <w:rsid w:val="0071457E"/>
    <w:rsid w:val="007647D0"/>
    <w:rsid w:val="007B6BD9"/>
    <w:rsid w:val="007D297D"/>
    <w:rsid w:val="00834E72"/>
    <w:rsid w:val="008E69C7"/>
    <w:rsid w:val="00974F97"/>
    <w:rsid w:val="00AB1F10"/>
    <w:rsid w:val="00AE01E2"/>
    <w:rsid w:val="00AE5126"/>
    <w:rsid w:val="00AE7482"/>
    <w:rsid w:val="00B25419"/>
    <w:rsid w:val="00B328D3"/>
    <w:rsid w:val="00B32A19"/>
    <w:rsid w:val="00B55A88"/>
    <w:rsid w:val="00B634DE"/>
    <w:rsid w:val="00C21470"/>
    <w:rsid w:val="00CF664C"/>
    <w:rsid w:val="00D05823"/>
    <w:rsid w:val="00E729BA"/>
    <w:rsid w:val="00EA2C8D"/>
    <w:rsid w:val="00F217A8"/>
    <w:rsid w:val="00F531F5"/>
    <w:rsid w:val="00F550AB"/>
    <w:rsid w:val="00FC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5593B"/>
  <w15:chartTrackingRefBased/>
  <w15:docId w15:val="{336B2AF0-F4FD-4585-ACFC-2E4374F2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GB"/>
    </w:rPr>
  </w:style>
  <w:style w:type="paragraph" w:styleId="Nadpis1">
    <w:name w:val="heading 1"/>
    <w:basedOn w:val="Normln"/>
    <w:next w:val="Normln"/>
    <w:link w:val="Nadpis1Char"/>
    <w:uiPriority w:val="9"/>
    <w:qFormat/>
    <w:rsid w:val="00B254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254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54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254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254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254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254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254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254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54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254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54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254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254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254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254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254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254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254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254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254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254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254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254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254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254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254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254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2541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qFormat/>
    <w:rsid w:val="00B2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25419"/>
  </w:style>
  <w:style w:type="paragraph" w:styleId="Zpat">
    <w:name w:val="footer"/>
    <w:basedOn w:val="Normln"/>
    <w:link w:val="ZpatChar"/>
    <w:uiPriority w:val="99"/>
    <w:unhideWhenUsed/>
    <w:rsid w:val="00B254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2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Procházková Romana</dc:creator>
  <cp:keywords/>
  <dc:description/>
  <cp:lastModifiedBy>Procházková Romana</cp:lastModifiedBy>
  <cp:revision>3</cp:revision>
  <dcterms:created xsi:type="dcterms:W3CDTF">2026-08-20T08:13:00Z</dcterms:created>
  <dcterms:modified xsi:type="dcterms:W3CDTF">2026-08-20T08:14:00Z</dcterms:modified>
</cp:coreProperties>
</file>