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81DD3" w14:textId="64A8AD62" w:rsidR="00093845" w:rsidRPr="00414013" w:rsidRDefault="00D61CF6" w:rsidP="00093845">
      <w:pPr>
        <w:pStyle w:val="Nadpis2"/>
        <w:keepNext w:val="0"/>
        <w:widowControl w:val="0"/>
        <w:ind w:firstLine="0"/>
        <w:rPr>
          <w:rFonts w:ascii="Arial" w:hAnsi="Arial" w:cs="Arial"/>
          <w:b w:val="0"/>
          <w:sz w:val="20"/>
          <w:szCs w:val="20"/>
          <w:lang w:val="en-GB"/>
        </w:rPr>
      </w:pPr>
      <w:r w:rsidRPr="00275677">
        <w:rPr>
          <w:rFonts w:ascii="Arial" w:hAnsi="Arial" w:cs="Arial"/>
          <w:i/>
          <w:iCs/>
          <w:sz w:val="20"/>
          <w:szCs w:val="20"/>
          <w:lang w:val="en-GB"/>
        </w:rPr>
        <w:t>DELETED TABLES</w:t>
      </w:r>
      <w:r w:rsidR="005C23F7" w:rsidRPr="00275677">
        <w:rPr>
          <w:rFonts w:ascii="Arial" w:hAnsi="Arial" w:cs="Arial"/>
          <w:i/>
          <w:iCs/>
          <w:sz w:val="20"/>
          <w:szCs w:val="20"/>
          <w:lang w:val="en-GB"/>
        </w:rPr>
        <w:t xml:space="preserve"> FROM THE STATISTICAL YEARBOOK OF THE CZECH REPUBLIC </w:t>
      </w:r>
      <w:r w:rsidR="00FD4472" w:rsidRPr="00414013">
        <w:rPr>
          <w:rFonts w:ascii="Arial" w:hAnsi="Arial" w:cs="Arial"/>
          <w:i/>
          <w:iCs/>
          <w:sz w:val="20"/>
          <w:szCs w:val="20"/>
          <w:lang w:val="en-GB"/>
        </w:rPr>
        <w:t>20</w:t>
      </w:r>
      <w:r w:rsidR="008E0A8B" w:rsidRPr="00414013">
        <w:rPr>
          <w:rFonts w:ascii="Arial" w:hAnsi="Arial" w:cs="Arial"/>
          <w:i/>
          <w:iCs/>
          <w:sz w:val="20"/>
          <w:szCs w:val="20"/>
          <w:lang w:val="en-GB"/>
        </w:rPr>
        <w:t>20</w:t>
      </w:r>
    </w:p>
    <w:p w14:paraId="4E04BAC7" w14:textId="67A825C9" w:rsidR="309BF25B" w:rsidRPr="008E4670" w:rsidRDefault="309BF25B" w:rsidP="00275677">
      <w:pPr>
        <w:spacing w:before="120"/>
        <w:ind w:firstLine="0"/>
        <w:rPr>
          <w:rFonts w:ascii="Arial" w:hAnsi="Arial" w:cs="Arial"/>
          <w:bCs/>
          <w:i/>
          <w:iCs/>
          <w:sz w:val="20"/>
          <w:szCs w:val="20"/>
          <w:lang w:val="en-GB"/>
        </w:rPr>
      </w:pPr>
      <w:r w:rsidRPr="00275677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3. Environment</w:t>
      </w:r>
    </w:p>
    <w:p w14:paraId="12ECBC07" w14:textId="144826C1" w:rsidR="68212636" w:rsidRPr="00275677" w:rsidRDefault="68212636" w:rsidP="636F7EA0">
      <w:pPr>
        <w:tabs>
          <w:tab w:val="left" w:pos="992"/>
        </w:tabs>
        <w:spacing w:before="60"/>
        <w:ind w:left="986" w:hanging="646"/>
        <w:rPr>
          <w:rFonts w:ascii="Arial" w:hAnsi="Arial" w:cs="Arial"/>
          <w:sz w:val="20"/>
          <w:szCs w:val="20"/>
        </w:rPr>
      </w:pPr>
      <w:r w:rsidRPr="00275677">
        <w:rPr>
          <w:rFonts w:ascii="Arial" w:eastAsia="Arial" w:hAnsi="Arial" w:cs="Arial"/>
          <w:b/>
          <w:bCs/>
          <w:i/>
          <w:iCs/>
          <w:sz w:val="20"/>
          <w:szCs w:val="20"/>
          <w:lang w:val="en-GB"/>
        </w:rPr>
        <w:t>3</w:t>
      </w:r>
      <w:r w:rsidR="00275677">
        <w:rPr>
          <w:rFonts w:ascii="Arial" w:eastAsia="Arial" w:hAnsi="Arial" w:cs="Arial"/>
          <w:i/>
          <w:iCs/>
          <w:sz w:val="20"/>
          <w:szCs w:val="20"/>
          <w:lang w:val="en-GB"/>
        </w:rPr>
        <w:t>-17.</w:t>
      </w:r>
      <w:r w:rsidR="00275677">
        <w:rPr>
          <w:rFonts w:ascii="Arial" w:eastAsia="Arial" w:hAnsi="Arial" w:cs="Arial"/>
          <w:i/>
          <w:iCs/>
          <w:sz w:val="20"/>
          <w:szCs w:val="20"/>
          <w:lang w:val="en-GB"/>
        </w:rPr>
        <w:tab/>
      </w:r>
      <w:r w:rsidRPr="00275677">
        <w:rPr>
          <w:rFonts w:ascii="Arial" w:eastAsia="Arial" w:hAnsi="Arial" w:cs="Arial"/>
          <w:i/>
          <w:iCs/>
          <w:sz w:val="20"/>
          <w:szCs w:val="20"/>
          <w:lang w:val="en-GB"/>
        </w:rPr>
        <w:t>Waste generated by enterprises by selected activity</w:t>
      </w:r>
    </w:p>
    <w:p w14:paraId="37641B3B" w14:textId="56F53C31" w:rsidR="68212636" w:rsidRPr="00275677" w:rsidRDefault="68212636" w:rsidP="636F7EA0">
      <w:pPr>
        <w:tabs>
          <w:tab w:val="left" w:pos="992"/>
        </w:tabs>
        <w:ind w:left="986" w:hanging="646"/>
        <w:rPr>
          <w:rFonts w:ascii="Arial" w:eastAsia="Arial" w:hAnsi="Arial" w:cs="Arial"/>
          <w:sz w:val="20"/>
          <w:szCs w:val="20"/>
          <w:lang w:val="en-GB"/>
        </w:rPr>
      </w:pPr>
      <w:r w:rsidRPr="00275677">
        <w:rPr>
          <w:rFonts w:ascii="Arial" w:eastAsia="Arial" w:hAnsi="Arial" w:cs="Arial"/>
          <w:b/>
          <w:bCs/>
          <w:i/>
          <w:iCs/>
          <w:sz w:val="20"/>
          <w:szCs w:val="20"/>
          <w:lang w:val="en-GB"/>
        </w:rPr>
        <w:t>3</w:t>
      </w:r>
      <w:r w:rsidR="00275677">
        <w:rPr>
          <w:rFonts w:ascii="Arial" w:eastAsia="Arial" w:hAnsi="Arial" w:cs="Arial"/>
          <w:i/>
          <w:iCs/>
          <w:sz w:val="20"/>
          <w:szCs w:val="20"/>
          <w:lang w:val="en-GB"/>
        </w:rPr>
        <w:t>-18.</w:t>
      </w:r>
      <w:r w:rsidR="00275677">
        <w:rPr>
          <w:rFonts w:ascii="Arial" w:eastAsia="Arial" w:hAnsi="Arial" w:cs="Arial"/>
          <w:i/>
          <w:iCs/>
          <w:sz w:val="20"/>
          <w:szCs w:val="20"/>
          <w:lang w:val="en-GB"/>
        </w:rPr>
        <w:tab/>
      </w:r>
      <w:r w:rsidRPr="00275677">
        <w:rPr>
          <w:rFonts w:ascii="Arial" w:eastAsia="Arial" w:hAnsi="Arial" w:cs="Arial"/>
          <w:i/>
          <w:iCs/>
          <w:sz w:val="20"/>
          <w:szCs w:val="20"/>
          <w:lang w:val="en-GB"/>
        </w:rPr>
        <w:t>Municipal waste generation</w:t>
      </w:r>
    </w:p>
    <w:p w14:paraId="63D6ED81" w14:textId="0DB8056E" w:rsidR="68212636" w:rsidRPr="00275677" w:rsidRDefault="68212636" w:rsidP="393F889A">
      <w:pPr>
        <w:tabs>
          <w:tab w:val="left" w:pos="992"/>
        </w:tabs>
        <w:ind w:left="986" w:hanging="646"/>
        <w:rPr>
          <w:rFonts w:ascii="Arial" w:eastAsia="Arial" w:hAnsi="Arial" w:cs="Arial"/>
          <w:sz w:val="20"/>
          <w:szCs w:val="20"/>
          <w:lang w:val="en-GB"/>
        </w:rPr>
      </w:pPr>
      <w:r w:rsidRPr="00275677">
        <w:rPr>
          <w:rFonts w:ascii="Arial" w:eastAsia="Arial" w:hAnsi="Arial" w:cs="Arial"/>
          <w:b/>
          <w:bCs/>
          <w:i/>
          <w:iCs/>
          <w:sz w:val="20"/>
          <w:szCs w:val="20"/>
          <w:lang w:val="en-GB"/>
        </w:rPr>
        <w:t>3</w:t>
      </w:r>
      <w:r w:rsidR="00275677">
        <w:rPr>
          <w:rFonts w:ascii="Arial" w:eastAsia="Arial" w:hAnsi="Arial" w:cs="Arial"/>
          <w:i/>
          <w:iCs/>
          <w:sz w:val="20"/>
          <w:szCs w:val="20"/>
          <w:lang w:val="en-GB"/>
        </w:rPr>
        <w:t>-19.</w:t>
      </w:r>
      <w:r w:rsidR="00275677">
        <w:rPr>
          <w:rFonts w:ascii="Arial" w:eastAsia="Arial" w:hAnsi="Arial" w:cs="Arial"/>
          <w:i/>
          <w:iCs/>
          <w:sz w:val="20"/>
          <w:szCs w:val="20"/>
          <w:lang w:val="en-GB"/>
        </w:rPr>
        <w:tab/>
      </w:r>
      <w:r w:rsidRPr="00275677">
        <w:rPr>
          <w:rFonts w:ascii="Arial" w:eastAsia="Arial" w:hAnsi="Arial" w:cs="Arial"/>
          <w:i/>
          <w:iCs/>
          <w:sz w:val="20"/>
          <w:szCs w:val="20"/>
          <w:lang w:val="en-GB"/>
        </w:rPr>
        <w:t>Waste management</w:t>
      </w:r>
    </w:p>
    <w:p w14:paraId="07A8511A" w14:textId="787DF6F9" w:rsidR="7D6D4C19" w:rsidRPr="008E4670" w:rsidRDefault="7D6D4C19" w:rsidP="00275677">
      <w:pPr>
        <w:spacing w:before="120"/>
        <w:ind w:firstLine="0"/>
        <w:rPr>
          <w:rFonts w:ascii="Arial" w:hAnsi="Arial" w:cs="Arial"/>
          <w:bCs/>
          <w:i/>
          <w:iCs/>
          <w:sz w:val="20"/>
          <w:szCs w:val="20"/>
          <w:lang w:val="en-GB"/>
        </w:rPr>
      </w:pPr>
      <w:r w:rsidRPr="00275677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15. Industry</w:t>
      </w:r>
    </w:p>
    <w:p w14:paraId="7273832E" w14:textId="6D2BE9AE" w:rsidR="7D6D4C19" w:rsidRPr="00275677" w:rsidRDefault="7D6D4C19" w:rsidP="393F889A">
      <w:pPr>
        <w:tabs>
          <w:tab w:val="left" w:pos="992"/>
        </w:tabs>
        <w:spacing w:before="60"/>
        <w:ind w:left="986" w:hanging="646"/>
        <w:rPr>
          <w:rFonts w:ascii="Arial" w:hAnsi="Arial" w:cs="Arial"/>
          <w:sz w:val="20"/>
          <w:szCs w:val="20"/>
        </w:rPr>
      </w:pPr>
      <w:r w:rsidRPr="00275677">
        <w:rPr>
          <w:rFonts w:ascii="Arial" w:eastAsia="Arial" w:hAnsi="Arial" w:cs="Arial"/>
          <w:b/>
          <w:bCs/>
          <w:i/>
          <w:iCs/>
          <w:sz w:val="20"/>
          <w:szCs w:val="20"/>
          <w:lang w:val="en-GB"/>
        </w:rPr>
        <w:t>15</w:t>
      </w:r>
      <w:r w:rsidR="00275677">
        <w:rPr>
          <w:rFonts w:ascii="Arial" w:eastAsia="Arial" w:hAnsi="Arial" w:cs="Arial"/>
          <w:i/>
          <w:iCs/>
          <w:sz w:val="20"/>
          <w:szCs w:val="20"/>
          <w:lang w:val="en-GB"/>
        </w:rPr>
        <w:t>-1.</w:t>
      </w:r>
      <w:r w:rsidR="00275677">
        <w:rPr>
          <w:rFonts w:ascii="Arial" w:eastAsia="Arial" w:hAnsi="Arial" w:cs="Arial"/>
          <w:i/>
          <w:iCs/>
          <w:sz w:val="20"/>
          <w:szCs w:val="20"/>
          <w:lang w:val="en-GB"/>
        </w:rPr>
        <w:tab/>
      </w:r>
      <w:r w:rsidR="2E5F96A3" w:rsidRPr="00275677">
        <w:rPr>
          <w:rFonts w:ascii="Arial" w:eastAsia="Arial" w:hAnsi="Arial" w:cs="Arial"/>
          <w:i/>
          <w:iCs/>
          <w:sz w:val="20"/>
          <w:szCs w:val="20"/>
          <w:lang w:val="en-GB"/>
        </w:rPr>
        <w:t>Basic indicators of industry in 2019</w:t>
      </w:r>
    </w:p>
    <w:p w14:paraId="5186E456" w14:textId="616255C6" w:rsidR="2E5F96A3" w:rsidRPr="00275677" w:rsidRDefault="2E5F96A3" w:rsidP="00275677">
      <w:pPr>
        <w:spacing w:before="120"/>
        <w:ind w:firstLine="0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275677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17. Construction</w:t>
      </w:r>
    </w:p>
    <w:p w14:paraId="28F9F039" w14:textId="396BAD37" w:rsidR="2E5F96A3" w:rsidRPr="00275677" w:rsidRDefault="2E5F96A3" w:rsidP="393F889A">
      <w:pPr>
        <w:tabs>
          <w:tab w:val="left" w:pos="992"/>
        </w:tabs>
        <w:spacing w:before="60"/>
        <w:ind w:left="986" w:hanging="646"/>
        <w:rPr>
          <w:rFonts w:ascii="Arial" w:hAnsi="Arial" w:cs="Arial"/>
          <w:sz w:val="20"/>
          <w:szCs w:val="20"/>
        </w:rPr>
      </w:pPr>
      <w:r w:rsidRPr="00275677">
        <w:rPr>
          <w:rFonts w:ascii="Arial" w:eastAsia="Arial" w:hAnsi="Arial" w:cs="Arial"/>
          <w:b/>
          <w:bCs/>
          <w:i/>
          <w:iCs/>
          <w:sz w:val="20"/>
          <w:szCs w:val="20"/>
          <w:lang w:val="en-GB"/>
        </w:rPr>
        <w:t>17</w:t>
      </w:r>
      <w:r w:rsidR="00275677">
        <w:rPr>
          <w:rFonts w:ascii="Arial" w:eastAsia="Arial" w:hAnsi="Arial" w:cs="Arial"/>
          <w:i/>
          <w:iCs/>
          <w:sz w:val="20"/>
          <w:szCs w:val="20"/>
          <w:lang w:val="en-GB"/>
        </w:rPr>
        <w:t>-2.</w:t>
      </w:r>
      <w:r w:rsidR="00275677">
        <w:rPr>
          <w:rFonts w:ascii="Arial" w:eastAsia="Arial" w:hAnsi="Arial" w:cs="Arial"/>
          <w:i/>
          <w:iCs/>
          <w:sz w:val="20"/>
          <w:szCs w:val="20"/>
          <w:lang w:val="en-GB"/>
        </w:rPr>
        <w:tab/>
      </w:r>
      <w:r w:rsidR="72C10430" w:rsidRPr="00275677">
        <w:rPr>
          <w:rFonts w:ascii="Arial" w:eastAsia="Arial" w:hAnsi="Arial" w:cs="Arial"/>
          <w:i/>
          <w:iCs/>
          <w:sz w:val="20"/>
          <w:szCs w:val="20"/>
          <w:lang w:val="en-GB"/>
        </w:rPr>
        <w:t>Employees of construction enterprises and average gross monthly wage</w:t>
      </w:r>
    </w:p>
    <w:p w14:paraId="64E050F7" w14:textId="72C35EF8" w:rsidR="2E5F96A3" w:rsidRPr="00275677" w:rsidRDefault="2E5F96A3" w:rsidP="034BEE2F">
      <w:pPr>
        <w:tabs>
          <w:tab w:val="left" w:pos="992"/>
        </w:tabs>
        <w:ind w:left="986" w:hanging="646"/>
        <w:rPr>
          <w:rFonts w:ascii="Arial" w:eastAsia="Arial" w:hAnsi="Arial" w:cs="Arial"/>
          <w:sz w:val="20"/>
          <w:szCs w:val="20"/>
          <w:lang w:val="en-GB"/>
        </w:rPr>
      </w:pPr>
      <w:r w:rsidRPr="00275677">
        <w:rPr>
          <w:rFonts w:ascii="Arial" w:eastAsia="Arial" w:hAnsi="Arial" w:cs="Arial"/>
          <w:b/>
          <w:bCs/>
          <w:i/>
          <w:iCs/>
          <w:sz w:val="20"/>
          <w:szCs w:val="20"/>
          <w:lang w:val="en-GB"/>
        </w:rPr>
        <w:t>17</w:t>
      </w:r>
      <w:r w:rsidR="00275677">
        <w:rPr>
          <w:rFonts w:ascii="Arial" w:eastAsia="Arial" w:hAnsi="Arial" w:cs="Arial"/>
          <w:i/>
          <w:iCs/>
          <w:sz w:val="20"/>
          <w:szCs w:val="20"/>
          <w:lang w:val="en-GB"/>
        </w:rPr>
        <w:t>-3.</w:t>
      </w:r>
      <w:r w:rsidR="00275677">
        <w:rPr>
          <w:rFonts w:ascii="Arial" w:eastAsia="Arial" w:hAnsi="Arial" w:cs="Arial"/>
          <w:i/>
          <w:iCs/>
          <w:sz w:val="20"/>
          <w:szCs w:val="20"/>
          <w:lang w:val="en-GB"/>
        </w:rPr>
        <w:tab/>
      </w:r>
      <w:r w:rsidR="2C83FC0F" w:rsidRPr="00275677">
        <w:rPr>
          <w:rFonts w:ascii="Arial" w:eastAsia="Arial" w:hAnsi="Arial" w:cs="Arial"/>
          <w:i/>
          <w:iCs/>
          <w:sz w:val="20"/>
          <w:szCs w:val="20"/>
          <w:lang w:val="en-GB"/>
        </w:rPr>
        <w:t>Financial indicators of construction in 2019</w:t>
      </w:r>
    </w:p>
    <w:p w14:paraId="31DB40B7" w14:textId="4ADCCA7D" w:rsidR="3ADB86F3" w:rsidRPr="008E4670" w:rsidRDefault="3ADB86F3" w:rsidP="00275677">
      <w:pPr>
        <w:spacing w:before="120"/>
        <w:ind w:firstLine="0"/>
        <w:rPr>
          <w:rFonts w:ascii="Arial" w:hAnsi="Arial" w:cs="Arial"/>
          <w:bCs/>
          <w:i/>
          <w:iCs/>
          <w:sz w:val="20"/>
          <w:szCs w:val="20"/>
          <w:lang w:val="en-GB"/>
        </w:rPr>
      </w:pPr>
      <w:r w:rsidRPr="00275677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19. </w:t>
      </w:r>
      <w:r w:rsidR="2213996A" w:rsidRPr="00275677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Tourism</w:t>
      </w:r>
    </w:p>
    <w:p w14:paraId="3FF5FDCF" w14:textId="3ED99F56" w:rsidR="3ADB86F3" w:rsidRPr="00275677" w:rsidRDefault="3ADB86F3" w:rsidP="034BEE2F">
      <w:pPr>
        <w:tabs>
          <w:tab w:val="left" w:pos="992"/>
        </w:tabs>
        <w:spacing w:before="60"/>
        <w:ind w:left="986" w:hanging="646"/>
        <w:rPr>
          <w:rFonts w:ascii="Arial" w:hAnsi="Arial" w:cs="Arial"/>
          <w:sz w:val="20"/>
          <w:szCs w:val="20"/>
        </w:rPr>
      </w:pPr>
      <w:r w:rsidRPr="00275677">
        <w:rPr>
          <w:rFonts w:ascii="Arial" w:eastAsia="Arial" w:hAnsi="Arial" w:cs="Arial"/>
          <w:b/>
          <w:bCs/>
          <w:i/>
          <w:iCs/>
          <w:sz w:val="20"/>
          <w:szCs w:val="20"/>
          <w:lang w:val="en-GB"/>
        </w:rPr>
        <w:t>1</w:t>
      </w:r>
      <w:r w:rsidR="5B3266C7" w:rsidRPr="00275677">
        <w:rPr>
          <w:rFonts w:ascii="Arial" w:eastAsia="Arial" w:hAnsi="Arial" w:cs="Arial"/>
          <w:b/>
          <w:bCs/>
          <w:i/>
          <w:iCs/>
          <w:sz w:val="20"/>
          <w:szCs w:val="20"/>
          <w:lang w:val="en-GB"/>
        </w:rPr>
        <w:t>9</w:t>
      </w:r>
      <w:r w:rsidRPr="00275677">
        <w:rPr>
          <w:rFonts w:ascii="Arial" w:eastAsia="Arial" w:hAnsi="Arial" w:cs="Arial"/>
          <w:i/>
          <w:iCs/>
          <w:sz w:val="20"/>
          <w:szCs w:val="20"/>
          <w:lang w:val="en-GB"/>
        </w:rPr>
        <w:t>-</w:t>
      </w:r>
      <w:r w:rsidR="750307AB" w:rsidRPr="00275677">
        <w:rPr>
          <w:rFonts w:ascii="Arial" w:eastAsia="Arial" w:hAnsi="Arial" w:cs="Arial"/>
          <w:i/>
          <w:iCs/>
          <w:sz w:val="20"/>
          <w:szCs w:val="20"/>
          <w:lang w:val="en-GB"/>
        </w:rPr>
        <w:t>7</w:t>
      </w:r>
      <w:r w:rsidR="00275677">
        <w:rPr>
          <w:rFonts w:ascii="Arial" w:eastAsia="Arial" w:hAnsi="Arial" w:cs="Arial"/>
          <w:i/>
          <w:iCs/>
          <w:sz w:val="20"/>
          <w:szCs w:val="20"/>
          <w:lang w:val="en-GB"/>
        </w:rPr>
        <w:t>.</w:t>
      </w:r>
      <w:r w:rsidR="00275677">
        <w:rPr>
          <w:rFonts w:ascii="Arial" w:eastAsia="Arial" w:hAnsi="Arial" w:cs="Arial"/>
          <w:i/>
          <w:iCs/>
          <w:sz w:val="20"/>
          <w:szCs w:val="20"/>
          <w:lang w:val="en-GB"/>
        </w:rPr>
        <w:tab/>
      </w:r>
      <w:r w:rsidR="65A4FD08" w:rsidRPr="00275677">
        <w:rPr>
          <w:rFonts w:ascii="Arial" w:eastAsia="Arial" w:hAnsi="Arial" w:cs="Arial"/>
          <w:i/>
          <w:iCs/>
          <w:sz w:val="20"/>
          <w:szCs w:val="20"/>
          <w:lang w:val="en-GB"/>
        </w:rPr>
        <w:t>Gross fixed capital formation (GFCF) in tourism</w:t>
      </w:r>
    </w:p>
    <w:p w14:paraId="4A5F39B9" w14:textId="77777777" w:rsidR="00157D71" w:rsidRPr="00275677" w:rsidRDefault="00157D71" w:rsidP="00275677">
      <w:pPr>
        <w:spacing w:before="120"/>
        <w:ind w:firstLine="0"/>
        <w:rPr>
          <w:rFonts w:ascii="Arial" w:hAnsi="Arial" w:cs="Arial"/>
          <w:i/>
          <w:iCs/>
          <w:sz w:val="20"/>
          <w:szCs w:val="20"/>
          <w:lang w:val="en-GB"/>
        </w:rPr>
      </w:pPr>
      <w:r w:rsidRPr="00275677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22. Information society</w:t>
      </w:r>
    </w:p>
    <w:p w14:paraId="42364952" w14:textId="43655587" w:rsidR="00157D71" w:rsidRPr="00275677" w:rsidRDefault="00157D71" w:rsidP="393F889A">
      <w:pPr>
        <w:tabs>
          <w:tab w:val="left" w:pos="992"/>
        </w:tabs>
        <w:spacing w:before="60"/>
        <w:ind w:left="986" w:hanging="646"/>
        <w:rPr>
          <w:rFonts w:ascii="Arial" w:eastAsia="Arial" w:hAnsi="Arial" w:cs="Arial"/>
          <w:i/>
          <w:iCs/>
          <w:sz w:val="20"/>
          <w:szCs w:val="20"/>
          <w:lang w:val="en-GB"/>
        </w:rPr>
      </w:pPr>
      <w:r w:rsidRPr="00275677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22</w:t>
      </w:r>
      <w:r w:rsidRPr="00275677">
        <w:rPr>
          <w:rFonts w:ascii="Arial" w:hAnsi="Arial" w:cs="Arial"/>
          <w:i/>
          <w:iCs/>
          <w:sz w:val="20"/>
          <w:szCs w:val="20"/>
          <w:lang w:val="en-GB"/>
        </w:rPr>
        <w:t>-</w:t>
      </w:r>
      <w:r w:rsidR="0557A765" w:rsidRPr="00275677">
        <w:rPr>
          <w:rFonts w:ascii="Arial" w:hAnsi="Arial" w:cs="Arial"/>
          <w:i/>
          <w:iCs/>
          <w:sz w:val="20"/>
          <w:szCs w:val="20"/>
          <w:lang w:val="en-GB"/>
        </w:rPr>
        <w:t>11</w:t>
      </w:r>
      <w:r w:rsidRPr="00275677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Pr="00275677">
        <w:rPr>
          <w:rFonts w:ascii="Arial" w:hAnsi="Arial" w:cs="Arial"/>
          <w:sz w:val="20"/>
          <w:szCs w:val="20"/>
        </w:rPr>
        <w:tab/>
      </w:r>
      <w:r w:rsidR="51787390" w:rsidRPr="00275677">
        <w:rPr>
          <w:rFonts w:ascii="Arial" w:eastAsia="Arial" w:hAnsi="Arial" w:cs="Arial"/>
          <w:i/>
          <w:iCs/>
          <w:sz w:val="20"/>
          <w:szCs w:val="20"/>
          <w:lang w:val="en-GB"/>
        </w:rPr>
        <w:t>Enterprises using Internet of Things in 2020</w:t>
      </w:r>
    </w:p>
    <w:p w14:paraId="5FB54E0A" w14:textId="02D3D30B" w:rsidR="00157D71" w:rsidRPr="00275677" w:rsidRDefault="00157D71" w:rsidP="393F889A">
      <w:pPr>
        <w:tabs>
          <w:tab w:val="left" w:pos="992"/>
        </w:tabs>
        <w:ind w:left="986" w:hanging="646"/>
        <w:rPr>
          <w:rFonts w:ascii="Arial" w:eastAsia="Arial" w:hAnsi="Arial" w:cs="Arial"/>
          <w:i/>
          <w:iCs/>
          <w:sz w:val="20"/>
          <w:szCs w:val="20"/>
          <w:lang w:val="en-GB"/>
        </w:rPr>
      </w:pPr>
      <w:r w:rsidRPr="00275677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22</w:t>
      </w:r>
      <w:r w:rsidRPr="00275677">
        <w:rPr>
          <w:rFonts w:ascii="Arial" w:hAnsi="Arial" w:cs="Arial"/>
          <w:i/>
          <w:iCs/>
          <w:sz w:val="20"/>
          <w:szCs w:val="20"/>
          <w:lang w:val="en-GB"/>
        </w:rPr>
        <w:t>-1</w:t>
      </w:r>
      <w:r w:rsidR="59714580" w:rsidRPr="00275677">
        <w:rPr>
          <w:rFonts w:ascii="Arial" w:hAnsi="Arial" w:cs="Arial"/>
          <w:i/>
          <w:iCs/>
          <w:sz w:val="20"/>
          <w:szCs w:val="20"/>
          <w:lang w:val="en-GB"/>
        </w:rPr>
        <w:t>2</w:t>
      </w:r>
      <w:r w:rsidRPr="00275677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Pr="00275677">
        <w:rPr>
          <w:rFonts w:ascii="Arial" w:hAnsi="Arial" w:cs="Arial"/>
          <w:sz w:val="20"/>
          <w:szCs w:val="20"/>
        </w:rPr>
        <w:tab/>
      </w:r>
      <w:r w:rsidR="608EFEA2" w:rsidRPr="00275677">
        <w:rPr>
          <w:rFonts w:ascii="Arial" w:eastAsia="Arial" w:hAnsi="Arial" w:cs="Arial"/>
          <w:i/>
          <w:iCs/>
          <w:sz w:val="20"/>
          <w:szCs w:val="20"/>
          <w:lang w:val="en-GB"/>
        </w:rPr>
        <w:t>Enterprises using 3D printing and robotics</w:t>
      </w:r>
    </w:p>
    <w:p w14:paraId="386311E7" w14:textId="1E7D2DD1" w:rsidR="00157D71" w:rsidRPr="00275677" w:rsidRDefault="00157D71" w:rsidP="393F889A">
      <w:pPr>
        <w:tabs>
          <w:tab w:val="left" w:pos="992"/>
        </w:tabs>
        <w:ind w:left="986" w:hanging="646"/>
        <w:rPr>
          <w:rFonts w:ascii="Arial" w:eastAsia="Arial" w:hAnsi="Arial" w:cs="Arial"/>
          <w:i/>
          <w:iCs/>
          <w:sz w:val="20"/>
          <w:szCs w:val="20"/>
          <w:lang w:val="en-GB"/>
        </w:rPr>
      </w:pPr>
      <w:r w:rsidRPr="00275677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22</w:t>
      </w:r>
      <w:r w:rsidRPr="00275677">
        <w:rPr>
          <w:rFonts w:ascii="Arial" w:hAnsi="Arial" w:cs="Arial"/>
          <w:i/>
          <w:iCs/>
          <w:sz w:val="20"/>
          <w:szCs w:val="20"/>
          <w:lang w:val="en-GB"/>
        </w:rPr>
        <w:t>-</w:t>
      </w:r>
      <w:r w:rsidR="6270E624" w:rsidRPr="00275677">
        <w:rPr>
          <w:rFonts w:ascii="Arial" w:hAnsi="Arial" w:cs="Arial"/>
          <w:i/>
          <w:iCs/>
          <w:sz w:val="20"/>
          <w:szCs w:val="20"/>
          <w:lang w:val="en-GB"/>
        </w:rPr>
        <w:t>24</w:t>
      </w:r>
      <w:r w:rsidRPr="00275677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Pr="00275677">
        <w:rPr>
          <w:rFonts w:ascii="Arial" w:hAnsi="Arial" w:cs="Arial"/>
          <w:sz w:val="20"/>
          <w:szCs w:val="20"/>
        </w:rPr>
        <w:tab/>
      </w:r>
      <w:r w:rsidR="2C431FA7" w:rsidRPr="00275677">
        <w:rPr>
          <w:rFonts w:ascii="Arial" w:eastAsia="Arial" w:hAnsi="Arial" w:cs="Arial"/>
          <w:i/>
          <w:iCs/>
          <w:sz w:val="20"/>
          <w:szCs w:val="20"/>
          <w:lang w:val="en-GB"/>
        </w:rPr>
        <w:t>Individuals using online services in healthcare in 2020</w:t>
      </w:r>
    </w:p>
    <w:p w14:paraId="337B5748" w14:textId="03D37F51" w:rsidR="00157D71" w:rsidRPr="00275677" w:rsidRDefault="00157D71" w:rsidP="393F889A">
      <w:pPr>
        <w:tabs>
          <w:tab w:val="left" w:pos="992"/>
        </w:tabs>
        <w:ind w:left="986" w:hanging="646"/>
        <w:rPr>
          <w:rFonts w:ascii="Arial" w:eastAsia="Arial" w:hAnsi="Arial" w:cs="Arial"/>
          <w:i/>
          <w:iCs/>
          <w:sz w:val="20"/>
          <w:szCs w:val="20"/>
          <w:lang w:val="en-GB"/>
        </w:rPr>
      </w:pPr>
      <w:r w:rsidRPr="00275677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22</w:t>
      </w:r>
      <w:r w:rsidRPr="00275677">
        <w:rPr>
          <w:rFonts w:ascii="Arial" w:hAnsi="Arial" w:cs="Arial"/>
          <w:i/>
          <w:iCs/>
          <w:sz w:val="20"/>
          <w:szCs w:val="20"/>
          <w:lang w:val="en-GB"/>
        </w:rPr>
        <w:t>-</w:t>
      </w:r>
      <w:r w:rsidR="5733ECC8" w:rsidRPr="00275677">
        <w:rPr>
          <w:rFonts w:ascii="Arial" w:hAnsi="Arial" w:cs="Arial"/>
          <w:i/>
          <w:iCs/>
          <w:sz w:val="20"/>
          <w:szCs w:val="20"/>
          <w:lang w:val="en-GB"/>
        </w:rPr>
        <w:t>27</w:t>
      </w:r>
      <w:r w:rsidRPr="00275677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Pr="00275677">
        <w:rPr>
          <w:rFonts w:ascii="Arial" w:hAnsi="Arial" w:cs="Arial"/>
          <w:sz w:val="20"/>
          <w:szCs w:val="20"/>
        </w:rPr>
        <w:tab/>
      </w:r>
      <w:r w:rsidR="357A5E17" w:rsidRPr="00275677">
        <w:rPr>
          <w:rFonts w:ascii="Arial" w:eastAsia="Arial" w:hAnsi="Arial" w:cs="Arial"/>
          <w:i/>
          <w:iCs/>
          <w:sz w:val="20"/>
          <w:szCs w:val="20"/>
          <w:lang w:val="en-GB"/>
        </w:rPr>
        <w:t>Individuals using smart devices connected to the Internet or to a mobile phone in 2020</w:t>
      </w:r>
    </w:p>
    <w:p w14:paraId="6846940B" w14:textId="77777777" w:rsidR="00157D71" w:rsidRPr="00275677" w:rsidRDefault="00157D71" w:rsidP="00275677">
      <w:pPr>
        <w:spacing w:before="120"/>
        <w:ind w:firstLine="0"/>
        <w:rPr>
          <w:rFonts w:ascii="Arial" w:hAnsi="Arial" w:cs="Arial"/>
          <w:i/>
          <w:iCs/>
          <w:sz w:val="20"/>
          <w:szCs w:val="20"/>
          <w:lang w:val="en-GB"/>
        </w:rPr>
      </w:pPr>
      <w:r w:rsidRPr="00275677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23. Science, research, and innovation</w:t>
      </w:r>
    </w:p>
    <w:p w14:paraId="76AA4614" w14:textId="48CC22A1" w:rsidR="00157D71" w:rsidRPr="00275677" w:rsidRDefault="00157D71" w:rsidP="393F889A">
      <w:pPr>
        <w:tabs>
          <w:tab w:val="left" w:pos="992"/>
        </w:tabs>
        <w:spacing w:before="60"/>
        <w:ind w:left="986" w:hanging="646"/>
        <w:rPr>
          <w:rFonts w:ascii="Arial" w:eastAsia="Arial" w:hAnsi="Arial" w:cs="Arial"/>
          <w:i/>
          <w:iCs/>
          <w:sz w:val="20"/>
          <w:szCs w:val="20"/>
          <w:lang w:val="en-GB"/>
        </w:rPr>
      </w:pPr>
      <w:r w:rsidRPr="00275677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23</w:t>
      </w:r>
      <w:r w:rsidRPr="00275677">
        <w:rPr>
          <w:rFonts w:ascii="Arial" w:hAnsi="Arial" w:cs="Arial"/>
          <w:i/>
          <w:iCs/>
          <w:sz w:val="20"/>
          <w:szCs w:val="20"/>
          <w:lang w:val="en-GB"/>
        </w:rPr>
        <w:t>-</w:t>
      </w:r>
      <w:r w:rsidR="34C654A9" w:rsidRPr="00275677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Pr="00275677">
        <w:rPr>
          <w:rFonts w:ascii="Arial" w:hAnsi="Arial" w:cs="Arial"/>
          <w:i/>
          <w:iCs/>
          <w:sz w:val="20"/>
          <w:szCs w:val="20"/>
          <w:lang w:val="en-GB"/>
        </w:rPr>
        <w:t>4.</w:t>
      </w:r>
      <w:r w:rsidRPr="00275677">
        <w:rPr>
          <w:rFonts w:ascii="Arial" w:hAnsi="Arial" w:cs="Arial"/>
          <w:sz w:val="20"/>
          <w:szCs w:val="20"/>
        </w:rPr>
        <w:tab/>
      </w:r>
      <w:r w:rsidR="443B7DF4" w:rsidRPr="00275677">
        <w:rPr>
          <w:rFonts w:ascii="Arial" w:eastAsia="Arial" w:hAnsi="Arial" w:cs="Arial"/>
          <w:i/>
          <w:iCs/>
          <w:sz w:val="20"/>
          <w:szCs w:val="20"/>
          <w:lang w:val="en-GB"/>
        </w:rPr>
        <w:t>Innovating enterprises – basic indicators</w:t>
      </w:r>
    </w:p>
    <w:p w14:paraId="7D4F7688" w14:textId="3738B13F" w:rsidR="00157D71" w:rsidRPr="00275677" w:rsidRDefault="00157D71" w:rsidP="393F889A">
      <w:pPr>
        <w:tabs>
          <w:tab w:val="left" w:pos="992"/>
        </w:tabs>
        <w:ind w:left="986" w:hanging="646"/>
        <w:rPr>
          <w:rFonts w:ascii="Arial" w:eastAsia="Arial" w:hAnsi="Arial" w:cs="Arial"/>
          <w:i/>
          <w:iCs/>
          <w:sz w:val="20"/>
          <w:szCs w:val="20"/>
          <w:lang w:val="en-GB"/>
        </w:rPr>
      </w:pPr>
      <w:r w:rsidRPr="00275677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23</w:t>
      </w:r>
      <w:r w:rsidRPr="00275677">
        <w:rPr>
          <w:rFonts w:ascii="Arial" w:hAnsi="Arial" w:cs="Arial"/>
          <w:i/>
          <w:iCs/>
          <w:sz w:val="20"/>
          <w:szCs w:val="20"/>
          <w:lang w:val="en-GB"/>
        </w:rPr>
        <w:t>-</w:t>
      </w:r>
      <w:r w:rsidR="1F6C6C4C" w:rsidRPr="00275677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Pr="00275677">
        <w:rPr>
          <w:rFonts w:ascii="Arial" w:hAnsi="Arial" w:cs="Arial"/>
          <w:i/>
          <w:iCs/>
          <w:sz w:val="20"/>
          <w:szCs w:val="20"/>
          <w:lang w:val="en-GB"/>
        </w:rPr>
        <w:t>5.</w:t>
      </w:r>
      <w:r w:rsidRPr="00275677">
        <w:rPr>
          <w:rFonts w:ascii="Arial" w:hAnsi="Arial" w:cs="Arial"/>
          <w:sz w:val="20"/>
          <w:szCs w:val="20"/>
        </w:rPr>
        <w:tab/>
      </w:r>
      <w:r w:rsidR="25C72466" w:rsidRPr="00275677">
        <w:rPr>
          <w:rFonts w:ascii="Arial" w:eastAsia="Arial" w:hAnsi="Arial" w:cs="Arial"/>
          <w:i/>
          <w:iCs/>
          <w:sz w:val="20"/>
          <w:szCs w:val="20"/>
          <w:lang w:val="en-GB"/>
        </w:rPr>
        <w:t>Innovating enterprises by ownership, size group, and economic activity in 2016–2018</w:t>
      </w:r>
    </w:p>
    <w:p w14:paraId="6C83369D" w14:textId="74CC2FCD" w:rsidR="00157D71" w:rsidRPr="00275677" w:rsidRDefault="00157D71" w:rsidP="393F889A">
      <w:pPr>
        <w:tabs>
          <w:tab w:val="left" w:pos="992"/>
        </w:tabs>
        <w:ind w:left="986" w:hanging="646"/>
        <w:rPr>
          <w:rFonts w:ascii="Arial" w:eastAsia="Arial" w:hAnsi="Arial" w:cs="Arial"/>
          <w:i/>
          <w:iCs/>
          <w:sz w:val="20"/>
          <w:szCs w:val="20"/>
          <w:lang w:val="en-GB"/>
        </w:rPr>
      </w:pPr>
      <w:r w:rsidRPr="00275677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23</w:t>
      </w:r>
      <w:r w:rsidRPr="00275677">
        <w:rPr>
          <w:rFonts w:ascii="Arial" w:hAnsi="Arial" w:cs="Arial"/>
          <w:i/>
          <w:iCs/>
          <w:sz w:val="20"/>
          <w:szCs w:val="20"/>
          <w:lang w:val="en-GB"/>
        </w:rPr>
        <w:t>-16.</w:t>
      </w:r>
      <w:r w:rsidRPr="00275677">
        <w:rPr>
          <w:rFonts w:ascii="Arial" w:hAnsi="Arial" w:cs="Arial"/>
          <w:sz w:val="20"/>
          <w:szCs w:val="20"/>
        </w:rPr>
        <w:tab/>
      </w:r>
      <w:r w:rsidR="53E25873" w:rsidRPr="00275677">
        <w:rPr>
          <w:rFonts w:ascii="Arial" w:eastAsia="Arial" w:hAnsi="Arial" w:cs="Arial"/>
          <w:i/>
          <w:iCs/>
          <w:sz w:val="20"/>
          <w:szCs w:val="20"/>
          <w:lang w:val="en-GB"/>
        </w:rPr>
        <w:t>Expenditure on innovations in enterprises – basic indicators</w:t>
      </w:r>
    </w:p>
    <w:p w14:paraId="662E82E9" w14:textId="5E3AB5EC" w:rsidR="00157D71" w:rsidRPr="00275677" w:rsidRDefault="00157D71" w:rsidP="393F889A">
      <w:pPr>
        <w:tabs>
          <w:tab w:val="left" w:pos="992"/>
        </w:tabs>
        <w:ind w:left="986" w:hanging="646"/>
        <w:rPr>
          <w:rFonts w:ascii="Arial" w:eastAsia="Arial" w:hAnsi="Arial" w:cs="Arial"/>
          <w:i/>
          <w:iCs/>
          <w:sz w:val="20"/>
          <w:szCs w:val="20"/>
          <w:lang w:val="en-GB"/>
        </w:rPr>
      </w:pPr>
      <w:r w:rsidRPr="00275677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23</w:t>
      </w:r>
      <w:r w:rsidRPr="00275677">
        <w:rPr>
          <w:rFonts w:ascii="Arial" w:hAnsi="Arial" w:cs="Arial"/>
          <w:i/>
          <w:iCs/>
          <w:sz w:val="20"/>
          <w:szCs w:val="20"/>
          <w:lang w:val="en-GB"/>
        </w:rPr>
        <w:t>-17.</w:t>
      </w:r>
      <w:r w:rsidRPr="00275677">
        <w:rPr>
          <w:rFonts w:ascii="Arial" w:hAnsi="Arial" w:cs="Arial"/>
          <w:sz w:val="20"/>
          <w:szCs w:val="20"/>
        </w:rPr>
        <w:tab/>
      </w:r>
      <w:r w:rsidR="6765DBFB" w:rsidRPr="00275677">
        <w:rPr>
          <w:rFonts w:ascii="Arial" w:eastAsia="Arial" w:hAnsi="Arial" w:cs="Arial"/>
          <w:i/>
          <w:iCs/>
          <w:sz w:val="20"/>
          <w:szCs w:val="20"/>
          <w:lang w:val="en-GB"/>
        </w:rPr>
        <w:t>Expenditure on innovations in enterprises by ownership, size group, and economic activity in 2018</w:t>
      </w:r>
    </w:p>
    <w:p w14:paraId="46F66FE7" w14:textId="2C378A34" w:rsidR="00157D71" w:rsidRPr="00275677" w:rsidRDefault="00157D71" w:rsidP="393F889A">
      <w:pPr>
        <w:tabs>
          <w:tab w:val="left" w:pos="992"/>
        </w:tabs>
        <w:ind w:left="986" w:hanging="646"/>
        <w:rPr>
          <w:rFonts w:ascii="Arial" w:eastAsia="Arial" w:hAnsi="Arial" w:cs="Arial"/>
          <w:i/>
          <w:iCs/>
          <w:sz w:val="20"/>
          <w:szCs w:val="20"/>
          <w:lang w:val="en-GB"/>
        </w:rPr>
      </w:pPr>
      <w:r w:rsidRPr="00275677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23</w:t>
      </w:r>
      <w:r w:rsidRPr="00275677">
        <w:rPr>
          <w:rFonts w:ascii="Arial" w:hAnsi="Arial" w:cs="Arial"/>
          <w:i/>
          <w:iCs/>
          <w:sz w:val="20"/>
          <w:szCs w:val="20"/>
          <w:lang w:val="en-GB"/>
        </w:rPr>
        <w:t>-</w:t>
      </w:r>
      <w:r w:rsidR="471EFCE8" w:rsidRPr="00275677">
        <w:rPr>
          <w:rFonts w:ascii="Arial" w:hAnsi="Arial" w:cs="Arial"/>
          <w:i/>
          <w:iCs/>
          <w:sz w:val="20"/>
          <w:szCs w:val="20"/>
          <w:lang w:val="en-GB"/>
        </w:rPr>
        <w:t>18</w:t>
      </w:r>
      <w:r w:rsidRPr="00275677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Pr="00275677">
        <w:rPr>
          <w:rFonts w:ascii="Arial" w:hAnsi="Arial" w:cs="Arial"/>
          <w:sz w:val="20"/>
          <w:szCs w:val="20"/>
        </w:rPr>
        <w:tab/>
      </w:r>
      <w:r w:rsidR="6A4E6DD9" w:rsidRPr="00275677">
        <w:rPr>
          <w:rFonts w:ascii="Arial" w:eastAsia="Arial" w:hAnsi="Arial" w:cs="Arial"/>
          <w:i/>
          <w:iCs/>
          <w:sz w:val="20"/>
          <w:szCs w:val="20"/>
          <w:lang w:val="en-GB"/>
        </w:rPr>
        <w:t>Sales of enterprises with product innovation – basic indicators</w:t>
      </w:r>
    </w:p>
    <w:p w14:paraId="057C8CF6" w14:textId="7470D705" w:rsidR="07CFCC9C" w:rsidRPr="00275677" w:rsidRDefault="07CFCC9C" w:rsidP="393F889A">
      <w:pPr>
        <w:tabs>
          <w:tab w:val="left" w:pos="992"/>
        </w:tabs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275677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23</w:t>
      </w:r>
      <w:r w:rsidRPr="00275677">
        <w:rPr>
          <w:rFonts w:ascii="Arial" w:hAnsi="Arial" w:cs="Arial"/>
          <w:i/>
          <w:iCs/>
          <w:sz w:val="20"/>
          <w:szCs w:val="20"/>
          <w:lang w:val="en-GB"/>
        </w:rPr>
        <w:t>-19.</w:t>
      </w:r>
      <w:r w:rsidRPr="00275677">
        <w:rPr>
          <w:rFonts w:ascii="Arial" w:hAnsi="Arial" w:cs="Arial"/>
          <w:sz w:val="20"/>
          <w:szCs w:val="20"/>
        </w:rPr>
        <w:tab/>
      </w:r>
      <w:r w:rsidR="0381D51D" w:rsidRPr="00275677">
        <w:rPr>
          <w:rFonts w:ascii="Arial" w:hAnsi="Arial" w:cs="Arial"/>
          <w:i/>
          <w:iCs/>
          <w:sz w:val="20"/>
          <w:szCs w:val="20"/>
          <w:lang w:val="en-GB"/>
        </w:rPr>
        <w:t>Sales of enterprises with product innovation by ownership, size group, and economic activity in 2018</w:t>
      </w:r>
    </w:p>
    <w:p w14:paraId="753ADCF5" w14:textId="77777777" w:rsidR="00157D71" w:rsidRPr="00275677" w:rsidRDefault="00157D71" w:rsidP="00275677">
      <w:pPr>
        <w:spacing w:before="120"/>
        <w:ind w:firstLine="0"/>
        <w:rPr>
          <w:rFonts w:ascii="Arial" w:hAnsi="Arial" w:cs="Arial"/>
          <w:i/>
          <w:sz w:val="20"/>
          <w:szCs w:val="20"/>
          <w:lang w:val="en-GB"/>
        </w:rPr>
      </w:pPr>
      <w:r w:rsidRPr="00275677">
        <w:rPr>
          <w:rFonts w:ascii="Arial" w:hAnsi="Arial" w:cs="Arial"/>
          <w:b/>
          <w:i/>
          <w:sz w:val="20"/>
          <w:szCs w:val="20"/>
          <w:lang w:val="en-GB"/>
        </w:rPr>
        <w:t>24. Education</w:t>
      </w:r>
    </w:p>
    <w:p w14:paraId="3DE4BD06" w14:textId="0B346DAB" w:rsidR="00A278C6" w:rsidRPr="00275677" w:rsidRDefault="006948C4" w:rsidP="00FA24AC">
      <w:pPr>
        <w:spacing w:before="60"/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275677">
        <w:rPr>
          <w:rFonts w:ascii="Arial" w:eastAsia="Arial" w:hAnsi="Arial" w:cs="Arial"/>
          <w:b/>
          <w:bCs/>
          <w:i/>
          <w:iCs/>
          <w:sz w:val="20"/>
          <w:szCs w:val="20"/>
          <w:lang w:val="en-GB"/>
        </w:rPr>
        <w:t>24</w:t>
      </w:r>
      <w:r w:rsidRPr="00275677">
        <w:rPr>
          <w:rFonts w:ascii="Arial" w:eastAsia="Arial" w:hAnsi="Arial" w:cs="Arial"/>
          <w:i/>
          <w:iCs/>
          <w:sz w:val="20"/>
          <w:szCs w:val="20"/>
          <w:lang w:val="en-GB"/>
        </w:rPr>
        <w:t>-9.</w:t>
      </w:r>
      <w:r w:rsidRPr="00275677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="00A278C6" w:rsidRPr="00275677">
        <w:rPr>
          <w:rFonts w:ascii="Arial" w:hAnsi="Arial" w:cs="Arial"/>
          <w:i/>
          <w:iCs/>
          <w:sz w:val="20"/>
          <w:szCs w:val="20"/>
          <w:lang w:val="en-GB"/>
        </w:rPr>
        <w:t>Secondary education with apprenticeship certificate – pupils by group of fields of education</w:t>
      </w:r>
    </w:p>
    <w:p w14:paraId="57745898" w14:textId="77777777" w:rsidR="00A278C6" w:rsidRPr="00275677" w:rsidRDefault="006948C4" w:rsidP="003062D2">
      <w:pPr>
        <w:ind w:left="986" w:hanging="646"/>
        <w:rPr>
          <w:rFonts w:ascii="Arial" w:eastAsia="Arial" w:hAnsi="Arial" w:cs="Arial"/>
          <w:i/>
          <w:iCs/>
          <w:sz w:val="20"/>
          <w:szCs w:val="20"/>
          <w:lang w:val="en-GB"/>
        </w:rPr>
      </w:pPr>
      <w:r w:rsidRPr="00275677">
        <w:rPr>
          <w:rFonts w:ascii="Arial" w:eastAsia="Arial" w:hAnsi="Arial" w:cs="Arial"/>
          <w:b/>
          <w:bCs/>
          <w:i/>
          <w:iCs/>
          <w:sz w:val="20"/>
          <w:szCs w:val="20"/>
          <w:lang w:val="en-GB"/>
        </w:rPr>
        <w:t>24</w:t>
      </w:r>
      <w:r w:rsidRPr="00275677">
        <w:rPr>
          <w:rFonts w:ascii="Arial" w:eastAsia="Arial" w:hAnsi="Arial" w:cs="Arial"/>
          <w:i/>
          <w:iCs/>
          <w:sz w:val="20"/>
          <w:szCs w:val="20"/>
          <w:lang w:val="en-GB"/>
        </w:rPr>
        <w:t>-10.</w:t>
      </w:r>
      <w:r w:rsidRPr="00275677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="00A278C6" w:rsidRPr="00275677">
        <w:rPr>
          <w:rFonts w:ascii="Arial" w:eastAsia="Arial" w:hAnsi="Arial" w:cs="Arial"/>
          <w:i/>
          <w:iCs/>
          <w:sz w:val="20"/>
          <w:szCs w:val="20"/>
          <w:lang w:val="en-GB"/>
        </w:rPr>
        <w:t>Secondary education with A-level examination, technical programmes – pupils by group of fields of education</w:t>
      </w:r>
    </w:p>
    <w:p w14:paraId="4C191FDB" w14:textId="77777777" w:rsidR="00FA24AC" w:rsidRPr="00275677" w:rsidRDefault="006948C4" w:rsidP="003062D2">
      <w:pPr>
        <w:ind w:left="986" w:hanging="646"/>
        <w:rPr>
          <w:rFonts w:ascii="Arial" w:eastAsia="Arial" w:hAnsi="Arial" w:cs="Arial"/>
          <w:i/>
          <w:iCs/>
          <w:sz w:val="20"/>
          <w:szCs w:val="20"/>
          <w:lang w:val="en-GB"/>
        </w:rPr>
      </w:pPr>
      <w:r w:rsidRPr="00275677">
        <w:rPr>
          <w:rFonts w:ascii="Arial" w:eastAsia="Arial" w:hAnsi="Arial" w:cs="Arial"/>
          <w:b/>
          <w:bCs/>
          <w:i/>
          <w:iCs/>
          <w:sz w:val="20"/>
          <w:szCs w:val="20"/>
          <w:lang w:val="en-GB"/>
        </w:rPr>
        <w:t>24</w:t>
      </w:r>
      <w:r w:rsidRPr="00275677">
        <w:rPr>
          <w:rFonts w:ascii="Arial" w:eastAsia="Arial" w:hAnsi="Arial" w:cs="Arial"/>
          <w:i/>
          <w:iCs/>
          <w:sz w:val="20"/>
          <w:szCs w:val="20"/>
          <w:lang w:val="en-GB"/>
        </w:rPr>
        <w:t>-12.</w:t>
      </w:r>
      <w:r w:rsidRPr="00275677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="00A278C6" w:rsidRPr="00275677">
        <w:rPr>
          <w:rFonts w:ascii="Arial" w:eastAsia="Arial" w:hAnsi="Arial" w:cs="Arial"/>
          <w:i/>
          <w:iCs/>
          <w:sz w:val="20"/>
          <w:szCs w:val="20"/>
          <w:lang w:val="en-GB"/>
        </w:rPr>
        <w:t>Secondary education with A-level examination, general programmes – pupils by level of education, full-time studies</w:t>
      </w:r>
    </w:p>
    <w:p w14:paraId="374E47B6" w14:textId="5121D347" w:rsidR="00FA24AC" w:rsidRPr="00275677" w:rsidRDefault="006948C4" w:rsidP="003062D2">
      <w:pPr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275677">
        <w:rPr>
          <w:rFonts w:ascii="Arial" w:eastAsia="Arial" w:hAnsi="Arial" w:cs="Arial"/>
          <w:b/>
          <w:bCs/>
          <w:i/>
          <w:iCs/>
          <w:sz w:val="20"/>
          <w:szCs w:val="20"/>
          <w:lang w:val="en-GB"/>
        </w:rPr>
        <w:t>24</w:t>
      </w:r>
      <w:r w:rsidRPr="00275677">
        <w:rPr>
          <w:rFonts w:ascii="Arial" w:eastAsia="Arial" w:hAnsi="Arial" w:cs="Arial"/>
          <w:i/>
          <w:iCs/>
          <w:sz w:val="20"/>
          <w:szCs w:val="20"/>
          <w:lang w:val="en-GB"/>
        </w:rPr>
        <w:t>-15.</w:t>
      </w:r>
      <w:r w:rsidRPr="00275677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="00FA24AC" w:rsidRPr="00275677">
        <w:rPr>
          <w:rFonts w:ascii="Arial" w:hAnsi="Arial" w:cs="Arial"/>
          <w:i/>
          <w:iCs/>
          <w:sz w:val="20"/>
          <w:szCs w:val="20"/>
          <w:lang w:val="en-GB"/>
        </w:rPr>
        <w:t>Conservatoires – pupils and graduates by group of fields of education</w:t>
      </w:r>
    </w:p>
    <w:p w14:paraId="7E6F768E" w14:textId="1524190E" w:rsidR="00FA24AC" w:rsidRPr="00275677" w:rsidRDefault="006948C4" w:rsidP="003062D2">
      <w:pPr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275677">
        <w:rPr>
          <w:rFonts w:ascii="Arial" w:eastAsia="Arial" w:hAnsi="Arial" w:cs="Arial"/>
          <w:b/>
          <w:bCs/>
          <w:i/>
          <w:iCs/>
          <w:sz w:val="20"/>
          <w:szCs w:val="20"/>
          <w:lang w:val="en-GB"/>
        </w:rPr>
        <w:t>24</w:t>
      </w:r>
      <w:r w:rsidRPr="00275677">
        <w:rPr>
          <w:rFonts w:ascii="Arial" w:eastAsia="Arial" w:hAnsi="Arial" w:cs="Arial"/>
          <w:i/>
          <w:iCs/>
          <w:sz w:val="20"/>
          <w:szCs w:val="20"/>
          <w:lang w:val="en-GB"/>
        </w:rPr>
        <w:t>-17.</w:t>
      </w:r>
      <w:r w:rsidRPr="00275677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="00FA24AC" w:rsidRPr="00275677">
        <w:rPr>
          <w:rFonts w:ascii="Arial" w:hAnsi="Arial" w:cs="Arial"/>
          <w:i/>
          <w:iCs/>
          <w:sz w:val="20"/>
          <w:szCs w:val="20"/>
          <w:lang w:val="en-GB"/>
        </w:rPr>
        <w:t>Higher professional schools – students by selected group of fields of education</w:t>
      </w:r>
    </w:p>
    <w:p w14:paraId="23A2E1B5" w14:textId="3AB9A79C" w:rsidR="00FA24AC" w:rsidRPr="00275677" w:rsidRDefault="006948C4" w:rsidP="003062D2">
      <w:pPr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275677">
        <w:rPr>
          <w:rFonts w:ascii="Arial" w:eastAsia="Arial" w:hAnsi="Arial" w:cs="Arial"/>
          <w:b/>
          <w:bCs/>
          <w:i/>
          <w:iCs/>
          <w:sz w:val="20"/>
          <w:szCs w:val="20"/>
          <w:lang w:val="en-GB"/>
        </w:rPr>
        <w:t>24</w:t>
      </w:r>
      <w:r w:rsidRPr="00275677">
        <w:rPr>
          <w:rFonts w:ascii="Arial" w:eastAsia="Arial" w:hAnsi="Arial" w:cs="Arial"/>
          <w:i/>
          <w:iCs/>
          <w:sz w:val="20"/>
          <w:szCs w:val="20"/>
          <w:lang w:val="en-GB"/>
        </w:rPr>
        <w:t>-19.</w:t>
      </w:r>
      <w:r w:rsidRPr="00275677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="00FA24AC" w:rsidRPr="00275677">
        <w:rPr>
          <w:rFonts w:ascii="Arial" w:hAnsi="Arial" w:cs="Arial"/>
          <w:i/>
          <w:iCs/>
          <w:sz w:val="20"/>
          <w:szCs w:val="20"/>
          <w:lang w:val="en-GB"/>
        </w:rPr>
        <w:t>Public and private universities – students by broad field of education</w:t>
      </w:r>
    </w:p>
    <w:p w14:paraId="2F13C454" w14:textId="77777777" w:rsidR="00FA24AC" w:rsidRPr="00275677" w:rsidRDefault="006948C4" w:rsidP="003062D2">
      <w:pPr>
        <w:ind w:left="986" w:hanging="646"/>
        <w:rPr>
          <w:rFonts w:ascii="Arial" w:eastAsia="Arial" w:hAnsi="Arial" w:cs="Arial"/>
          <w:i/>
          <w:iCs/>
          <w:sz w:val="20"/>
          <w:szCs w:val="20"/>
          <w:lang w:val="en-GB"/>
        </w:rPr>
      </w:pPr>
      <w:r w:rsidRPr="00275677">
        <w:rPr>
          <w:rFonts w:ascii="Arial" w:eastAsia="Arial" w:hAnsi="Arial" w:cs="Arial"/>
          <w:b/>
          <w:bCs/>
          <w:i/>
          <w:iCs/>
          <w:sz w:val="20"/>
          <w:szCs w:val="20"/>
          <w:lang w:val="en-GB"/>
        </w:rPr>
        <w:t>24</w:t>
      </w:r>
      <w:r w:rsidRPr="00275677">
        <w:rPr>
          <w:rFonts w:ascii="Arial" w:eastAsia="Arial" w:hAnsi="Arial" w:cs="Arial"/>
          <w:i/>
          <w:iCs/>
          <w:sz w:val="20"/>
          <w:szCs w:val="20"/>
          <w:lang w:val="en-GB"/>
        </w:rPr>
        <w:t>-20.</w:t>
      </w:r>
      <w:r w:rsidRPr="00275677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="00FA24AC" w:rsidRPr="00275677">
        <w:rPr>
          <w:rFonts w:ascii="Arial" w:eastAsia="Arial" w:hAnsi="Arial" w:cs="Arial"/>
          <w:i/>
          <w:iCs/>
          <w:sz w:val="20"/>
          <w:szCs w:val="20"/>
          <w:lang w:val="en-GB"/>
        </w:rPr>
        <w:t>Public universities</w:t>
      </w:r>
    </w:p>
    <w:p w14:paraId="0488DCC3" w14:textId="77777777" w:rsidR="00FA24AC" w:rsidRPr="00275677" w:rsidRDefault="006948C4" w:rsidP="003062D2">
      <w:pPr>
        <w:ind w:left="986" w:hanging="646"/>
        <w:rPr>
          <w:rFonts w:ascii="Arial" w:eastAsia="Arial" w:hAnsi="Arial" w:cs="Arial"/>
          <w:i/>
          <w:iCs/>
          <w:sz w:val="20"/>
          <w:szCs w:val="20"/>
          <w:lang w:val="en-GB"/>
        </w:rPr>
      </w:pPr>
      <w:r w:rsidRPr="00275677">
        <w:rPr>
          <w:rFonts w:ascii="Arial" w:eastAsia="Arial" w:hAnsi="Arial" w:cs="Arial"/>
          <w:b/>
          <w:bCs/>
          <w:i/>
          <w:iCs/>
          <w:sz w:val="20"/>
          <w:szCs w:val="20"/>
          <w:lang w:val="en-GB"/>
        </w:rPr>
        <w:t>24</w:t>
      </w:r>
      <w:r w:rsidRPr="00275677">
        <w:rPr>
          <w:rFonts w:ascii="Arial" w:eastAsia="Arial" w:hAnsi="Arial" w:cs="Arial"/>
          <w:i/>
          <w:iCs/>
          <w:sz w:val="20"/>
          <w:szCs w:val="20"/>
          <w:lang w:val="en-GB"/>
        </w:rPr>
        <w:t>-23.</w:t>
      </w:r>
      <w:r w:rsidRPr="00275677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="00FA24AC" w:rsidRPr="00275677">
        <w:rPr>
          <w:rFonts w:ascii="Arial" w:eastAsia="Arial" w:hAnsi="Arial" w:cs="Arial"/>
          <w:i/>
          <w:iCs/>
          <w:sz w:val="20"/>
          <w:szCs w:val="20"/>
          <w:lang w:val="en-GB"/>
        </w:rPr>
        <w:t>Public and state universities – students by institution</w:t>
      </w:r>
    </w:p>
    <w:p w14:paraId="7B4D4435" w14:textId="77777777" w:rsidR="00FA24AC" w:rsidRPr="00275677" w:rsidRDefault="006948C4" w:rsidP="003062D2">
      <w:pPr>
        <w:ind w:left="986" w:hanging="646"/>
        <w:rPr>
          <w:rFonts w:ascii="Arial" w:eastAsia="Arial" w:hAnsi="Arial" w:cs="Arial"/>
          <w:i/>
          <w:iCs/>
          <w:sz w:val="20"/>
          <w:szCs w:val="20"/>
          <w:lang w:val="en-GB"/>
        </w:rPr>
      </w:pPr>
      <w:r w:rsidRPr="00275677">
        <w:rPr>
          <w:rFonts w:ascii="Arial" w:eastAsia="Arial" w:hAnsi="Arial" w:cs="Arial"/>
          <w:b/>
          <w:bCs/>
          <w:i/>
          <w:iCs/>
          <w:sz w:val="20"/>
          <w:szCs w:val="20"/>
          <w:lang w:val="en-GB"/>
        </w:rPr>
        <w:t>24</w:t>
      </w:r>
      <w:r w:rsidRPr="00275677">
        <w:rPr>
          <w:rFonts w:ascii="Arial" w:eastAsia="Arial" w:hAnsi="Arial" w:cs="Arial"/>
          <w:i/>
          <w:iCs/>
          <w:sz w:val="20"/>
          <w:szCs w:val="20"/>
          <w:lang w:val="en-GB"/>
        </w:rPr>
        <w:t>-24.</w:t>
      </w:r>
      <w:r w:rsidRPr="00275677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="00FA24AC" w:rsidRPr="00275677">
        <w:rPr>
          <w:rFonts w:ascii="Arial" w:eastAsia="Arial" w:hAnsi="Arial" w:cs="Arial"/>
          <w:i/>
          <w:iCs/>
          <w:sz w:val="20"/>
          <w:szCs w:val="20"/>
          <w:lang w:val="en-GB"/>
        </w:rPr>
        <w:t>Public and state universities – graduates by institution</w:t>
      </w:r>
    </w:p>
    <w:p w14:paraId="003A8A1B" w14:textId="60D0E687" w:rsidR="00FA24AC" w:rsidRPr="00275677" w:rsidRDefault="006948C4" w:rsidP="003062D2">
      <w:pPr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275677">
        <w:rPr>
          <w:rFonts w:ascii="Arial" w:eastAsia="Arial" w:hAnsi="Arial" w:cs="Arial"/>
          <w:b/>
          <w:bCs/>
          <w:i/>
          <w:iCs/>
          <w:sz w:val="20"/>
          <w:szCs w:val="20"/>
          <w:lang w:val="en-GB"/>
        </w:rPr>
        <w:t>24</w:t>
      </w:r>
      <w:r w:rsidRPr="00275677">
        <w:rPr>
          <w:rFonts w:ascii="Arial" w:eastAsia="Arial" w:hAnsi="Arial" w:cs="Arial"/>
          <w:i/>
          <w:iCs/>
          <w:sz w:val="20"/>
          <w:szCs w:val="20"/>
          <w:lang w:val="en-GB"/>
        </w:rPr>
        <w:t>-25.</w:t>
      </w:r>
      <w:r w:rsidRPr="00275677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="00FA24AC" w:rsidRPr="00275677">
        <w:rPr>
          <w:rFonts w:ascii="Arial" w:hAnsi="Arial" w:cs="Arial"/>
          <w:i/>
          <w:iCs/>
          <w:sz w:val="20"/>
          <w:szCs w:val="20"/>
          <w:lang w:val="en-GB"/>
        </w:rPr>
        <w:t>Public universities – students in and graduates from bachelor programmes</w:t>
      </w:r>
    </w:p>
    <w:p w14:paraId="598E7B2E" w14:textId="0F043393" w:rsidR="006948C4" w:rsidRPr="00275677" w:rsidRDefault="006948C4" w:rsidP="003062D2">
      <w:pPr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275677">
        <w:rPr>
          <w:rFonts w:ascii="Arial" w:eastAsia="Arial" w:hAnsi="Arial" w:cs="Arial"/>
          <w:b/>
          <w:bCs/>
          <w:i/>
          <w:iCs/>
          <w:sz w:val="20"/>
          <w:szCs w:val="20"/>
          <w:lang w:val="en-GB"/>
        </w:rPr>
        <w:t>24</w:t>
      </w:r>
      <w:r w:rsidRPr="00275677">
        <w:rPr>
          <w:rFonts w:ascii="Arial" w:eastAsia="Arial" w:hAnsi="Arial" w:cs="Arial"/>
          <w:i/>
          <w:iCs/>
          <w:sz w:val="20"/>
          <w:szCs w:val="20"/>
          <w:lang w:val="en-GB"/>
        </w:rPr>
        <w:t>-26.</w:t>
      </w:r>
      <w:r w:rsidRPr="00275677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="00FA24AC" w:rsidRPr="00275677">
        <w:rPr>
          <w:rFonts w:ascii="Arial" w:eastAsia="Arial" w:hAnsi="Arial" w:cs="Arial"/>
          <w:i/>
          <w:iCs/>
          <w:sz w:val="20"/>
          <w:szCs w:val="20"/>
          <w:lang w:val="en-GB"/>
        </w:rPr>
        <w:t>Public universities – students in and graduates from master programmes</w:t>
      </w:r>
    </w:p>
    <w:p w14:paraId="5E16DD84" w14:textId="2E3D0013" w:rsidR="00FA24AC" w:rsidRPr="00275677" w:rsidRDefault="006948C4" w:rsidP="003062D2">
      <w:pPr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275677">
        <w:rPr>
          <w:rFonts w:ascii="Arial" w:eastAsia="Arial" w:hAnsi="Arial" w:cs="Arial"/>
          <w:b/>
          <w:bCs/>
          <w:i/>
          <w:iCs/>
          <w:sz w:val="20"/>
          <w:szCs w:val="20"/>
          <w:lang w:val="en-GB"/>
        </w:rPr>
        <w:t>24</w:t>
      </w:r>
      <w:r w:rsidRPr="00275677">
        <w:rPr>
          <w:rFonts w:ascii="Arial" w:eastAsia="Arial" w:hAnsi="Arial" w:cs="Arial"/>
          <w:i/>
          <w:iCs/>
          <w:sz w:val="20"/>
          <w:szCs w:val="20"/>
          <w:lang w:val="en-GB"/>
        </w:rPr>
        <w:t>-27.</w:t>
      </w:r>
      <w:r w:rsidRPr="00275677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="00FA24AC" w:rsidRPr="00275677">
        <w:rPr>
          <w:rFonts w:ascii="Arial" w:hAnsi="Arial" w:cs="Arial"/>
          <w:i/>
          <w:iCs/>
          <w:sz w:val="20"/>
          <w:szCs w:val="20"/>
          <w:lang w:val="en-GB"/>
        </w:rPr>
        <w:t>Public universities – students in and graduates from doctoral programmes</w:t>
      </w:r>
    </w:p>
    <w:p w14:paraId="22F97FEF" w14:textId="58ADCBCA" w:rsidR="00FA24AC" w:rsidRPr="00275677" w:rsidRDefault="006948C4" w:rsidP="003062D2">
      <w:pPr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275677">
        <w:rPr>
          <w:rFonts w:ascii="Arial" w:eastAsia="Arial" w:hAnsi="Arial" w:cs="Arial"/>
          <w:b/>
          <w:bCs/>
          <w:i/>
          <w:iCs/>
          <w:sz w:val="20"/>
          <w:szCs w:val="20"/>
          <w:lang w:val="en-GB"/>
        </w:rPr>
        <w:t>24</w:t>
      </w:r>
      <w:r w:rsidRPr="00275677">
        <w:rPr>
          <w:rFonts w:ascii="Arial" w:eastAsia="Arial" w:hAnsi="Arial" w:cs="Arial"/>
          <w:i/>
          <w:iCs/>
          <w:sz w:val="20"/>
          <w:szCs w:val="20"/>
          <w:lang w:val="en-GB"/>
        </w:rPr>
        <w:t>-29.</w:t>
      </w:r>
      <w:r w:rsidRPr="00275677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="00FA24AC" w:rsidRPr="00275677">
        <w:rPr>
          <w:rFonts w:ascii="Arial" w:hAnsi="Arial" w:cs="Arial"/>
          <w:i/>
          <w:iCs/>
          <w:sz w:val="20"/>
          <w:szCs w:val="20"/>
          <w:lang w:val="en-GB"/>
        </w:rPr>
        <w:t>Private universities – students by institution</w:t>
      </w:r>
    </w:p>
    <w:p w14:paraId="287AA89E" w14:textId="04A38221" w:rsidR="00FA24AC" w:rsidRPr="00275677" w:rsidRDefault="006948C4" w:rsidP="003062D2">
      <w:pPr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275677">
        <w:rPr>
          <w:rFonts w:ascii="Arial" w:eastAsia="Arial" w:hAnsi="Arial" w:cs="Arial"/>
          <w:b/>
          <w:bCs/>
          <w:i/>
          <w:iCs/>
          <w:sz w:val="20"/>
          <w:szCs w:val="20"/>
          <w:lang w:val="en-GB"/>
        </w:rPr>
        <w:t>24</w:t>
      </w:r>
      <w:r w:rsidRPr="00275677">
        <w:rPr>
          <w:rFonts w:ascii="Arial" w:eastAsia="Arial" w:hAnsi="Arial" w:cs="Arial"/>
          <w:i/>
          <w:iCs/>
          <w:sz w:val="20"/>
          <w:szCs w:val="20"/>
          <w:lang w:val="en-GB"/>
        </w:rPr>
        <w:t>-30.</w:t>
      </w:r>
      <w:r w:rsidRPr="00275677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="00FA24AC" w:rsidRPr="00275677">
        <w:rPr>
          <w:rFonts w:ascii="Arial" w:hAnsi="Arial" w:cs="Arial"/>
          <w:i/>
          <w:iCs/>
          <w:sz w:val="20"/>
          <w:szCs w:val="20"/>
          <w:lang w:val="en-GB"/>
        </w:rPr>
        <w:t>Private universities – graduates by institution</w:t>
      </w:r>
    </w:p>
    <w:p w14:paraId="3FBD554B" w14:textId="77777777" w:rsidR="00396393" w:rsidRPr="00275677" w:rsidRDefault="00396393" w:rsidP="00275677">
      <w:pPr>
        <w:spacing w:before="120"/>
        <w:ind w:firstLine="0"/>
        <w:rPr>
          <w:rFonts w:ascii="Arial" w:hAnsi="Arial" w:cs="Arial"/>
          <w:i/>
          <w:sz w:val="20"/>
          <w:szCs w:val="20"/>
          <w:lang w:val="en-GB"/>
        </w:rPr>
      </w:pPr>
      <w:r w:rsidRPr="00275677">
        <w:rPr>
          <w:rFonts w:ascii="Arial" w:hAnsi="Arial" w:cs="Arial"/>
          <w:b/>
          <w:i/>
          <w:sz w:val="20"/>
          <w:szCs w:val="20"/>
          <w:lang w:val="en-GB"/>
        </w:rPr>
        <w:t>25. Health</w:t>
      </w:r>
    </w:p>
    <w:p w14:paraId="77FD77DB" w14:textId="77777777" w:rsidR="006948C4" w:rsidRPr="00275677" w:rsidRDefault="006948C4" w:rsidP="006948C4">
      <w:pPr>
        <w:tabs>
          <w:tab w:val="left" w:pos="992"/>
        </w:tabs>
        <w:spacing w:before="60"/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275677">
        <w:rPr>
          <w:rFonts w:ascii="Arial" w:hAnsi="Arial" w:cs="Arial"/>
          <w:b/>
          <w:i/>
          <w:sz w:val="20"/>
          <w:szCs w:val="20"/>
          <w:lang w:val="en-GB"/>
        </w:rPr>
        <w:t>25</w:t>
      </w:r>
      <w:r w:rsidRPr="00275677">
        <w:rPr>
          <w:rFonts w:ascii="Arial" w:hAnsi="Arial" w:cs="Arial"/>
          <w:i/>
          <w:sz w:val="20"/>
          <w:szCs w:val="20"/>
          <w:lang w:val="en-GB"/>
        </w:rPr>
        <w:t>-20.</w:t>
      </w:r>
      <w:r w:rsidRPr="00275677">
        <w:rPr>
          <w:rFonts w:ascii="Arial" w:hAnsi="Arial" w:cs="Arial"/>
          <w:i/>
          <w:sz w:val="20"/>
          <w:szCs w:val="20"/>
          <w:lang w:val="en-GB"/>
        </w:rPr>
        <w:tab/>
      </w:r>
      <w:r w:rsidRPr="00275677">
        <w:rPr>
          <w:rFonts w:ascii="Arial" w:hAnsi="Arial" w:cs="Arial"/>
          <w:i/>
          <w:color w:val="000000"/>
          <w:sz w:val="20"/>
          <w:szCs w:val="20"/>
          <w:lang w:val="en-GB"/>
        </w:rPr>
        <w:t xml:space="preserve">Characteristics of self-perceived health status by sex and age group in </w:t>
      </w:r>
      <w:r w:rsidRPr="00275677">
        <w:rPr>
          <w:rFonts w:ascii="Arial" w:hAnsi="Arial" w:cs="Arial"/>
          <w:i/>
          <w:sz w:val="20"/>
          <w:szCs w:val="20"/>
          <w:lang w:val="en-GB"/>
        </w:rPr>
        <w:t>2019</w:t>
      </w:r>
    </w:p>
    <w:p w14:paraId="51EBF888" w14:textId="77777777" w:rsidR="006948C4" w:rsidRPr="00275677" w:rsidRDefault="006948C4" w:rsidP="006948C4">
      <w:pPr>
        <w:tabs>
          <w:tab w:val="left" w:pos="992"/>
        </w:tabs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275677">
        <w:rPr>
          <w:rFonts w:ascii="Arial" w:hAnsi="Arial" w:cs="Arial"/>
          <w:b/>
          <w:i/>
          <w:sz w:val="20"/>
          <w:szCs w:val="20"/>
          <w:lang w:val="en-GB"/>
        </w:rPr>
        <w:t>25</w:t>
      </w:r>
      <w:r w:rsidRPr="00275677">
        <w:rPr>
          <w:rFonts w:ascii="Arial" w:hAnsi="Arial" w:cs="Arial"/>
          <w:i/>
          <w:sz w:val="20"/>
          <w:szCs w:val="20"/>
          <w:lang w:val="en-GB"/>
        </w:rPr>
        <w:t>-21.</w:t>
      </w:r>
      <w:r w:rsidRPr="00275677">
        <w:rPr>
          <w:rFonts w:ascii="Arial" w:hAnsi="Arial" w:cs="Arial"/>
          <w:i/>
          <w:sz w:val="20"/>
          <w:szCs w:val="20"/>
          <w:lang w:val="en-GB"/>
        </w:rPr>
        <w:tab/>
      </w:r>
      <w:r w:rsidRPr="00275677">
        <w:rPr>
          <w:rFonts w:ascii="Arial" w:hAnsi="Arial" w:cs="Arial"/>
          <w:i/>
          <w:color w:val="000000"/>
          <w:sz w:val="20"/>
          <w:szCs w:val="20"/>
          <w:lang w:val="en-GB"/>
        </w:rPr>
        <w:t xml:space="preserve">Occurrence of selected health problems by sex and age group in </w:t>
      </w:r>
      <w:r w:rsidRPr="00275677">
        <w:rPr>
          <w:rFonts w:ascii="Arial" w:hAnsi="Arial" w:cs="Arial"/>
          <w:i/>
          <w:sz w:val="20"/>
          <w:szCs w:val="20"/>
          <w:lang w:val="en-GB"/>
        </w:rPr>
        <w:t>2019</w:t>
      </w:r>
    </w:p>
    <w:p w14:paraId="64AA4981" w14:textId="77777777" w:rsidR="006948C4" w:rsidRPr="00275677" w:rsidRDefault="006948C4" w:rsidP="006948C4">
      <w:pPr>
        <w:tabs>
          <w:tab w:val="left" w:pos="992"/>
        </w:tabs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275677">
        <w:rPr>
          <w:rFonts w:ascii="Arial" w:hAnsi="Arial" w:cs="Arial"/>
          <w:b/>
          <w:i/>
          <w:sz w:val="20"/>
          <w:szCs w:val="20"/>
          <w:lang w:val="en-GB"/>
        </w:rPr>
        <w:t>25</w:t>
      </w:r>
      <w:r w:rsidRPr="00275677">
        <w:rPr>
          <w:rFonts w:ascii="Arial" w:hAnsi="Arial" w:cs="Arial"/>
          <w:i/>
          <w:sz w:val="20"/>
          <w:szCs w:val="20"/>
          <w:lang w:val="en-GB"/>
        </w:rPr>
        <w:t>-22.</w:t>
      </w:r>
      <w:r w:rsidRPr="00275677">
        <w:rPr>
          <w:rFonts w:ascii="Arial" w:hAnsi="Arial" w:cs="Arial"/>
          <w:i/>
          <w:sz w:val="20"/>
          <w:szCs w:val="20"/>
          <w:lang w:val="en-GB"/>
        </w:rPr>
        <w:tab/>
      </w:r>
      <w:r w:rsidRPr="00275677">
        <w:rPr>
          <w:rFonts w:ascii="Arial" w:hAnsi="Arial" w:cs="Arial"/>
          <w:i/>
          <w:color w:val="000000"/>
          <w:sz w:val="20"/>
          <w:szCs w:val="20"/>
          <w:lang w:val="en-GB"/>
        </w:rPr>
        <w:t>Body mass index, consumption of fruits and vegetables, and physical activity by sex and age group in</w:t>
      </w:r>
      <w:r w:rsidRPr="00275677">
        <w:rPr>
          <w:rFonts w:ascii="Arial" w:hAnsi="Arial" w:cs="Arial"/>
          <w:i/>
          <w:sz w:val="20"/>
          <w:szCs w:val="20"/>
          <w:lang w:val="en-GB"/>
        </w:rPr>
        <w:t xml:space="preserve"> 2019</w:t>
      </w:r>
    </w:p>
    <w:p w14:paraId="73D2BA5E" w14:textId="77777777" w:rsidR="006948C4" w:rsidRPr="00275677" w:rsidRDefault="006948C4" w:rsidP="006948C4">
      <w:pPr>
        <w:tabs>
          <w:tab w:val="left" w:pos="992"/>
        </w:tabs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275677">
        <w:rPr>
          <w:rFonts w:ascii="Arial" w:hAnsi="Arial" w:cs="Arial"/>
          <w:b/>
          <w:i/>
          <w:sz w:val="20"/>
          <w:szCs w:val="20"/>
          <w:lang w:val="en-GB"/>
        </w:rPr>
        <w:t>25</w:t>
      </w:r>
      <w:r w:rsidRPr="00275677">
        <w:rPr>
          <w:rFonts w:ascii="Arial" w:hAnsi="Arial" w:cs="Arial"/>
          <w:i/>
          <w:sz w:val="20"/>
          <w:szCs w:val="20"/>
          <w:lang w:val="en-GB"/>
        </w:rPr>
        <w:t>-23.</w:t>
      </w:r>
      <w:r w:rsidRPr="00275677">
        <w:rPr>
          <w:rFonts w:ascii="Arial" w:hAnsi="Arial" w:cs="Arial"/>
          <w:i/>
          <w:sz w:val="20"/>
          <w:szCs w:val="20"/>
          <w:lang w:val="en-GB"/>
        </w:rPr>
        <w:tab/>
      </w:r>
      <w:r w:rsidRPr="00275677">
        <w:rPr>
          <w:rFonts w:ascii="Arial" w:hAnsi="Arial" w:cs="Arial"/>
          <w:i/>
          <w:color w:val="000000"/>
          <w:sz w:val="20"/>
          <w:szCs w:val="20"/>
          <w:lang w:val="en-GB"/>
        </w:rPr>
        <w:t xml:space="preserve">Smokers of tobacco products and alcohol consumption by sex and age group in </w:t>
      </w:r>
      <w:r w:rsidRPr="00275677">
        <w:rPr>
          <w:rFonts w:ascii="Arial" w:hAnsi="Arial" w:cs="Arial"/>
          <w:i/>
          <w:sz w:val="20"/>
          <w:szCs w:val="20"/>
          <w:lang w:val="en-GB"/>
        </w:rPr>
        <w:t>2019</w:t>
      </w:r>
    </w:p>
    <w:p w14:paraId="7644A68D" w14:textId="77777777" w:rsidR="006948C4" w:rsidRPr="00275677" w:rsidRDefault="006948C4" w:rsidP="006948C4">
      <w:pPr>
        <w:tabs>
          <w:tab w:val="left" w:pos="992"/>
        </w:tabs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275677">
        <w:rPr>
          <w:rFonts w:ascii="Arial" w:hAnsi="Arial" w:cs="Arial"/>
          <w:b/>
          <w:i/>
          <w:sz w:val="20"/>
          <w:szCs w:val="20"/>
          <w:lang w:val="en-GB"/>
        </w:rPr>
        <w:t>25</w:t>
      </w:r>
      <w:r w:rsidRPr="00275677">
        <w:rPr>
          <w:rFonts w:ascii="Arial" w:hAnsi="Arial" w:cs="Arial"/>
          <w:i/>
          <w:sz w:val="20"/>
          <w:szCs w:val="20"/>
          <w:lang w:val="en-GB"/>
        </w:rPr>
        <w:t>-24.</w:t>
      </w:r>
      <w:r w:rsidRPr="00275677">
        <w:rPr>
          <w:rFonts w:ascii="Arial" w:hAnsi="Arial" w:cs="Arial"/>
          <w:i/>
          <w:sz w:val="20"/>
          <w:szCs w:val="20"/>
          <w:lang w:val="en-GB"/>
        </w:rPr>
        <w:tab/>
      </w:r>
      <w:r w:rsidRPr="00275677">
        <w:rPr>
          <w:rFonts w:ascii="Arial" w:hAnsi="Arial" w:cs="Arial"/>
          <w:i/>
          <w:color w:val="000000"/>
          <w:sz w:val="20"/>
          <w:szCs w:val="20"/>
          <w:lang w:val="en-GB"/>
        </w:rPr>
        <w:t>Use of preventive care by sex and age group in</w:t>
      </w:r>
      <w:r w:rsidRPr="00275677">
        <w:rPr>
          <w:rFonts w:ascii="Arial" w:hAnsi="Arial" w:cs="Arial"/>
          <w:i/>
          <w:sz w:val="20"/>
          <w:szCs w:val="20"/>
          <w:lang w:val="en-GB"/>
        </w:rPr>
        <w:t xml:space="preserve"> 2019</w:t>
      </w:r>
    </w:p>
    <w:p w14:paraId="6D9C3583" w14:textId="19BAE460" w:rsidR="00216E5B" w:rsidRPr="00275677" w:rsidRDefault="00216E5B" w:rsidP="00275677">
      <w:pPr>
        <w:spacing w:before="120"/>
        <w:ind w:firstLine="0"/>
        <w:rPr>
          <w:rFonts w:ascii="Arial" w:hAnsi="Arial" w:cs="Arial"/>
          <w:bCs/>
          <w:i/>
          <w:sz w:val="20"/>
          <w:szCs w:val="20"/>
          <w:lang w:val="en-GB"/>
        </w:rPr>
      </w:pPr>
      <w:bookmarkStart w:id="0" w:name="_Hlk85023380"/>
      <w:r w:rsidRPr="00275677">
        <w:rPr>
          <w:rFonts w:ascii="Arial" w:hAnsi="Arial" w:cs="Arial"/>
          <w:b/>
          <w:i/>
          <w:sz w:val="20"/>
          <w:szCs w:val="20"/>
          <w:lang w:val="en-GB"/>
        </w:rPr>
        <w:t>27. Culture</w:t>
      </w:r>
    </w:p>
    <w:p w14:paraId="6E07BA81" w14:textId="4FBC222B" w:rsidR="00216E5B" w:rsidRPr="00275677" w:rsidRDefault="00216E5B" w:rsidP="695C8E07">
      <w:pPr>
        <w:spacing w:before="60"/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275677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27</w:t>
      </w:r>
      <w:r w:rsidRPr="00275677">
        <w:rPr>
          <w:rFonts w:ascii="Arial" w:hAnsi="Arial" w:cs="Arial"/>
          <w:i/>
          <w:iCs/>
          <w:sz w:val="20"/>
          <w:szCs w:val="20"/>
          <w:lang w:val="en-GB"/>
        </w:rPr>
        <w:t>-23.</w:t>
      </w:r>
      <w:r w:rsidRPr="00275677">
        <w:rPr>
          <w:rFonts w:ascii="Arial" w:hAnsi="Arial" w:cs="Arial"/>
          <w:sz w:val="20"/>
          <w:szCs w:val="20"/>
        </w:rPr>
        <w:tab/>
      </w:r>
      <w:r w:rsidRPr="00275677">
        <w:rPr>
          <w:rFonts w:ascii="Arial" w:hAnsi="Arial" w:cs="Arial"/>
          <w:i/>
          <w:iCs/>
          <w:sz w:val="20"/>
          <w:szCs w:val="20"/>
          <w:lang w:val="en-GB"/>
        </w:rPr>
        <w:t>Transmission of terrestrial radio and television signals</w:t>
      </w:r>
      <w:bookmarkEnd w:id="0"/>
    </w:p>
    <w:p w14:paraId="338324F9" w14:textId="77777777" w:rsidR="00157D71" w:rsidRPr="00275677" w:rsidRDefault="00157D71" w:rsidP="00275677">
      <w:pPr>
        <w:spacing w:before="120"/>
        <w:ind w:firstLine="0"/>
        <w:rPr>
          <w:rFonts w:ascii="Arial" w:hAnsi="Arial" w:cs="Arial"/>
          <w:bCs/>
          <w:i/>
          <w:sz w:val="20"/>
          <w:szCs w:val="20"/>
          <w:lang w:val="en-GB"/>
        </w:rPr>
      </w:pPr>
      <w:r w:rsidRPr="00275677">
        <w:rPr>
          <w:rFonts w:ascii="Arial" w:hAnsi="Arial" w:cs="Arial"/>
          <w:b/>
          <w:i/>
          <w:sz w:val="20"/>
          <w:szCs w:val="20"/>
          <w:lang w:val="en-GB"/>
        </w:rPr>
        <w:t>32. Elections</w:t>
      </w:r>
    </w:p>
    <w:p w14:paraId="723C5AB8" w14:textId="77777777" w:rsidR="006948C4" w:rsidRPr="00275677" w:rsidRDefault="00157D71" w:rsidP="006948C4">
      <w:pPr>
        <w:spacing w:before="60"/>
        <w:ind w:left="986" w:hanging="646"/>
        <w:rPr>
          <w:rFonts w:ascii="Arial" w:hAnsi="Arial" w:cs="Arial"/>
          <w:bCs/>
          <w:i/>
          <w:sz w:val="20"/>
          <w:szCs w:val="20"/>
          <w:lang w:val="en-GB"/>
        </w:rPr>
      </w:pPr>
      <w:r w:rsidRPr="00275677">
        <w:rPr>
          <w:rFonts w:ascii="Arial" w:hAnsi="Arial" w:cs="Arial"/>
          <w:b/>
          <w:i/>
          <w:sz w:val="20"/>
          <w:szCs w:val="20"/>
          <w:lang w:val="en-GB"/>
        </w:rPr>
        <w:t>32</w:t>
      </w:r>
      <w:r w:rsidRPr="00275677">
        <w:rPr>
          <w:rFonts w:ascii="Arial" w:hAnsi="Arial" w:cs="Arial"/>
          <w:i/>
          <w:sz w:val="20"/>
          <w:szCs w:val="20"/>
          <w:lang w:val="en-GB"/>
        </w:rPr>
        <w:t>-1.</w:t>
      </w:r>
      <w:r w:rsidRPr="00275677">
        <w:rPr>
          <w:rFonts w:ascii="Arial" w:hAnsi="Arial" w:cs="Arial"/>
          <w:i/>
          <w:sz w:val="20"/>
          <w:szCs w:val="20"/>
          <w:lang w:val="en-GB"/>
        </w:rPr>
        <w:tab/>
      </w:r>
      <w:r w:rsidR="006948C4" w:rsidRPr="00275677">
        <w:rPr>
          <w:rFonts w:ascii="Arial" w:hAnsi="Arial" w:cs="Arial"/>
          <w:bCs/>
          <w:i/>
          <w:sz w:val="20"/>
          <w:szCs w:val="20"/>
          <w:lang w:val="en-GB"/>
        </w:rPr>
        <w:t>By-e</w:t>
      </w:r>
      <w:r w:rsidR="006948C4" w:rsidRPr="00275677">
        <w:rPr>
          <w:rFonts w:ascii="Arial" w:hAnsi="Arial" w:cs="Arial"/>
          <w:i/>
          <w:sz w:val="20"/>
          <w:szCs w:val="20"/>
          <w:lang w:val="en-GB"/>
        </w:rPr>
        <w:t>lection to the Senate of the Parliament of the CR in 2020 – voting results</w:t>
      </w:r>
    </w:p>
    <w:p w14:paraId="10714772" w14:textId="77777777" w:rsidR="006948C4" w:rsidRPr="00275677" w:rsidRDefault="006948C4" w:rsidP="006948C4">
      <w:pPr>
        <w:ind w:left="986" w:hanging="646"/>
        <w:rPr>
          <w:rFonts w:ascii="Arial" w:hAnsi="Arial" w:cs="Arial"/>
          <w:bCs/>
          <w:i/>
          <w:sz w:val="20"/>
          <w:szCs w:val="20"/>
          <w:lang w:val="en-GB"/>
        </w:rPr>
      </w:pPr>
      <w:r w:rsidRPr="00275677">
        <w:rPr>
          <w:rFonts w:ascii="Arial" w:hAnsi="Arial" w:cs="Arial"/>
          <w:b/>
          <w:bCs/>
          <w:i/>
          <w:sz w:val="20"/>
          <w:szCs w:val="20"/>
          <w:lang w:val="en-GB"/>
        </w:rPr>
        <w:t>32</w:t>
      </w:r>
      <w:r w:rsidRPr="00275677">
        <w:rPr>
          <w:rFonts w:ascii="Arial" w:hAnsi="Arial" w:cs="Arial"/>
          <w:i/>
          <w:sz w:val="20"/>
          <w:szCs w:val="20"/>
          <w:lang w:val="en-GB"/>
        </w:rPr>
        <w:t>-2.</w:t>
      </w:r>
      <w:r w:rsidRPr="00275677">
        <w:rPr>
          <w:rFonts w:ascii="Arial" w:hAnsi="Arial" w:cs="Arial"/>
          <w:bCs/>
          <w:i/>
          <w:sz w:val="20"/>
          <w:szCs w:val="20"/>
          <w:lang w:val="en-GB"/>
        </w:rPr>
        <w:tab/>
        <w:t>By-e</w:t>
      </w:r>
      <w:r w:rsidRPr="00275677">
        <w:rPr>
          <w:rFonts w:ascii="Arial" w:hAnsi="Arial" w:cs="Arial"/>
          <w:i/>
          <w:sz w:val="20"/>
          <w:szCs w:val="20"/>
          <w:lang w:val="en-GB"/>
        </w:rPr>
        <w:t>lection to the Senate of the Parliament of the CR in 2020 – votes won; by party, which nominated a candidate</w:t>
      </w:r>
    </w:p>
    <w:sectPr w:rsidR="006948C4" w:rsidRPr="00275677" w:rsidSect="00F90B0C">
      <w:pgSz w:w="11906" w:h="16838"/>
      <w:pgMar w:top="1134" w:right="1021" w:bottom="1134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5E0E7" w14:textId="77777777" w:rsidR="00B870D7" w:rsidRDefault="00B870D7">
      <w:r>
        <w:separator/>
      </w:r>
    </w:p>
  </w:endnote>
  <w:endnote w:type="continuationSeparator" w:id="0">
    <w:p w14:paraId="6E95C3F2" w14:textId="77777777" w:rsidR="00B870D7" w:rsidRDefault="00B8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BB06D" w14:textId="77777777" w:rsidR="00B870D7" w:rsidRDefault="00B870D7">
      <w:r>
        <w:separator/>
      </w:r>
    </w:p>
  </w:footnote>
  <w:footnote w:type="continuationSeparator" w:id="0">
    <w:p w14:paraId="6461D82F" w14:textId="77777777" w:rsidR="00B870D7" w:rsidRDefault="00B87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E5B"/>
    <w:rsid w:val="00001C8D"/>
    <w:rsid w:val="00005ABA"/>
    <w:rsid w:val="00007E9F"/>
    <w:rsid w:val="000101F7"/>
    <w:rsid w:val="00017D2C"/>
    <w:rsid w:val="00020D38"/>
    <w:rsid w:val="0002360D"/>
    <w:rsid w:val="000236AC"/>
    <w:rsid w:val="0002719E"/>
    <w:rsid w:val="00050709"/>
    <w:rsid w:val="0008112E"/>
    <w:rsid w:val="000823E5"/>
    <w:rsid w:val="00084992"/>
    <w:rsid w:val="000913C0"/>
    <w:rsid w:val="00093845"/>
    <w:rsid w:val="0009424F"/>
    <w:rsid w:val="0009465C"/>
    <w:rsid w:val="000A051A"/>
    <w:rsid w:val="000A31BF"/>
    <w:rsid w:val="000A72FC"/>
    <w:rsid w:val="000B5E32"/>
    <w:rsid w:val="000C05EA"/>
    <w:rsid w:val="000C7F76"/>
    <w:rsid w:val="000D3128"/>
    <w:rsid w:val="000E4065"/>
    <w:rsid w:val="000F6EE9"/>
    <w:rsid w:val="001053CE"/>
    <w:rsid w:val="00113669"/>
    <w:rsid w:val="00113EA7"/>
    <w:rsid w:val="00117001"/>
    <w:rsid w:val="00123C87"/>
    <w:rsid w:val="00136165"/>
    <w:rsid w:val="001569FF"/>
    <w:rsid w:val="00157D71"/>
    <w:rsid w:val="001664CA"/>
    <w:rsid w:val="00171405"/>
    <w:rsid w:val="00174A59"/>
    <w:rsid w:val="00181FD2"/>
    <w:rsid w:val="00183BDA"/>
    <w:rsid w:val="0018549E"/>
    <w:rsid w:val="001A45DD"/>
    <w:rsid w:val="001B7B33"/>
    <w:rsid w:val="001C07DC"/>
    <w:rsid w:val="001C5F0B"/>
    <w:rsid w:val="001C7E2C"/>
    <w:rsid w:val="001F1742"/>
    <w:rsid w:val="001F6F9C"/>
    <w:rsid w:val="00201740"/>
    <w:rsid w:val="0020593D"/>
    <w:rsid w:val="00205FE7"/>
    <w:rsid w:val="00216E5B"/>
    <w:rsid w:val="00222995"/>
    <w:rsid w:val="00225EA3"/>
    <w:rsid w:val="0022726F"/>
    <w:rsid w:val="0023635F"/>
    <w:rsid w:val="002469FE"/>
    <w:rsid w:val="002542AA"/>
    <w:rsid w:val="00261682"/>
    <w:rsid w:val="00272275"/>
    <w:rsid w:val="00275677"/>
    <w:rsid w:val="00281B90"/>
    <w:rsid w:val="00282B5E"/>
    <w:rsid w:val="00284A89"/>
    <w:rsid w:val="00297041"/>
    <w:rsid w:val="00297F58"/>
    <w:rsid w:val="002B0AA7"/>
    <w:rsid w:val="002C2461"/>
    <w:rsid w:val="002C5248"/>
    <w:rsid w:val="002D6CB7"/>
    <w:rsid w:val="002E78E2"/>
    <w:rsid w:val="00302426"/>
    <w:rsid w:val="00305CCF"/>
    <w:rsid w:val="003062D2"/>
    <w:rsid w:val="00310FB5"/>
    <w:rsid w:val="003165FB"/>
    <w:rsid w:val="003167D2"/>
    <w:rsid w:val="0032280C"/>
    <w:rsid w:val="00347B53"/>
    <w:rsid w:val="003523BA"/>
    <w:rsid w:val="003607E9"/>
    <w:rsid w:val="00372AF2"/>
    <w:rsid w:val="00374356"/>
    <w:rsid w:val="00390789"/>
    <w:rsid w:val="003925B0"/>
    <w:rsid w:val="003928D9"/>
    <w:rsid w:val="00396393"/>
    <w:rsid w:val="003A1762"/>
    <w:rsid w:val="003B4334"/>
    <w:rsid w:val="003B62E7"/>
    <w:rsid w:val="003B664D"/>
    <w:rsid w:val="003D1E8C"/>
    <w:rsid w:val="003E421F"/>
    <w:rsid w:val="003E4CD0"/>
    <w:rsid w:val="003E6B21"/>
    <w:rsid w:val="004014E8"/>
    <w:rsid w:val="00403764"/>
    <w:rsid w:val="00414013"/>
    <w:rsid w:val="00425E32"/>
    <w:rsid w:val="00434726"/>
    <w:rsid w:val="00435781"/>
    <w:rsid w:val="00441DB7"/>
    <w:rsid w:val="004459CC"/>
    <w:rsid w:val="00464C71"/>
    <w:rsid w:val="00465D15"/>
    <w:rsid w:val="00467A2C"/>
    <w:rsid w:val="0047214F"/>
    <w:rsid w:val="004B4F3C"/>
    <w:rsid w:val="004C1D2C"/>
    <w:rsid w:val="004C2696"/>
    <w:rsid w:val="004C412A"/>
    <w:rsid w:val="004E458B"/>
    <w:rsid w:val="004E7CC3"/>
    <w:rsid w:val="004E7D09"/>
    <w:rsid w:val="004F7881"/>
    <w:rsid w:val="004F7F4E"/>
    <w:rsid w:val="00530717"/>
    <w:rsid w:val="005310F7"/>
    <w:rsid w:val="0053168A"/>
    <w:rsid w:val="00534332"/>
    <w:rsid w:val="005426EC"/>
    <w:rsid w:val="0054754B"/>
    <w:rsid w:val="00547D53"/>
    <w:rsid w:val="005576A4"/>
    <w:rsid w:val="00562697"/>
    <w:rsid w:val="0056320A"/>
    <w:rsid w:val="00571D2B"/>
    <w:rsid w:val="00573E36"/>
    <w:rsid w:val="005848B9"/>
    <w:rsid w:val="005A35B7"/>
    <w:rsid w:val="005A4896"/>
    <w:rsid w:val="005A55E2"/>
    <w:rsid w:val="005B06D4"/>
    <w:rsid w:val="005B77A2"/>
    <w:rsid w:val="005C23F7"/>
    <w:rsid w:val="005E5D17"/>
    <w:rsid w:val="00606EBC"/>
    <w:rsid w:val="00614C5B"/>
    <w:rsid w:val="00617514"/>
    <w:rsid w:val="00620289"/>
    <w:rsid w:val="00620FA5"/>
    <w:rsid w:val="006219FC"/>
    <w:rsid w:val="00633D9A"/>
    <w:rsid w:val="00635C38"/>
    <w:rsid w:val="00651E98"/>
    <w:rsid w:val="00662847"/>
    <w:rsid w:val="00666471"/>
    <w:rsid w:val="00667F2D"/>
    <w:rsid w:val="00683513"/>
    <w:rsid w:val="006948C4"/>
    <w:rsid w:val="006B0F25"/>
    <w:rsid w:val="006D01AC"/>
    <w:rsid w:val="0070241A"/>
    <w:rsid w:val="00707A73"/>
    <w:rsid w:val="00713B4A"/>
    <w:rsid w:val="007142DB"/>
    <w:rsid w:val="0072692F"/>
    <w:rsid w:val="00730A21"/>
    <w:rsid w:val="00733126"/>
    <w:rsid w:val="00744001"/>
    <w:rsid w:val="007512B3"/>
    <w:rsid w:val="00757078"/>
    <w:rsid w:val="00761B37"/>
    <w:rsid w:val="007668ED"/>
    <w:rsid w:val="00773C74"/>
    <w:rsid w:val="0078376B"/>
    <w:rsid w:val="007857DE"/>
    <w:rsid w:val="007A0510"/>
    <w:rsid w:val="007A0AA8"/>
    <w:rsid w:val="007A3BAA"/>
    <w:rsid w:val="007A598D"/>
    <w:rsid w:val="007A6BC4"/>
    <w:rsid w:val="007B44A0"/>
    <w:rsid w:val="007B4C34"/>
    <w:rsid w:val="007C2830"/>
    <w:rsid w:val="007D0995"/>
    <w:rsid w:val="007F0621"/>
    <w:rsid w:val="007F1231"/>
    <w:rsid w:val="007F3249"/>
    <w:rsid w:val="007F325D"/>
    <w:rsid w:val="00805802"/>
    <w:rsid w:val="00810EAC"/>
    <w:rsid w:val="00812691"/>
    <w:rsid w:val="00816DEF"/>
    <w:rsid w:val="00822D1D"/>
    <w:rsid w:val="0082513B"/>
    <w:rsid w:val="0082768A"/>
    <w:rsid w:val="00831A48"/>
    <w:rsid w:val="00831F25"/>
    <w:rsid w:val="008717CE"/>
    <w:rsid w:val="00871BD2"/>
    <w:rsid w:val="008821A6"/>
    <w:rsid w:val="00885C21"/>
    <w:rsid w:val="00887559"/>
    <w:rsid w:val="00890C61"/>
    <w:rsid w:val="0089226B"/>
    <w:rsid w:val="008B5013"/>
    <w:rsid w:val="008C2F86"/>
    <w:rsid w:val="008D5ADB"/>
    <w:rsid w:val="008E0A8B"/>
    <w:rsid w:val="008E1267"/>
    <w:rsid w:val="008E3D6D"/>
    <w:rsid w:val="008E4670"/>
    <w:rsid w:val="008E4A5F"/>
    <w:rsid w:val="008E6FC2"/>
    <w:rsid w:val="009050C6"/>
    <w:rsid w:val="0091303B"/>
    <w:rsid w:val="00914ADC"/>
    <w:rsid w:val="00926247"/>
    <w:rsid w:val="00931562"/>
    <w:rsid w:val="00934641"/>
    <w:rsid w:val="00935489"/>
    <w:rsid w:val="0093637E"/>
    <w:rsid w:val="0095700E"/>
    <w:rsid w:val="00963E89"/>
    <w:rsid w:val="00974AC7"/>
    <w:rsid w:val="00976CBC"/>
    <w:rsid w:val="00981DBF"/>
    <w:rsid w:val="00981E5B"/>
    <w:rsid w:val="00983A74"/>
    <w:rsid w:val="009A1E0A"/>
    <w:rsid w:val="009B06E1"/>
    <w:rsid w:val="009B1256"/>
    <w:rsid w:val="009C631A"/>
    <w:rsid w:val="009D05F8"/>
    <w:rsid w:val="009E5AEF"/>
    <w:rsid w:val="009F7AA7"/>
    <w:rsid w:val="00A12F9C"/>
    <w:rsid w:val="00A13C1C"/>
    <w:rsid w:val="00A167A8"/>
    <w:rsid w:val="00A270EC"/>
    <w:rsid w:val="00A2752F"/>
    <w:rsid w:val="00A278C6"/>
    <w:rsid w:val="00A3137E"/>
    <w:rsid w:val="00A31D5D"/>
    <w:rsid w:val="00A377C5"/>
    <w:rsid w:val="00A42D97"/>
    <w:rsid w:val="00A45011"/>
    <w:rsid w:val="00A644AE"/>
    <w:rsid w:val="00A70652"/>
    <w:rsid w:val="00A7208E"/>
    <w:rsid w:val="00A808E5"/>
    <w:rsid w:val="00A85633"/>
    <w:rsid w:val="00A87D91"/>
    <w:rsid w:val="00A965F8"/>
    <w:rsid w:val="00AC3F6A"/>
    <w:rsid w:val="00AD4B1B"/>
    <w:rsid w:val="00AD738B"/>
    <w:rsid w:val="00AF0A98"/>
    <w:rsid w:val="00AF737F"/>
    <w:rsid w:val="00AF75E7"/>
    <w:rsid w:val="00B0782F"/>
    <w:rsid w:val="00B21CF1"/>
    <w:rsid w:val="00B23F71"/>
    <w:rsid w:val="00B24A40"/>
    <w:rsid w:val="00B25BBB"/>
    <w:rsid w:val="00B357BB"/>
    <w:rsid w:val="00B35C2C"/>
    <w:rsid w:val="00B55AD3"/>
    <w:rsid w:val="00B62335"/>
    <w:rsid w:val="00B72213"/>
    <w:rsid w:val="00B82650"/>
    <w:rsid w:val="00B82945"/>
    <w:rsid w:val="00B870D7"/>
    <w:rsid w:val="00B91F1B"/>
    <w:rsid w:val="00BA24C0"/>
    <w:rsid w:val="00BD1B93"/>
    <w:rsid w:val="00BD4B41"/>
    <w:rsid w:val="00C2429D"/>
    <w:rsid w:val="00C71202"/>
    <w:rsid w:val="00C80BF4"/>
    <w:rsid w:val="00CA07EC"/>
    <w:rsid w:val="00CB07D8"/>
    <w:rsid w:val="00CB2974"/>
    <w:rsid w:val="00CB4886"/>
    <w:rsid w:val="00CF3D14"/>
    <w:rsid w:val="00D04C2D"/>
    <w:rsid w:val="00D05F35"/>
    <w:rsid w:val="00D07D74"/>
    <w:rsid w:val="00D173E5"/>
    <w:rsid w:val="00D2071A"/>
    <w:rsid w:val="00D26D3E"/>
    <w:rsid w:val="00D34E58"/>
    <w:rsid w:val="00D37EFF"/>
    <w:rsid w:val="00D61CF6"/>
    <w:rsid w:val="00D65C81"/>
    <w:rsid w:val="00D70D6C"/>
    <w:rsid w:val="00D72917"/>
    <w:rsid w:val="00D75F6D"/>
    <w:rsid w:val="00D77B3E"/>
    <w:rsid w:val="00D83ECB"/>
    <w:rsid w:val="00D861CC"/>
    <w:rsid w:val="00D87CEF"/>
    <w:rsid w:val="00D90327"/>
    <w:rsid w:val="00D91753"/>
    <w:rsid w:val="00D93D7A"/>
    <w:rsid w:val="00DA38FE"/>
    <w:rsid w:val="00DA5E8E"/>
    <w:rsid w:val="00DC0FE6"/>
    <w:rsid w:val="00DC3875"/>
    <w:rsid w:val="00DD1322"/>
    <w:rsid w:val="00DD52A0"/>
    <w:rsid w:val="00DE19AA"/>
    <w:rsid w:val="00DE390F"/>
    <w:rsid w:val="00DF3031"/>
    <w:rsid w:val="00E1067F"/>
    <w:rsid w:val="00E13369"/>
    <w:rsid w:val="00E22789"/>
    <w:rsid w:val="00E266E0"/>
    <w:rsid w:val="00E27E07"/>
    <w:rsid w:val="00E355F6"/>
    <w:rsid w:val="00E35D33"/>
    <w:rsid w:val="00E46F72"/>
    <w:rsid w:val="00E56671"/>
    <w:rsid w:val="00E626BC"/>
    <w:rsid w:val="00E770B3"/>
    <w:rsid w:val="00E81AF1"/>
    <w:rsid w:val="00E828BE"/>
    <w:rsid w:val="00E85E4F"/>
    <w:rsid w:val="00E93299"/>
    <w:rsid w:val="00E948C1"/>
    <w:rsid w:val="00E96697"/>
    <w:rsid w:val="00EB62D9"/>
    <w:rsid w:val="00EB6BD6"/>
    <w:rsid w:val="00EC3903"/>
    <w:rsid w:val="00EC5E2C"/>
    <w:rsid w:val="00ED158D"/>
    <w:rsid w:val="00ED7241"/>
    <w:rsid w:val="00EE0102"/>
    <w:rsid w:val="00EF710C"/>
    <w:rsid w:val="00F05580"/>
    <w:rsid w:val="00F16993"/>
    <w:rsid w:val="00F17812"/>
    <w:rsid w:val="00F33C79"/>
    <w:rsid w:val="00F47CD1"/>
    <w:rsid w:val="00F60962"/>
    <w:rsid w:val="00F6253D"/>
    <w:rsid w:val="00F62C24"/>
    <w:rsid w:val="00F639BA"/>
    <w:rsid w:val="00F6497C"/>
    <w:rsid w:val="00F6798E"/>
    <w:rsid w:val="00F90B0C"/>
    <w:rsid w:val="00FA0E12"/>
    <w:rsid w:val="00FA1CFD"/>
    <w:rsid w:val="00FA24AC"/>
    <w:rsid w:val="00FA4C4E"/>
    <w:rsid w:val="00FB2F2D"/>
    <w:rsid w:val="00FC0B57"/>
    <w:rsid w:val="00FD4472"/>
    <w:rsid w:val="00FE2530"/>
    <w:rsid w:val="00FE3DED"/>
    <w:rsid w:val="034BEE2F"/>
    <w:rsid w:val="0381D51D"/>
    <w:rsid w:val="0557A765"/>
    <w:rsid w:val="07CFCC9C"/>
    <w:rsid w:val="0C4AC307"/>
    <w:rsid w:val="0E50FB20"/>
    <w:rsid w:val="11889BE2"/>
    <w:rsid w:val="13A1DA0F"/>
    <w:rsid w:val="15D21F27"/>
    <w:rsid w:val="160FC103"/>
    <w:rsid w:val="1F6C6C4C"/>
    <w:rsid w:val="2213996A"/>
    <w:rsid w:val="25C72466"/>
    <w:rsid w:val="2C431FA7"/>
    <w:rsid w:val="2C83FC0F"/>
    <w:rsid w:val="2E5F96A3"/>
    <w:rsid w:val="2F6881A4"/>
    <w:rsid w:val="309BF25B"/>
    <w:rsid w:val="34515B83"/>
    <w:rsid w:val="34C654A9"/>
    <w:rsid w:val="3558B72D"/>
    <w:rsid w:val="357A5E17"/>
    <w:rsid w:val="3788FC45"/>
    <w:rsid w:val="393F889A"/>
    <w:rsid w:val="3AC6FAD0"/>
    <w:rsid w:val="3ADB86F3"/>
    <w:rsid w:val="3D512C7A"/>
    <w:rsid w:val="3F0FE5D1"/>
    <w:rsid w:val="4261D9D7"/>
    <w:rsid w:val="443B7DF4"/>
    <w:rsid w:val="4649758D"/>
    <w:rsid w:val="46F9687B"/>
    <w:rsid w:val="471EFCE8"/>
    <w:rsid w:val="47E545EE"/>
    <w:rsid w:val="4903A883"/>
    <w:rsid w:val="4B1CE6B0"/>
    <w:rsid w:val="51787390"/>
    <w:rsid w:val="5226FAB4"/>
    <w:rsid w:val="52FEF722"/>
    <w:rsid w:val="53E25873"/>
    <w:rsid w:val="5417049D"/>
    <w:rsid w:val="5733ECC8"/>
    <w:rsid w:val="59714580"/>
    <w:rsid w:val="5B3266C7"/>
    <w:rsid w:val="5BD068D6"/>
    <w:rsid w:val="5D69DF60"/>
    <w:rsid w:val="5DA97571"/>
    <w:rsid w:val="608EFEA2"/>
    <w:rsid w:val="6270E624"/>
    <w:rsid w:val="636F7EA0"/>
    <w:rsid w:val="65A4FD08"/>
    <w:rsid w:val="6765DBFB"/>
    <w:rsid w:val="68212636"/>
    <w:rsid w:val="695C8E07"/>
    <w:rsid w:val="6A4E6DD9"/>
    <w:rsid w:val="6A567611"/>
    <w:rsid w:val="72C10430"/>
    <w:rsid w:val="733068BA"/>
    <w:rsid w:val="74B5D440"/>
    <w:rsid w:val="750307AB"/>
    <w:rsid w:val="78B3D4D1"/>
    <w:rsid w:val="7D6D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E84FE9"/>
  <w15:docId w15:val="{65AA38EC-6F40-4FF7-AB3F-E32CE359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75E7"/>
    <w:pPr>
      <w:ind w:firstLine="709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AF75E7"/>
    <w:pPr>
      <w:keepNext/>
      <w:jc w:val="right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AF75E7"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AF75E7"/>
    <w:pPr>
      <w:jc w:val="both"/>
    </w:pPr>
  </w:style>
  <w:style w:type="paragraph" w:styleId="Zkladntextodsazen">
    <w:name w:val="Body Text Indent"/>
    <w:basedOn w:val="Normln"/>
    <w:semiHidden/>
    <w:rsid w:val="00AF75E7"/>
    <w:pPr>
      <w:tabs>
        <w:tab w:val="left" w:pos="1440"/>
      </w:tabs>
      <w:ind w:left="1276" w:hanging="567"/>
      <w:jc w:val="both"/>
    </w:pPr>
  </w:style>
  <w:style w:type="paragraph" w:styleId="Zkladntextodsazen2">
    <w:name w:val="Body Text Indent 2"/>
    <w:basedOn w:val="Normln"/>
    <w:semiHidden/>
    <w:rsid w:val="00AF75E7"/>
    <w:pPr>
      <w:ind w:left="1440" w:hanging="731"/>
      <w:jc w:val="both"/>
    </w:pPr>
  </w:style>
  <w:style w:type="paragraph" w:styleId="Zkladntextodsazen3">
    <w:name w:val="Body Text Indent 3"/>
    <w:basedOn w:val="Normln"/>
    <w:semiHidden/>
    <w:rsid w:val="00AF75E7"/>
    <w:pPr>
      <w:ind w:left="1418" w:hanging="709"/>
      <w:jc w:val="both"/>
    </w:pPr>
  </w:style>
  <w:style w:type="paragraph" w:styleId="Zhlav">
    <w:name w:val="header"/>
    <w:basedOn w:val="Normln"/>
    <w:semiHidden/>
    <w:rsid w:val="00AF75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F75E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AF75E7"/>
  </w:style>
  <w:style w:type="paragraph" w:customStyle="1" w:styleId="Zkladntext21">
    <w:name w:val="Základní text 21"/>
    <w:basedOn w:val="Normln"/>
    <w:rsid w:val="00AF75E7"/>
    <w:pPr>
      <w:tabs>
        <w:tab w:val="left" w:pos="1"/>
        <w:tab w:val="left" w:pos="56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489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8B5013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9570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D1FFFE7B041D4CA438314A52D153F5" ma:contentTypeVersion="2" ma:contentTypeDescription="Vytvoří nový dokument" ma:contentTypeScope="" ma:versionID="68da2f4a523685fbe54cb19d91904b84">
  <xsd:schema xmlns:xsd="http://www.w3.org/2001/XMLSchema" xmlns:xs="http://www.w3.org/2001/XMLSchema" xmlns:p="http://schemas.microsoft.com/office/2006/metadata/properties" xmlns:ns2="33db2884-e011-404a-90f5-4aa967df06e6" targetNamespace="http://schemas.microsoft.com/office/2006/metadata/properties" ma:root="true" ma:fieldsID="a7a833807beb89ca2e8e363a2eb844c8" ns2:_="">
    <xsd:import namespace="33db2884-e011-404a-90f5-4aa967df06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b2884-e011-404a-90f5-4aa967df0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B0183E-1314-4740-A896-DF2558E8B5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A5D9FB-77EF-4432-AE6C-BF05E23D2F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8A4F9A-0C51-4F14-A988-7676CF301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b2884-e011-404a-90f5-4aa967df06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D9B0A4-00EF-4E74-8265-C222880155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2648</Characters>
  <Application>Microsoft Office Word</Application>
  <DocSecurity>0</DocSecurity>
  <Lines>22</Lines>
  <Paragraphs>6</Paragraphs>
  <ScaleCrop>false</ScaleCrop>
  <Company>CSU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1</dc:title>
  <dc:creator>Dana Habartová</dc:creator>
  <cp:lastModifiedBy>Ing. Dana Habartová</cp:lastModifiedBy>
  <cp:revision>2</cp:revision>
  <cp:lastPrinted>2021-10-22T08:53:00Z</cp:lastPrinted>
  <dcterms:created xsi:type="dcterms:W3CDTF">2021-11-16T08:27:00Z</dcterms:created>
  <dcterms:modified xsi:type="dcterms:W3CDTF">2021-11-16T08:27:00Z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0x01010053D1FFFE7B041D4CA438314A52D153F5</vt:lpwstr>
  </property>
</Properties>
</file>