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w:t>
      </w:r>
      <w:bookmarkStart w:id="0" w:name="_GoBack"/>
      <w:bookmarkEnd w:id="0"/>
      <w:r w:rsidRPr="005054AA">
        <w:rPr>
          <w:color w:val="000000"/>
          <w:szCs w:val="17"/>
          <w:lang w:val="en-GB"/>
        </w:rPr>
        <w:t xml:space="preserve">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85949947"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60" w:rsidRDefault="001C2160" w:rsidP="00E71A58">
      <w:r>
        <w:separator/>
      </w:r>
    </w:p>
  </w:endnote>
  <w:endnote w:type="continuationSeparator" w:id="0">
    <w:p w:rsidR="001C2160" w:rsidRDefault="001C216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922875">
      <w:rPr>
        <w:szCs w:val="16"/>
      </w:rPr>
      <w:t>červ</w:t>
    </w:r>
    <w:r w:rsidR="002E3E5D">
      <w:rPr>
        <w:szCs w:val="16"/>
      </w:rPr>
      <w:t>en</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922875">
      <w:rPr>
        <w:rStyle w:val="ZpatChar"/>
        <w:i/>
        <w:szCs w:val="16"/>
      </w:rPr>
      <w:t>June</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60" w:rsidRDefault="001C2160" w:rsidP="00E71A58">
      <w:r>
        <w:separator/>
      </w:r>
    </w:p>
  </w:footnote>
  <w:footnote w:type="continuationSeparator" w:id="0">
    <w:p w:rsidR="001C2160" w:rsidRDefault="001C216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B49AE"/>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7E8C970"/>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76BF-08CE-41AB-B613-E37F873D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54</TotalTime>
  <Pages>1</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35</cp:revision>
  <cp:lastPrinted>2018-02-20T13:36:00Z</cp:lastPrinted>
  <dcterms:created xsi:type="dcterms:W3CDTF">2020-02-13T12:57:00Z</dcterms:created>
  <dcterms:modified xsi:type="dcterms:W3CDTF">2021-06-23T08:39:00Z</dcterms:modified>
</cp:coreProperties>
</file>