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14" w:rsidRDefault="007B2814" w:rsidP="007B281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</w:t>
      </w:r>
    </w:p>
    <w:p w:rsidR="003445D9" w:rsidRDefault="003445D9" w:rsidP="007B2814">
      <w:pPr>
        <w:pStyle w:val="Default"/>
        <w:jc w:val="both"/>
        <w:rPr>
          <w:sz w:val="18"/>
          <w:szCs w:val="18"/>
        </w:rPr>
      </w:pPr>
    </w:p>
    <w:p w:rsidR="007B2814" w:rsidRPr="00883606" w:rsidRDefault="002B23B7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Předkládáme uživatelům modernizovanou podobu </w:t>
      </w:r>
      <w:bookmarkStart w:id="0" w:name="_GoBack"/>
      <w:r>
        <w:rPr>
          <w:sz w:val="18"/>
          <w:szCs w:val="18"/>
        </w:rPr>
        <w:t xml:space="preserve">čtvrtletní publikace Ukazatele sociálního a ekonomického vývoje České republiky. </w:t>
      </w:r>
      <w:r w:rsidR="007B2814" w:rsidRPr="00883606">
        <w:rPr>
          <w:sz w:val="18"/>
          <w:szCs w:val="18"/>
        </w:rPr>
        <w:t>Tato publikace</w:t>
      </w:r>
      <w:r>
        <w:rPr>
          <w:sz w:val="18"/>
          <w:szCs w:val="18"/>
        </w:rPr>
        <w:t xml:space="preserve"> </w:t>
      </w:r>
      <w:r w:rsidR="00C006B2">
        <w:rPr>
          <w:sz w:val="18"/>
          <w:szCs w:val="18"/>
        </w:rPr>
        <w:t>je</w:t>
      </w:r>
      <w:r>
        <w:rPr>
          <w:sz w:val="18"/>
          <w:szCs w:val="18"/>
        </w:rPr>
        <w:t xml:space="preserve"> vytvářena ve webové prezentaci veřejné databáze</w:t>
      </w:r>
      <w:r w:rsidR="007B2814" w:rsidRPr="00883606">
        <w:rPr>
          <w:sz w:val="18"/>
          <w:szCs w:val="18"/>
        </w:rPr>
        <w:t xml:space="preserve"> z údajů v ní uložených</w:t>
      </w:r>
      <w:r>
        <w:rPr>
          <w:sz w:val="18"/>
          <w:szCs w:val="18"/>
        </w:rPr>
        <w:t>.</w:t>
      </w:r>
      <w:r w:rsidR="007B2814" w:rsidRPr="00883606">
        <w:rPr>
          <w:sz w:val="18"/>
          <w:szCs w:val="18"/>
        </w:rPr>
        <w:t xml:space="preserve"> </w:t>
      </w:r>
    </w:p>
    <w:p w:rsidR="007B2814" w:rsidRPr="00883606" w:rsidRDefault="007B2814" w:rsidP="007B2814">
      <w:pPr>
        <w:pStyle w:val="Default"/>
        <w:jc w:val="both"/>
        <w:rPr>
          <w:sz w:val="18"/>
          <w:szCs w:val="18"/>
        </w:rPr>
      </w:pPr>
    </w:p>
    <w:p w:rsidR="007B2814" w:rsidRDefault="00B92324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Stejně jako v dosavadní podobě publikace</w:t>
      </w:r>
      <w:r w:rsidR="007B2814" w:rsidRPr="00A95051">
        <w:rPr>
          <w:sz w:val="18"/>
          <w:szCs w:val="18"/>
        </w:rPr>
        <w:t xml:space="preserve"> má uživatel </w:t>
      </w:r>
      <w:r>
        <w:rPr>
          <w:sz w:val="18"/>
          <w:szCs w:val="18"/>
        </w:rPr>
        <w:t>k dispozici údaje s různou periodicitou (roční, čtvrtletní</w:t>
      </w:r>
      <w:bookmarkEnd w:id="0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nápočet</w:t>
      </w:r>
      <w:proofErr w:type="spellEnd"/>
      <w:r>
        <w:rPr>
          <w:sz w:val="18"/>
          <w:szCs w:val="18"/>
        </w:rPr>
        <w:t xml:space="preserve"> čtvrtletí od počátku roku, v některých případech i měsíční). Ve veřejné databázi jsou však tyto časové pohledy odděleny a uživatel si </w:t>
      </w:r>
      <w:proofErr w:type="gramStart"/>
      <w:r>
        <w:rPr>
          <w:sz w:val="18"/>
          <w:szCs w:val="18"/>
        </w:rPr>
        <w:t>může</w:t>
      </w:r>
      <w:proofErr w:type="gramEnd"/>
      <w:r>
        <w:rPr>
          <w:sz w:val="18"/>
          <w:szCs w:val="18"/>
        </w:rPr>
        <w:t xml:space="preserve"> pomocí volby </w:t>
      </w:r>
      <w:proofErr w:type="gramStart"/>
      <w:r w:rsidR="003445D9">
        <w:rPr>
          <w:sz w:val="18"/>
          <w:szCs w:val="18"/>
        </w:rPr>
        <w:t>Vyberte</w:t>
      </w:r>
      <w:proofErr w:type="gramEnd"/>
      <w:r w:rsidR="003445D9">
        <w:rPr>
          <w:sz w:val="18"/>
          <w:szCs w:val="18"/>
        </w:rPr>
        <w:t xml:space="preserve"> </w:t>
      </w:r>
      <w:r w:rsidR="007B2814" w:rsidRPr="00A95051">
        <w:rPr>
          <w:sz w:val="18"/>
          <w:szCs w:val="18"/>
        </w:rPr>
        <w:t xml:space="preserve">(vpravo nad tabulkou) zobrazit data </w:t>
      </w:r>
      <w:r>
        <w:rPr>
          <w:sz w:val="18"/>
          <w:szCs w:val="18"/>
        </w:rPr>
        <w:t>s jinou periodicitou.</w:t>
      </w:r>
      <w:r w:rsidR="00BE64E6">
        <w:rPr>
          <w:sz w:val="18"/>
          <w:szCs w:val="18"/>
        </w:rPr>
        <w:t xml:space="preserve"> Oproti publikaci, kde jsme byli omezeni velikostí příslušné stránky, má zde uživatel k dispozici mnohem delší časovou řadu údajů, v zásadě od roku 2000, pokud tomu nebrání změny metodiky a obsahu jednotlivých ukazatelů.   </w:t>
      </w:r>
      <w:r>
        <w:rPr>
          <w:sz w:val="18"/>
          <w:szCs w:val="18"/>
        </w:rPr>
        <w:t xml:space="preserve">  </w:t>
      </w:r>
      <w:r w:rsidR="007B2814" w:rsidRPr="00A95051">
        <w:rPr>
          <w:sz w:val="18"/>
          <w:szCs w:val="18"/>
        </w:rPr>
        <w:t xml:space="preserve"> </w:t>
      </w:r>
    </w:p>
    <w:p w:rsidR="00B92324" w:rsidRPr="00F90DC5" w:rsidRDefault="00B92324" w:rsidP="007B2814">
      <w:pPr>
        <w:pStyle w:val="Default"/>
        <w:jc w:val="both"/>
        <w:rPr>
          <w:sz w:val="18"/>
          <w:szCs w:val="18"/>
        </w:rPr>
      </w:pPr>
    </w:p>
    <w:p w:rsidR="004020FD" w:rsidRDefault="00BE64E6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Údaje ve veřejné databázi jsou průběžně aktualizované, kromě přidávání nejnovějších údajů jsou zpřesňovány údaje již zveřejněné jako předběžné, případně prováděny rozsáhlejší revize dat v souvislosti se změnami metodiky ukazatelů a potřebou převést celou časovou řadu do metodiky</w:t>
      </w:r>
      <w:r w:rsidR="003445D9">
        <w:rPr>
          <w:sz w:val="18"/>
          <w:szCs w:val="18"/>
        </w:rPr>
        <w:t xml:space="preserve"> srovnatelné</w:t>
      </w:r>
      <w:r>
        <w:rPr>
          <w:sz w:val="18"/>
          <w:szCs w:val="18"/>
        </w:rPr>
        <w:t>. Pokud uživatel potřebuje statický pohled na jednotlivé ukazatele</w:t>
      </w:r>
      <w:r w:rsidR="004020FD">
        <w:rPr>
          <w:sz w:val="18"/>
          <w:szCs w:val="18"/>
        </w:rPr>
        <w:t xml:space="preserve"> (ve formátu XLSX)</w:t>
      </w:r>
      <w:r>
        <w:rPr>
          <w:sz w:val="18"/>
          <w:szCs w:val="18"/>
        </w:rPr>
        <w:t xml:space="preserve">, může všechny tabulky se stavem ke dni vydání publikace získat v nabídce </w:t>
      </w:r>
      <w:r w:rsidR="004020FD">
        <w:rPr>
          <w:sz w:val="18"/>
          <w:szCs w:val="18"/>
        </w:rPr>
        <w:t>Všechna data publikace.</w:t>
      </w:r>
    </w:p>
    <w:p w:rsidR="004020FD" w:rsidRDefault="004020FD" w:rsidP="007B2814">
      <w:pPr>
        <w:pStyle w:val="Default"/>
        <w:jc w:val="both"/>
        <w:rPr>
          <w:sz w:val="18"/>
          <w:szCs w:val="18"/>
        </w:rPr>
      </w:pPr>
    </w:p>
    <w:p w:rsidR="004020FD" w:rsidRDefault="004020FD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Jednotlivé tabulky si z veřejné databáze uživatel může vyexportovat v různých formátech (XLSX, XML, PDF). Jednotlivé číselné údaje jsou opatřeny metodickými informacemi (</w:t>
      </w:r>
      <w:r w:rsidR="00315DA7">
        <w:rPr>
          <w:sz w:val="18"/>
          <w:szCs w:val="18"/>
        </w:rPr>
        <w:t>uživatel je může získat po kliknutí na příslušný údaj</w:t>
      </w:r>
      <w:r w:rsidR="003445D9">
        <w:rPr>
          <w:sz w:val="18"/>
          <w:szCs w:val="18"/>
        </w:rPr>
        <w:t>).</w:t>
      </w:r>
      <w:r w:rsidR="00315DA7">
        <w:rPr>
          <w:sz w:val="18"/>
          <w:szCs w:val="18"/>
        </w:rPr>
        <w:t xml:space="preserve"> Kromě toho publikace obsahuje poměrně podrobnou souhrnnou metodiku.</w:t>
      </w:r>
      <w:r>
        <w:rPr>
          <w:sz w:val="18"/>
          <w:szCs w:val="18"/>
        </w:rPr>
        <w:t xml:space="preserve"> </w:t>
      </w:r>
    </w:p>
    <w:p w:rsidR="00BE64E6" w:rsidRDefault="00BE64E6" w:rsidP="007B281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66305C" w:rsidRPr="00F90DC5" w:rsidRDefault="00315DA7" w:rsidP="006630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Pokud uživatel potřebuje další údaje o příslušném jevu, data z jiných statistik nebo informace v různém územním detailu</w:t>
      </w:r>
      <w:r w:rsidR="003445D9">
        <w:rPr>
          <w:sz w:val="18"/>
          <w:szCs w:val="18"/>
        </w:rPr>
        <w:t>,</w:t>
      </w:r>
      <w:r>
        <w:rPr>
          <w:sz w:val="18"/>
          <w:szCs w:val="18"/>
        </w:rPr>
        <w:t xml:space="preserve"> může využít další funkce, které veřejná databáze nabízí, a to nejen řadu </w:t>
      </w:r>
      <w:hyperlink r:id="rId6" w:history="1">
        <w:r w:rsidRPr="00315DA7">
          <w:rPr>
            <w:rStyle w:val="Hypertextovodkaz"/>
            <w:sz w:val="18"/>
            <w:szCs w:val="18"/>
          </w:rPr>
          <w:t>předdefinovaných tabulek</w:t>
        </w:r>
      </w:hyperlink>
      <w:r w:rsidRPr="00315DA7">
        <w:rPr>
          <w:sz w:val="18"/>
          <w:szCs w:val="18"/>
        </w:rPr>
        <w:t xml:space="preserve"> </w:t>
      </w:r>
      <w:r>
        <w:rPr>
          <w:sz w:val="18"/>
          <w:szCs w:val="18"/>
        </w:rPr>
        <w:t>rozdělených d</w:t>
      </w:r>
      <w:r w:rsidR="003445D9">
        <w:rPr>
          <w:sz w:val="18"/>
          <w:szCs w:val="18"/>
        </w:rPr>
        <w:t>o</w:t>
      </w:r>
      <w:r>
        <w:rPr>
          <w:sz w:val="18"/>
          <w:szCs w:val="18"/>
        </w:rPr>
        <w:t xml:space="preserve"> jednotlivých skupin statistik</w:t>
      </w:r>
      <w:r w:rsidR="0066305C">
        <w:rPr>
          <w:sz w:val="18"/>
          <w:szCs w:val="18"/>
        </w:rPr>
        <w:t>, ale i možnost</w:t>
      </w:r>
      <w:r w:rsidR="0066305C" w:rsidRPr="00F90DC5">
        <w:rPr>
          <w:sz w:val="18"/>
          <w:szCs w:val="18"/>
        </w:rPr>
        <w:t xml:space="preserve"> sestavit tabulku podle svých požadavků</w:t>
      </w:r>
      <w:r w:rsidR="0066305C">
        <w:rPr>
          <w:sz w:val="18"/>
          <w:szCs w:val="18"/>
        </w:rPr>
        <w:t>, kterou mu poskytuje nabídka</w:t>
      </w:r>
      <w:r w:rsidR="0066305C" w:rsidRPr="00F90DC5">
        <w:rPr>
          <w:sz w:val="18"/>
          <w:szCs w:val="18"/>
        </w:rPr>
        <w:t xml:space="preserve"> </w:t>
      </w:r>
      <w:hyperlink r:id="rId7" w:history="1">
        <w:r w:rsidR="0066305C" w:rsidRPr="00F90DC5">
          <w:rPr>
            <w:rStyle w:val="Hypertextovodkaz"/>
            <w:sz w:val="18"/>
            <w:szCs w:val="18"/>
          </w:rPr>
          <w:t>Vlastní výběr</w:t>
        </w:r>
      </w:hyperlink>
      <w:r w:rsidR="0066305C" w:rsidRPr="00F90DC5">
        <w:rPr>
          <w:sz w:val="18"/>
          <w:szCs w:val="18"/>
        </w:rPr>
        <w:t xml:space="preserve">. </w:t>
      </w:r>
      <w:r w:rsidR="0066305C">
        <w:rPr>
          <w:sz w:val="18"/>
          <w:szCs w:val="18"/>
        </w:rPr>
        <w:t>P</w:t>
      </w:r>
      <w:r w:rsidR="0066305C" w:rsidRPr="00F90DC5">
        <w:rPr>
          <w:sz w:val="18"/>
          <w:szCs w:val="18"/>
        </w:rPr>
        <w:t xml:space="preserve">ostupně </w:t>
      </w:r>
      <w:r w:rsidR="0066305C">
        <w:rPr>
          <w:sz w:val="18"/>
          <w:szCs w:val="18"/>
        </w:rPr>
        <w:t>si může vybrat</w:t>
      </w:r>
      <w:r w:rsidR="0066305C" w:rsidRPr="00F90DC5">
        <w:rPr>
          <w:sz w:val="18"/>
          <w:szCs w:val="18"/>
        </w:rPr>
        <w:t xml:space="preserve"> statistické ukazatele, územní členění a období a poté si zobrazí tabulku, kterou může dále upravovat. </w:t>
      </w:r>
    </w:p>
    <w:p w:rsidR="00315DA7" w:rsidRDefault="00315DA7" w:rsidP="007B2814">
      <w:pPr>
        <w:pStyle w:val="Default"/>
        <w:jc w:val="both"/>
        <w:rPr>
          <w:sz w:val="18"/>
          <w:szCs w:val="18"/>
        </w:rPr>
      </w:pPr>
    </w:p>
    <w:p w:rsidR="007B2814" w:rsidRPr="00F90DC5" w:rsidRDefault="007B2814" w:rsidP="007B2814">
      <w:pPr>
        <w:pStyle w:val="Default"/>
        <w:jc w:val="both"/>
        <w:rPr>
          <w:sz w:val="18"/>
          <w:szCs w:val="18"/>
        </w:rPr>
      </w:pPr>
      <w:r w:rsidRPr="00F90DC5">
        <w:rPr>
          <w:sz w:val="18"/>
          <w:szCs w:val="18"/>
        </w:rPr>
        <w:t xml:space="preserve">Uživatel </w:t>
      </w:r>
      <w:r w:rsidR="0066305C">
        <w:rPr>
          <w:sz w:val="18"/>
          <w:szCs w:val="18"/>
        </w:rPr>
        <w:t>může</w:t>
      </w:r>
      <w:r w:rsidRPr="00F90DC5">
        <w:rPr>
          <w:sz w:val="18"/>
          <w:szCs w:val="18"/>
        </w:rPr>
        <w:t xml:space="preserve"> rovněž využít různ</w:t>
      </w:r>
      <w:r w:rsidR="0066305C">
        <w:rPr>
          <w:sz w:val="18"/>
          <w:szCs w:val="18"/>
        </w:rPr>
        <w:t>é</w:t>
      </w:r>
      <w:r w:rsidRPr="00F90DC5">
        <w:rPr>
          <w:sz w:val="18"/>
          <w:szCs w:val="18"/>
        </w:rPr>
        <w:t xml:space="preserve"> pohled</w:t>
      </w:r>
      <w:r w:rsidR="0066305C">
        <w:rPr>
          <w:sz w:val="18"/>
          <w:szCs w:val="18"/>
        </w:rPr>
        <w:t>y</w:t>
      </w:r>
      <w:r w:rsidRPr="00F90DC5">
        <w:rPr>
          <w:sz w:val="18"/>
          <w:szCs w:val="18"/>
        </w:rPr>
        <w:t xml:space="preserve"> na vybrané údaje za určitý územní celek od celé České republiky až po jednotlivé obce, a to v nabídce </w:t>
      </w:r>
      <w:hyperlink r:id="rId8" w:history="1">
        <w:r w:rsidRPr="00F90DC5">
          <w:rPr>
            <w:rStyle w:val="Hypertextovodkaz"/>
            <w:sz w:val="18"/>
            <w:szCs w:val="18"/>
          </w:rPr>
          <w:t>Vše o území</w:t>
        </w:r>
      </w:hyperlink>
      <w:r w:rsidRPr="00F90DC5">
        <w:rPr>
          <w:sz w:val="18"/>
          <w:szCs w:val="18"/>
        </w:rPr>
        <w:t>.</w:t>
      </w:r>
    </w:p>
    <w:p w:rsidR="00F90DC5" w:rsidRPr="00A7732B" w:rsidRDefault="00F90DC5" w:rsidP="007B2814">
      <w:pPr>
        <w:pStyle w:val="Default"/>
        <w:jc w:val="both"/>
        <w:rPr>
          <w:color w:val="000000" w:themeColor="text1"/>
          <w:sz w:val="18"/>
          <w:szCs w:val="18"/>
        </w:rPr>
      </w:pPr>
    </w:p>
    <w:p w:rsidR="00C70EFB" w:rsidRDefault="00C70EFB" w:rsidP="007B2814">
      <w:pPr>
        <w:pStyle w:val="Default"/>
        <w:jc w:val="both"/>
        <w:rPr>
          <w:sz w:val="18"/>
          <w:szCs w:val="18"/>
        </w:rPr>
      </w:pPr>
    </w:p>
    <w:p w:rsidR="007B2814" w:rsidRDefault="007B2814" w:rsidP="007B2814">
      <w:pPr>
        <w:pStyle w:val="Default"/>
        <w:jc w:val="both"/>
        <w:rPr>
          <w:sz w:val="18"/>
          <w:szCs w:val="18"/>
        </w:rPr>
      </w:pPr>
    </w:p>
    <w:p w:rsidR="00DF1A02" w:rsidRDefault="00DF1A02"/>
    <w:sectPr w:rsidR="00DF1A02" w:rsidSect="005A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D93"/>
    <w:multiLevelType w:val="hybridMultilevel"/>
    <w:tmpl w:val="459E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14"/>
    <w:rsid w:val="00030DAF"/>
    <w:rsid w:val="00046FA7"/>
    <w:rsid w:val="000976AC"/>
    <w:rsid w:val="00122692"/>
    <w:rsid w:val="001B10C2"/>
    <w:rsid w:val="001C460F"/>
    <w:rsid w:val="00210243"/>
    <w:rsid w:val="002108A0"/>
    <w:rsid w:val="00291A62"/>
    <w:rsid w:val="002B1263"/>
    <w:rsid w:val="002B23B7"/>
    <w:rsid w:val="002B2604"/>
    <w:rsid w:val="002C42F0"/>
    <w:rsid w:val="002D3706"/>
    <w:rsid w:val="00315DA7"/>
    <w:rsid w:val="003445D9"/>
    <w:rsid w:val="0035488F"/>
    <w:rsid w:val="00380628"/>
    <w:rsid w:val="00396888"/>
    <w:rsid w:val="003B7AFA"/>
    <w:rsid w:val="003F58E3"/>
    <w:rsid w:val="004020FD"/>
    <w:rsid w:val="004052D0"/>
    <w:rsid w:val="004600B5"/>
    <w:rsid w:val="004E4FF9"/>
    <w:rsid w:val="0053716E"/>
    <w:rsid w:val="00541C0E"/>
    <w:rsid w:val="0055533E"/>
    <w:rsid w:val="005B5A43"/>
    <w:rsid w:val="0066305C"/>
    <w:rsid w:val="006645EC"/>
    <w:rsid w:val="006B0BDA"/>
    <w:rsid w:val="006C6A58"/>
    <w:rsid w:val="007B2814"/>
    <w:rsid w:val="007B5C74"/>
    <w:rsid w:val="007C0F20"/>
    <w:rsid w:val="00847E70"/>
    <w:rsid w:val="0088462D"/>
    <w:rsid w:val="00A7732B"/>
    <w:rsid w:val="00B85A9B"/>
    <w:rsid w:val="00B92324"/>
    <w:rsid w:val="00BE64E6"/>
    <w:rsid w:val="00C006B2"/>
    <w:rsid w:val="00C70EFB"/>
    <w:rsid w:val="00C71B55"/>
    <w:rsid w:val="00C753F7"/>
    <w:rsid w:val="00CB2604"/>
    <w:rsid w:val="00CB324F"/>
    <w:rsid w:val="00CD24FA"/>
    <w:rsid w:val="00CE191B"/>
    <w:rsid w:val="00D45BB3"/>
    <w:rsid w:val="00DF1A02"/>
    <w:rsid w:val="00E33544"/>
    <w:rsid w:val="00E41296"/>
    <w:rsid w:val="00E732D6"/>
    <w:rsid w:val="00F90DC5"/>
    <w:rsid w:val="00F92060"/>
    <w:rsid w:val="00F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4CAAB-84C6-45FC-95F8-F5C25D43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2814"/>
    <w:rPr>
      <w:color w:val="0000FF"/>
      <w:u w:val="single"/>
    </w:rPr>
  </w:style>
  <w:style w:type="paragraph" w:customStyle="1" w:styleId="Default">
    <w:name w:val="Default"/>
    <w:rsid w:val="007B2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B10C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faces/cs/index.jsf?page=profil-uzemi" TargetMode="External"/><Relationship Id="rId3" Type="http://schemas.openxmlformats.org/officeDocument/2006/relationships/styles" Target="styles.xml"/><Relationship Id="rId7" Type="http://schemas.openxmlformats.org/officeDocument/2006/relationships/hyperlink" Target="https://vdb.czso.cz/vdbvo2/faces/cs/index.jsf?page=uziv-dot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db.czso.cz/vdbvo2/faces/cs/index.jsf?page=statistik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33EE-4DDA-415B-B580-E7E05F76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Aimová</dc:creator>
  <cp:lastModifiedBy>Audy Jana</cp:lastModifiedBy>
  <cp:revision>6</cp:revision>
  <dcterms:created xsi:type="dcterms:W3CDTF">2020-06-19T09:33:00Z</dcterms:created>
  <dcterms:modified xsi:type="dcterms:W3CDTF">2022-06-20T14:09:00Z</dcterms:modified>
</cp:coreProperties>
</file>