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9C7" w:rsidRPr="00663775" w:rsidRDefault="004F45DA" w:rsidP="003079C7">
      <w:pPr>
        <w:pStyle w:val="Datum"/>
      </w:pPr>
      <w:r w:rsidRPr="00663775">
        <w:t>25 June </w:t>
      </w:r>
      <w:r w:rsidR="003079C7" w:rsidRPr="00663775">
        <w:t>2024</w:t>
      </w:r>
    </w:p>
    <w:p w:rsidR="003079C7" w:rsidRPr="00663775" w:rsidRDefault="004F45DA" w:rsidP="003079C7">
      <w:pPr>
        <w:pStyle w:val="Nzev"/>
      </w:pPr>
      <w:r w:rsidRPr="00663775">
        <w:t>Czech Statistical Office has a new website and domain</w:t>
      </w:r>
    </w:p>
    <w:p w:rsidR="004F45DA" w:rsidRPr="00663775" w:rsidRDefault="004F45DA" w:rsidP="003079C7">
      <w:pPr>
        <w:pStyle w:val="Perex"/>
      </w:pPr>
      <w:r w:rsidRPr="00663775">
        <w:t xml:space="preserve">The website of the Czech Statistical Office (CZSO) has got a new appearance, structure, and functionalities. Users will thus </w:t>
      </w:r>
      <w:r w:rsidR="00A04611">
        <w:t>get to</w:t>
      </w:r>
      <w:r w:rsidRPr="00663775">
        <w:t xml:space="preserve"> required information in an easier way and faster. At the same time, the domain of the CZSO also changes as well as the website of the </w:t>
      </w:r>
      <w:r w:rsidRPr="00663775">
        <w:rPr>
          <w:i/>
        </w:rPr>
        <w:t>Statistika &amp; My</w:t>
      </w:r>
      <w:r w:rsidRPr="00663775">
        <w:t xml:space="preserve"> magazine. </w:t>
      </w:r>
    </w:p>
    <w:p w:rsidR="00CA4D81" w:rsidRPr="006B1D6F" w:rsidRDefault="004F45DA" w:rsidP="003079C7">
      <w:pPr>
        <w:rPr>
          <w:lang w:val="en-GB"/>
        </w:rPr>
      </w:pPr>
      <w:r w:rsidRPr="00663775">
        <w:rPr>
          <w:lang w:val="en-GB"/>
        </w:rPr>
        <w:t>After ten years</w:t>
      </w:r>
      <w:r w:rsidR="00593171" w:rsidRPr="00663775">
        <w:rPr>
          <w:lang w:val="en-GB"/>
        </w:rPr>
        <w:t xml:space="preserve"> of operation</w:t>
      </w:r>
      <w:r w:rsidRPr="00663775">
        <w:rPr>
          <w:lang w:val="en-GB"/>
        </w:rPr>
        <w:t xml:space="preserve">, </w:t>
      </w:r>
      <w:r w:rsidR="00593171" w:rsidRPr="00663775">
        <w:rPr>
          <w:lang w:val="en-GB"/>
        </w:rPr>
        <w:t>the CZSO</w:t>
      </w:r>
      <w:r w:rsidR="00593171" w:rsidRPr="00663775">
        <w:rPr>
          <w:rFonts w:cs="Arial"/>
          <w:szCs w:val="20"/>
          <w:lang w:val="en-GB"/>
        </w:rPr>
        <w:t>’</w:t>
      </w:r>
      <w:r w:rsidR="00593171" w:rsidRPr="00663775">
        <w:rPr>
          <w:lang w:val="en-GB"/>
        </w:rPr>
        <w:t>s website has undergone a significant change of its appearance. Now it includes control elements that are in compliance with the new design of the gov.cz system. Information is consistently structured there so that the user finds basic information as soon as possible and gradually gets from the simpler to the more complex.</w:t>
      </w:r>
      <w:r w:rsidR="008F21BD" w:rsidRPr="00663775">
        <w:rPr>
          <w:lang w:val="en-GB"/>
        </w:rPr>
        <w:t xml:space="preserve"> </w:t>
      </w:r>
      <w:r w:rsidR="008F21BD" w:rsidRPr="00663775">
        <w:rPr>
          <w:i/>
          <w:lang w:val="en-GB"/>
        </w:rPr>
        <w:t xml:space="preserve">“It is our goal to have the most important and </w:t>
      </w:r>
      <w:r w:rsidR="002D124C">
        <w:rPr>
          <w:i/>
          <w:lang w:val="en-GB"/>
        </w:rPr>
        <w:t>latest</w:t>
      </w:r>
      <w:r w:rsidR="008F21BD" w:rsidRPr="00663775">
        <w:rPr>
          <w:i/>
          <w:lang w:val="en-GB"/>
        </w:rPr>
        <w:t xml:space="preserve"> data on the website </w:t>
      </w:r>
      <w:r w:rsidR="002D124C">
        <w:rPr>
          <w:i/>
          <w:lang w:val="en-GB"/>
        </w:rPr>
        <w:t>first</w:t>
      </w:r>
      <w:r w:rsidR="008F21BD" w:rsidRPr="00663775">
        <w:rPr>
          <w:i/>
          <w:lang w:val="en-GB"/>
        </w:rPr>
        <w:t xml:space="preserve">. For better understanding, they are thus often accompanied by a simple chart showing development over the past few periods. Articles related to a given topic are also available to users on the website,” </w:t>
      </w:r>
      <w:r w:rsidR="008F21BD" w:rsidRPr="00663775">
        <w:rPr>
          <w:lang w:val="en-GB"/>
        </w:rPr>
        <w:t>Jaroslav Sixta, Vice President of the Czech Statistical Office, says.</w:t>
      </w:r>
    </w:p>
    <w:p w:rsidR="00CA4D81" w:rsidRPr="006B1D6F" w:rsidRDefault="00CA4D81" w:rsidP="003079C7">
      <w:pPr>
        <w:rPr>
          <w:lang w:val="en-GB"/>
        </w:rPr>
      </w:pPr>
    </w:p>
    <w:p w:rsidR="003C0990" w:rsidRPr="006B1D6F" w:rsidRDefault="00CA4D81" w:rsidP="003079C7">
      <w:pPr>
        <w:rPr>
          <w:lang w:val="en-GB"/>
        </w:rPr>
      </w:pPr>
      <w:r w:rsidRPr="006B1D6F">
        <w:rPr>
          <w:i/>
          <w:lang w:val="en-GB"/>
        </w:rPr>
        <w:t>“</w:t>
      </w:r>
      <w:r w:rsidRPr="00A04611">
        <w:rPr>
          <w:i/>
          <w:lang w:val="en-GB"/>
        </w:rPr>
        <w:t>The focal point of the</w:t>
      </w:r>
      <w:r w:rsidRPr="006B1D6F">
        <w:rPr>
          <w:i/>
          <w:lang w:val="en-GB"/>
        </w:rPr>
        <w:t xml:space="preserve"> new website is the tab called Statistics, under which data are provided in a new intuitive breakdown and with a </w:t>
      </w:r>
      <w:r w:rsidRPr="00682D2E">
        <w:rPr>
          <w:i/>
          <w:lang w:val="en-GB"/>
        </w:rPr>
        <w:t>richer internal structure</w:t>
      </w:r>
      <w:r w:rsidRPr="006B1D6F">
        <w:rPr>
          <w:i/>
          <w:lang w:val="en-GB"/>
        </w:rPr>
        <w:t xml:space="preserve">. In total, 7 main topics are broken down there to 42 groups and 133 sub-groups,” </w:t>
      </w:r>
      <w:r w:rsidRPr="006B1D6F">
        <w:rPr>
          <w:lang w:val="en-GB"/>
        </w:rPr>
        <w:t xml:space="preserve">Petra Kuncová, Director of the Information Services Department of the CZSO, explains. For example, in </w:t>
      </w:r>
      <w:r w:rsidR="002D124C">
        <w:rPr>
          <w:lang w:val="en-GB"/>
        </w:rPr>
        <w:t>a</w:t>
      </w:r>
      <w:r w:rsidRPr="006B1D6F">
        <w:rPr>
          <w:lang w:val="en-GB"/>
        </w:rPr>
        <w:t xml:space="preserve"> topic called </w:t>
      </w:r>
      <w:r w:rsidRPr="006B1D6F">
        <w:rPr>
          <w:i/>
          <w:lang w:val="en-GB"/>
        </w:rPr>
        <w:t>Society</w:t>
      </w:r>
      <w:r w:rsidRPr="006B1D6F">
        <w:rPr>
          <w:lang w:val="en-GB"/>
        </w:rPr>
        <w:t xml:space="preserve">, a user thus can choose </w:t>
      </w:r>
      <w:r w:rsidR="002D124C">
        <w:rPr>
          <w:lang w:val="en-GB"/>
        </w:rPr>
        <w:t>e.g. a</w:t>
      </w:r>
      <w:r w:rsidRPr="006B1D6F">
        <w:rPr>
          <w:lang w:val="en-GB"/>
        </w:rPr>
        <w:t xml:space="preserve"> group called </w:t>
      </w:r>
      <w:r w:rsidRPr="006B1D6F">
        <w:rPr>
          <w:i/>
          <w:lang w:val="en-GB"/>
        </w:rPr>
        <w:t>Social security</w:t>
      </w:r>
      <w:r w:rsidRPr="006B1D6F">
        <w:rPr>
          <w:lang w:val="en-GB"/>
        </w:rPr>
        <w:t xml:space="preserve"> and can continue then to the sub-group called </w:t>
      </w:r>
      <w:r w:rsidRPr="006B1D6F">
        <w:rPr>
          <w:i/>
          <w:lang w:val="en-GB"/>
        </w:rPr>
        <w:t>Pensions</w:t>
      </w:r>
      <w:r w:rsidRPr="006B1D6F">
        <w:rPr>
          <w:lang w:val="en-GB"/>
        </w:rPr>
        <w:t>.</w:t>
      </w:r>
    </w:p>
    <w:p w:rsidR="003C0990" w:rsidRPr="006B1D6F" w:rsidRDefault="003C0990" w:rsidP="003079C7">
      <w:pPr>
        <w:rPr>
          <w:lang w:val="en-GB"/>
        </w:rPr>
      </w:pPr>
    </w:p>
    <w:p w:rsidR="004F45DA" w:rsidRPr="006B1D6F" w:rsidRDefault="003C0990" w:rsidP="003079C7">
      <w:pPr>
        <w:rPr>
          <w:i/>
          <w:lang w:val="en-GB"/>
        </w:rPr>
      </w:pPr>
      <w:r w:rsidRPr="006B1D6F">
        <w:rPr>
          <w:i/>
          <w:lang w:val="en-GB"/>
        </w:rPr>
        <w:t>“To improve the system</w:t>
      </w:r>
      <w:r w:rsidR="00D00E08">
        <w:rPr>
          <w:i/>
          <w:lang w:val="en-GB"/>
        </w:rPr>
        <w:t xml:space="preserve"> of searching</w:t>
      </w:r>
      <w:r w:rsidRPr="006B1D6F">
        <w:rPr>
          <w:i/>
          <w:lang w:val="en-GB"/>
        </w:rPr>
        <w:t>, a</w:t>
      </w:r>
      <w:r w:rsidR="009F7F14">
        <w:rPr>
          <w:i/>
          <w:lang w:val="en-GB"/>
        </w:rPr>
        <w:t xml:space="preserve"> </w:t>
      </w:r>
      <w:r w:rsidRPr="006B1D6F">
        <w:rPr>
          <w:i/>
          <w:lang w:val="en-GB"/>
        </w:rPr>
        <w:t xml:space="preserve">technology </w:t>
      </w:r>
      <w:r w:rsidR="00D00E08">
        <w:rPr>
          <w:i/>
          <w:lang w:val="en-GB"/>
        </w:rPr>
        <w:t xml:space="preserve">of specific predictions (suggestions) was used. </w:t>
      </w:r>
      <w:r w:rsidRPr="006B1D6F">
        <w:rPr>
          <w:i/>
          <w:lang w:val="en-GB"/>
        </w:rPr>
        <w:t>For the most frequently searched expressions</w:t>
      </w:r>
      <w:r w:rsidR="00D00E08">
        <w:rPr>
          <w:i/>
          <w:lang w:val="en-GB"/>
        </w:rPr>
        <w:t>,</w:t>
      </w:r>
      <w:r w:rsidRPr="006B1D6F">
        <w:rPr>
          <w:i/>
          <w:lang w:val="en-GB"/>
        </w:rPr>
        <w:t xml:space="preserve"> it will o</w:t>
      </w:r>
      <w:r w:rsidR="009754B4">
        <w:rPr>
          <w:i/>
          <w:lang w:val="en-GB"/>
        </w:rPr>
        <w:t xml:space="preserve">ffer to users the most suitable </w:t>
      </w:r>
      <w:r w:rsidRPr="006B1D6F">
        <w:rPr>
          <w:i/>
          <w:lang w:val="en-GB"/>
        </w:rPr>
        <w:t>page</w:t>
      </w:r>
      <w:r w:rsidR="009754B4">
        <w:rPr>
          <w:i/>
          <w:lang w:val="en-GB"/>
        </w:rPr>
        <w:t>s of the website</w:t>
      </w:r>
      <w:r w:rsidRPr="006B1D6F">
        <w:rPr>
          <w:i/>
          <w:lang w:val="en-GB"/>
        </w:rPr>
        <w:t>, product</w:t>
      </w:r>
      <w:r w:rsidR="009754B4">
        <w:rPr>
          <w:i/>
          <w:lang w:val="en-GB"/>
        </w:rPr>
        <w:t>s</w:t>
      </w:r>
      <w:r w:rsidRPr="006B1D6F">
        <w:rPr>
          <w:i/>
          <w:lang w:val="en-GB"/>
        </w:rPr>
        <w:t xml:space="preserve">, </w:t>
      </w:r>
      <w:r w:rsidR="009754B4">
        <w:rPr>
          <w:i/>
          <w:lang w:val="en-GB"/>
        </w:rPr>
        <w:t>and</w:t>
      </w:r>
      <w:r w:rsidRPr="006B1D6F">
        <w:rPr>
          <w:i/>
          <w:lang w:val="en-GB"/>
        </w:rPr>
        <w:t xml:space="preserve"> database</w:t>
      </w:r>
      <w:r w:rsidR="009754B4">
        <w:rPr>
          <w:i/>
          <w:lang w:val="en-GB"/>
        </w:rPr>
        <w:t>s</w:t>
      </w:r>
      <w:r w:rsidRPr="006B1D6F">
        <w:rPr>
          <w:i/>
          <w:lang w:val="en-GB"/>
        </w:rPr>
        <w:t xml:space="preserve">,” </w:t>
      </w:r>
      <w:r w:rsidRPr="006B1D6F">
        <w:rPr>
          <w:lang w:val="en-GB"/>
        </w:rPr>
        <w:t xml:space="preserve">Helena Koláčková, Head of the </w:t>
      </w:r>
      <w:r w:rsidR="00106DC7" w:rsidRPr="006B1D6F">
        <w:rPr>
          <w:lang w:val="en-GB"/>
        </w:rPr>
        <w:t xml:space="preserve">Internet Unit of the CZSO, points out. There is a novelty, a section called </w:t>
      </w:r>
      <w:r w:rsidR="00106DC7" w:rsidRPr="006B1D6F">
        <w:rPr>
          <w:i/>
          <w:lang w:val="en-GB"/>
        </w:rPr>
        <w:t>Calendar of events</w:t>
      </w:r>
      <w:r w:rsidR="00106DC7" w:rsidRPr="006B1D6F">
        <w:rPr>
          <w:lang w:val="en-GB"/>
        </w:rPr>
        <w:t xml:space="preserve"> available from the homepage. In the form of a calendar, important dates are announced there, such as press conferences, publ</w:t>
      </w:r>
      <w:r w:rsidR="00DE0A56">
        <w:rPr>
          <w:lang w:val="en-GB"/>
        </w:rPr>
        <w:t>ishing of regular news releases</w:t>
      </w:r>
      <w:bookmarkStart w:id="0" w:name="_GoBack"/>
      <w:bookmarkEnd w:id="0"/>
      <w:r w:rsidR="00106DC7" w:rsidRPr="006B1D6F">
        <w:rPr>
          <w:lang w:val="en-GB"/>
        </w:rPr>
        <w:t xml:space="preserve"> or key publications.   </w:t>
      </w:r>
      <w:r w:rsidR="00CA4D81" w:rsidRPr="006B1D6F">
        <w:rPr>
          <w:i/>
          <w:lang w:val="en-GB"/>
        </w:rPr>
        <w:t xml:space="preserve">   </w:t>
      </w:r>
      <w:r w:rsidR="008F21BD" w:rsidRPr="006B1D6F">
        <w:rPr>
          <w:i/>
          <w:lang w:val="en-GB"/>
        </w:rPr>
        <w:t xml:space="preserve">  </w:t>
      </w:r>
    </w:p>
    <w:p w:rsidR="003079C7" w:rsidRPr="006B1D6F" w:rsidRDefault="003079C7" w:rsidP="003079C7">
      <w:pPr>
        <w:rPr>
          <w:lang w:val="en-GB"/>
        </w:rPr>
      </w:pPr>
    </w:p>
    <w:p w:rsidR="003079C7" w:rsidRPr="006B1D6F" w:rsidRDefault="00106DC7" w:rsidP="003079C7">
      <w:pPr>
        <w:rPr>
          <w:lang w:val="en-GB"/>
        </w:rPr>
      </w:pPr>
      <w:r w:rsidRPr="006B1D6F">
        <w:rPr>
          <w:lang w:val="en-GB"/>
        </w:rPr>
        <w:t xml:space="preserve">An updated appearance on the web was also given to the magazine of the Czech Statistical Office </w:t>
      </w:r>
      <w:r w:rsidR="00C51886" w:rsidRPr="006B1D6F">
        <w:rPr>
          <w:lang w:val="en-GB"/>
        </w:rPr>
        <w:t xml:space="preserve">called in Czech </w:t>
      </w:r>
      <w:r w:rsidR="00C51886" w:rsidRPr="006B1D6F">
        <w:rPr>
          <w:i/>
          <w:lang w:val="en-GB"/>
        </w:rPr>
        <w:t>Statistika &amp; My</w:t>
      </w:r>
      <w:r w:rsidR="00572DDE">
        <w:rPr>
          <w:i/>
          <w:lang w:val="en-GB"/>
        </w:rPr>
        <w:t xml:space="preserve"> </w:t>
      </w:r>
      <w:r w:rsidR="00572DDE">
        <w:rPr>
          <w:lang w:val="en-GB"/>
        </w:rPr>
        <w:t xml:space="preserve">(which means Statistics </w:t>
      </w:r>
      <w:r w:rsidR="00572DDE" w:rsidRPr="00572DDE">
        <w:rPr>
          <w:lang w:val="en-GB"/>
        </w:rPr>
        <w:t>&amp;</w:t>
      </w:r>
      <w:r w:rsidR="00572DDE">
        <w:rPr>
          <w:lang w:val="en-GB"/>
        </w:rPr>
        <w:t xml:space="preserve"> Us)</w:t>
      </w:r>
      <w:r w:rsidR="00C51886" w:rsidRPr="006B1D6F">
        <w:rPr>
          <w:lang w:val="en-GB"/>
        </w:rPr>
        <w:t xml:space="preserve">. Mainly search functions and order of articles have been enhanced and the page </w:t>
      </w:r>
      <w:r w:rsidR="00C51886" w:rsidRPr="00A04611">
        <w:rPr>
          <w:lang w:val="en-GB"/>
        </w:rPr>
        <w:t xml:space="preserve">structure is </w:t>
      </w:r>
      <w:r w:rsidR="00663775" w:rsidRPr="00A04611">
        <w:rPr>
          <w:lang w:val="en-GB"/>
        </w:rPr>
        <w:t>linked to</w:t>
      </w:r>
      <w:r w:rsidR="00C51886" w:rsidRPr="00A04611">
        <w:rPr>
          <w:lang w:val="en-GB"/>
        </w:rPr>
        <w:t xml:space="preserve"> the new</w:t>
      </w:r>
      <w:r w:rsidR="00C51886" w:rsidRPr="006B1D6F">
        <w:rPr>
          <w:lang w:val="en-GB"/>
        </w:rPr>
        <w:t xml:space="preserve"> website of the CZSO.</w:t>
      </w:r>
    </w:p>
    <w:p w:rsidR="00106DC7" w:rsidRPr="006B1D6F" w:rsidRDefault="00106DC7" w:rsidP="003079C7">
      <w:pPr>
        <w:rPr>
          <w:lang w:val="en-GB"/>
        </w:rPr>
      </w:pPr>
    </w:p>
    <w:p w:rsidR="00366918" w:rsidRPr="006B1D6F" w:rsidRDefault="00366918" w:rsidP="003079C7">
      <w:pPr>
        <w:rPr>
          <w:lang w:val="en-GB"/>
        </w:rPr>
      </w:pPr>
      <w:r w:rsidRPr="006B1D6F">
        <w:rPr>
          <w:lang w:val="en-GB"/>
        </w:rPr>
        <w:t>With the launch of the new website, t</w:t>
      </w:r>
      <w:r w:rsidR="00C51886" w:rsidRPr="006B1D6F">
        <w:rPr>
          <w:lang w:val="en-GB"/>
        </w:rPr>
        <w:t xml:space="preserve">he Czech Statistical Office </w:t>
      </w:r>
      <w:r w:rsidRPr="006B1D6F">
        <w:rPr>
          <w:lang w:val="en-GB"/>
        </w:rPr>
        <w:t xml:space="preserve">started to use a unique state domain gov.cz and its web presentation is now available at the following address: </w:t>
      </w:r>
      <w:hyperlink r:id="rId10" w:history="1">
        <w:r w:rsidR="003079C7" w:rsidRPr="006B1D6F">
          <w:rPr>
            <w:rStyle w:val="Hypertextovodkaz"/>
            <w:lang w:val="en-GB"/>
          </w:rPr>
          <w:t>www.csu.gov.cz</w:t>
        </w:r>
      </w:hyperlink>
      <w:r w:rsidR="003079C7" w:rsidRPr="006B1D6F">
        <w:rPr>
          <w:lang w:val="en-GB"/>
        </w:rPr>
        <w:t xml:space="preserve">. </w:t>
      </w:r>
      <w:r w:rsidR="00F5230F">
        <w:rPr>
          <w:lang w:val="en-GB"/>
        </w:rPr>
        <w:t>Along with that</w:t>
      </w:r>
      <w:r w:rsidRPr="006B1D6F">
        <w:rPr>
          <w:lang w:val="en-GB"/>
        </w:rPr>
        <w:t xml:space="preserve">, e-mail addresses of employees </w:t>
      </w:r>
      <w:r w:rsidRPr="00663775">
        <w:rPr>
          <w:lang w:val="en-GB"/>
        </w:rPr>
        <w:t>of the CZSO and its individual</w:t>
      </w:r>
      <w:r w:rsidR="00A04611">
        <w:rPr>
          <w:lang w:val="en-GB"/>
        </w:rPr>
        <w:t xml:space="preserve"> organisational</w:t>
      </w:r>
      <w:r w:rsidRPr="00663775">
        <w:rPr>
          <w:lang w:val="en-GB"/>
        </w:rPr>
        <w:t xml:space="preserve"> </w:t>
      </w:r>
      <w:r w:rsidR="00A04611">
        <w:rPr>
          <w:lang w:val="en-GB"/>
        </w:rPr>
        <w:t>units</w:t>
      </w:r>
      <w:r w:rsidRPr="006B1D6F">
        <w:rPr>
          <w:lang w:val="en-GB"/>
        </w:rPr>
        <w:t xml:space="preserve"> also changed. In order to maintain continuity, the original e-mail addresses will remain functional and ensure delivery of e-mails to new mail boxes </w:t>
      </w:r>
      <w:r w:rsidR="00F5230F">
        <w:rPr>
          <w:lang w:val="en-GB"/>
        </w:rPr>
        <w:t>ending with</w:t>
      </w:r>
      <w:r w:rsidRPr="006B1D6F">
        <w:rPr>
          <w:lang w:val="en-GB"/>
        </w:rPr>
        <w:t xml:space="preserve"> @csu.gov.cz up until the year 2030. </w:t>
      </w:r>
    </w:p>
    <w:p w:rsidR="006B1D6F" w:rsidRPr="006B1D6F" w:rsidRDefault="006B1D6F" w:rsidP="00DC509E">
      <w:pPr>
        <w:rPr>
          <w:rFonts w:cs="Arial"/>
          <w:b/>
          <w:bCs/>
          <w:color w:val="333333"/>
          <w:szCs w:val="20"/>
          <w:highlight w:val="cyan"/>
          <w:bdr w:val="none" w:sz="0" w:space="0" w:color="auto" w:frame="1"/>
          <w:shd w:val="clear" w:color="auto" w:fill="FFFFFF"/>
          <w:lang w:val="en-GB"/>
        </w:rPr>
      </w:pPr>
    </w:p>
    <w:p w:rsidR="006B1D6F" w:rsidRPr="006B1D6F" w:rsidRDefault="006B1D6F" w:rsidP="006B1D6F">
      <w:pPr>
        <w:rPr>
          <w:rFonts w:cs="Arial"/>
          <w:lang w:val="en-GB"/>
        </w:rPr>
      </w:pPr>
      <w:r w:rsidRPr="006B1D6F">
        <w:rPr>
          <w:rFonts w:cs="Arial"/>
          <w:b/>
          <w:bCs/>
          <w:color w:val="333333"/>
          <w:szCs w:val="20"/>
          <w:bdr w:val="none" w:sz="0" w:space="0" w:color="auto" w:frame="1"/>
          <w:shd w:val="clear" w:color="auto" w:fill="FFFFFF"/>
          <w:lang w:val="en-GB"/>
        </w:rPr>
        <w:lastRenderedPageBreak/>
        <w:t xml:space="preserve">Contact: </w:t>
      </w:r>
      <w:r w:rsidRPr="006B1D6F">
        <w:rPr>
          <w:rFonts w:cs="Arial"/>
          <w:color w:val="333333"/>
          <w:szCs w:val="20"/>
          <w:lang w:val="en-GB"/>
        </w:rPr>
        <w:br/>
      </w:r>
      <w:r w:rsidRPr="006B1D6F">
        <w:rPr>
          <w:rFonts w:cs="Arial"/>
          <w:color w:val="333333"/>
          <w:szCs w:val="20"/>
          <w:shd w:val="clear" w:color="auto" w:fill="FFFFFF"/>
          <w:lang w:val="en-GB"/>
        </w:rPr>
        <w:t>Jan Cieslar</w:t>
      </w:r>
      <w:r w:rsidRPr="006B1D6F">
        <w:rPr>
          <w:rFonts w:cs="Arial"/>
          <w:color w:val="333333"/>
          <w:szCs w:val="20"/>
          <w:lang w:val="en-GB"/>
        </w:rPr>
        <w:br/>
      </w:r>
      <w:r w:rsidRPr="006B1D6F">
        <w:rPr>
          <w:rFonts w:cs="Arial"/>
          <w:color w:val="333333"/>
          <w:szCs w:val="20"/>
          <w:shd w:val="clear" w:color="auto" w:fill="FFFFFF"/>
          <w:lang w:val="en-GB"/>
        </w:rPr>
        <w:t>Spokesman of the CZSO</w:t>
      </w:r>
      <w:r w:rsidRPr="006B1D6F">
        <w:rPr>
          <w:rFonts w:cs="Arial"/>
          <w:color w:val="333333"/>
          <w:szCs w:val="20"/>
          <w:lang w:val="en-GB"/>
        </w:rPr>
        <w:br/>
      </w:r>
      <w:r w:rsidRPr="006B1D6F">
        <w:rPr>
          <w:rFonts w:cs="Arial"/>
          <w:color w:val="0070C0"/>
          <w:lang w:val="en-GB"/>
        </w:rPr>
        <w:t>T</w:t>
      </w:r>
      <w:r w:rsidRPr="006B1D6F">
        <w:rPr>
          <w:rFonts w:cs="Arial"/>
          <w:color w:val="333333"/>
          <w:szCs w:val="20"/>
          <w:bdr w:val="none" w:sz="0" w:space="0" w:color="auto" w:frame="1"/>
          <w:shd w:val="clear" w:color="auto" w:fill="FFFFFF"/>
          <w:lang w:val="en-GB"/>
        </w:rPr>
        <w:t xml:space="preserve"> (+420) 274 052 017 | </w:t>
      </w:r>
      <w:r w:rsidRPr="006B1D6F">
        <w:rPr>
          <w:rFonts w:cs="Arial"/>
          <w:color w:val="0070C0"/>
          <w:lang w:val="en-GB"/>
        </w:rPr>
        <w:t>M</w:t>
      </w:r>
      <w:r w:rsidRPr="006B1D6F">
        <w:rPr>
          <w:rFonts w:cs="Arial"/>
          <w:color w:val="333333"/>
          <w:szCs w:val="20"/>
          <w:bdr w:val="none" w:sz="0" w:space="0" w:color="auto" w:frame="1"/>
          <w:shd w:val="clear" w:color="auto" w:fill="FFFFFF"/>
          <w:lang w:val="en-GB"/>
        </w:rPr>
        <w:t xml:space="preserve"> (+420) 604 149 190</w:t>
      </w:r>
      <w:r w:rsidRPr="006B1D6F">
        <w:rPr>
          <w:rFonts w:cs="Arial"/>
          <w:color w:val="333333"/>
          <w:szCs w:val="20"/>
          <w:lang w:val="en-GB"/>
        </w:rPr>
        <w:br/>
      </w:r>
      <w:r w:rsidRPr="006B1D6F">
        <w:rPr>
          <w:rFonts w:cs="Arial"/>
          <w:color w:val="0070C0"/>
          <w:lang w:val="en-GB"/>
        </w:rPr>
        <w:t>E</w:t>
      </w:r>
      <w:r w:rsidRPr="006B1D6F">
        <w:rPr>
          <w:rFonts w:cs="Arial"/>
          <w:color w:val="333333"/>
          <w:szCs w:val="20"/>
          <w:bdr w:val="none" w:sz="0" w:space="0" w:color="auto" w:frame="1"/>
          <w:shd w:val="clear" w:color="auto" w:fill="FFFFFF"/>
          <w:lang w:val="en-GB"/>
        </w:rPr>
        <w:t> </w:t>
      </w:r>
      <w:r w:rsidRPr="006B1D6F">
        <w:rPr>
          <w:rFonts w:cs="Arial"/>
          <w:lang w:val="en-GB"/>
        </w:rPr>
        <w:t>jan.cieslar@csu.gov.cz</w:t>
      </w:r>
      <w:r w:rsidRPr="006B1D6F">
        <w:rPr>
          <w:rFonts w:cs="Arial"/>
          <w:color w:val="333333"/>
          <w:szCs w:val="20"/>
          <w:bdr w:val="none" w:sz="0" w:space="0" w:color="auto" w:frame="1"/>
          <w:shd w:val="clear" w:color="auto" w:fill="FFFFFF"/>
          <w:lang w:val="en-GB"/>
        </w:rPr>
        <w:t xml:space="preserve"> | </w:t>
      </w:r>
      <w:r w:rsidRPr="006B1D6F">
        <w:rPr>
          <w:rFonts w:cs="Arial"/>
          <w:color w:val="0070C0"/>
          <w:lang w:val="en-GB"/>
        </w:rPr>
        <w:t>X</w:t>
      </w:r>
      <w:r w:rsidRPr="006B1D6F">
        <w:rPr>
          <w:rFonts w:cs="Arial"/>
          <w:color w:val="333333"/>
          <w:szCs w:val="20"/>
          <w:bdr w:val="none" w:sz="0" w:space="0" w:color="auto" w:frame="1"/>
          <w:shd w:val="clear" w:color="auto" w:fill="FFFFFF"/>
          <w:lang w:val="en-GB"/>
        </w:rPr>
        <w:t xml:space="preserve"> @statistickyurad</w:t>
      </w:r>
    </w:p>
    <w:p w:rsidR="00DC509E" w:rsidRPr="006B1D6F" w:rsidRDefault="00DC509E" w:rsidP="00241457">
      <w:pPr>
        <w:rPr>
          <w:lang w:val="en-GB"/>
        </w:rPr>
      </w:pPr>
    </w:p>
    <w:p w:rsidR="00E101BE" w:rsidRPr="006B1D6F" w:rsidRDefault="00E101BE" w:rsidP="00241457">
      <w:pPr>
        <w:rPr>
          <w:lang w:val="en-GB"/>
        </w:rPr>
      </w:pPr>
    </w:p>
    <w:sectPr w:rsidR="00E101BE" w:rsidRPr="006B1D6F" w:rsidSect="003D02AA">
      <w:headerReference w:type="default" r:id="rId11"/>
      <w:footerReference w:type="default" r:id="rId12"/>
      <w:pgSz w:w="11907" w:h="16839" w:code="9"/>
      <w:pgMar w:top="2948" w:right="1418" w:bottom="1134"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3B7" w:rsidRDefault="001A13B7" w:rsidP="00BA6370">
      <w:r>
        <w:separator/>
      </w:r>
    </w:p>
  </w:endnote>
  <w:endnote w:type="continuationSeparator" w:id="0">
    <w:p w:rsidR="001A13B7" w:rsidRDefault="001A13B7"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990" w:rsidRDefault="003C0990">
    <w:pPr>
      <w:pStyle w:val="Zpat"/>
    </w:pPr>
    <w:r>
      <w:rPr>
        <w:noProof/>
        <w:lang w:val="cs-CZ" w:eastAsia="cs-CZ"/>
      </w:rPr>
      <mc:AlternateContent>
        <mc:Choice Requires="wps">
          <w:drawing>
            <wp:anchor distT="0" distB="0" distL="114300" distR="114300" simplePos="0" relativeHeight="251658752" behindDoc="0" locked="0" layoutInCell="1" allowOverlap="1" wp14:anchorId="5062CEA9" wp14:editId="5062CEAA">
              <wp:simplePos x="0" y="0"/>
              <wp:positionH relativeFrom="margin">
                <wp:align>left</wp:align>
              </wp:positionH>
              <wp:positionV relativeFrom="page">
                <wp:posOffset>9705975</wp:posOffset>
              </wp:positionV>
              <wp:extent cx="5425440" cy="476250"/>
              <wp:effectExtent l="0" t="0" r="381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5440" cy="476250"/>
                      </a:xfrm>
                      <a:prstGeom prst="rect">
                        <a:avLst/>
                      </a:prstGeom>
                      <a:noFill/>
                      <a:ln w="9525">
                        <a:noFill/>
                        <a:miter lim="800000"/>
                        <a:headEnd/>
                        <a:tailEnd/>
                      </a:ln>
                    </wps:spPr>
                    <wps:txbx>
                      <w:txbxContent>
                        <w:p w:rsidR="003C0990" w:rsidRPr="00D018F0" w:rsidRDefault="003C0990" w:rsidP="00032806">
                          <w:pPr>
                            <w:spacing w:line="220" w:lineRule="atLeast"/>
                            <w:rPr>
                              <w:rFonts w:cs="Arial"/>
                              <w:b/>
                              <w:bCs/>
                              <w:sz w:val="15"/>
                              <w:szCs w:val="15"/>
                            </w:rPr>
                          </w:pPr>
                          <w:r>
                            <w:rPr>
                              <w:rFonts w:cs="Arial"/>
                              <w:b/>
                              <w:bCs/>
                              <w:sz w:val="15"/>
                              <w:szCs w:val="15"/>
                            </w:rPr>
                            <w:t>Public Relations Department</w:t>
                          </w:r>
                        </w:p>
                        <w:p w:rsidR="003C0990" w:rsidRDefault="003C0990" w:rsidP="00EA5093">
                          <w:pPr>
                            <w:spacing w:before="60" w:line="220" w:lineRule="atLeast"/>
                            <w:rPr>
                              <w:rFonts w:cs="Arial"/>
                              <w:bCs/>
                              <w:sz w:val="15"/>
                              <w:szCs w:val="15"/>
                            </w:rPr>
                          </w:pPr>
                          <w:r>
                            <w:rPr>
                              <w:rFonts w:cs="Arial"/>
                              <w:bCs/>
                              <w:sz w:val="15"/>
                              <w:szCs w:val="15"/>
                            </w:rPr>
                            <w:t>Are you interested in latest data connected with inflation, GDP, population, wages and much more? You can find them</w:t>
                          </w:r>
                        </w:p>
                        <w:p w:rsidR="003C0990" w:rsidRPr="00E600D3" w:rsidRDefault="003C0990" w:rsidP="00032806">
                          <w:pPr>
                            <w:tabs>
                              <w:tab w:val="right" w:pos="8505"/>
                            </w:tabs>
                            <w:spacing w:line="220" w:lineRule="atLeast"/>
                            <w:rPr>
                              <w:rFonts w:cs="Arial"/>
                            </w:rPr>
                          </w:pPr>
                          <w:r>
                            <w:rPr>
                              <w:rFonts w:cs="Arial"/>
                              <w:bCs/>
                              <w:sz w:val="15"/>
                              <w:szCs w:val="15"/>
                            </w:rPr>
                            <w:t>on the pages of the Czech Statistical Office</w:t>
                          </w:r>
                          <w:r w:rsidRPr="00E600D3">
                            <w:rPr>
                              <w:rFonts w:cs="Arial"/>
                              <w:bCs/>
                              <w:sz w:val="15"/>
                              <w:szCs w:val="15"/>
                            </w:rPr>
                            <w:t xml:space="preserve">: </w:t>
                          </w:r>
                          <w:hyperlink r:id="rId1" w:history="1">
                            <w:r w:rsidRPr="00B66F4E">
                              <w:rPr>
                                <w:rStyle w:val="Hypertextovodkaz"/>
                                <w:rFonts w:cs="Arial"/>
                                <w:b/>
                                <w:sz w:val="15"/>
                                <w:szCs w:val="15"/>
                              </w:rPr>
                              <w:t>www.csu.gov.cz</w:t>
                            </w:r>
                          </w:hyperlink>
                          <w:r>
                            <w:rPr>
                              <w:rFonts w:cs="Arial"/>
                              <w:b/>
                              <w:bCs/>
                              <w:sz w:val="15"/>
                              <w:szCs w:val="15"/>
                            </w:rPr>
                            <w:t xml:space="preserve"> </w:t>
                          </w:r>
                          <w:r w:rsidRPr="001404AB">
                            <w:rPr>
                              <w:rFonts w:cs="Arial"/>
                              <w:b/>
                              <w:bCs/>
                              <w:sz w:val="15"/>
                              <w:szCs w:val="15"/>
                            </w:rPr>
                            <w:t xml:space="preserve"> |  </w:t>
                          </w:r>
                          <w:r w:rsidRPr="001404AB">
                            <w:rPr>
                              <w:rFonts w:cs="Arial"/>
                              <w:sz w:val="15"/>
                              <w:szCs w:val="15"/>
                            </w:rPr>
                            <w:t xml:space="preserve">tel.: </w:t>
                          </w:r>
                          <w:r>
                            <w:rPr>
                              <w:rFonts w:cs="Arial"/>
                              <w:sz w:val="15"/>
                              <w:szCs w:val="15"/>
                            </w:rPr>
                            <w:t xml:space="preserve">+ 420 </w:t>
                          </w:r>
                          <w:r w:rsidRPr="001404AB">
                            <w:rPr>
                              <w:rFonts w:cs="Arial"/>
                              <w:sz w:val="15"/>
                              <w:szCs w:val="15"/>
                            </w:rPr>
                            <w:t>274 052</w:t>
                          </w:r>
                          <w:r>
                            <w:rPr>
                              <w:rFonts w:cs="Arial"/>
                              <w:sz w:val="15"/>
                              <w:szCs w:val="15"/>
                            </w:rPr>
                            <w:t> 834 e</w:t>
                          </w:r>
                          <w:r w:rsidRPr="001404AB">
                            <w:rPr>
                              <w:rFonts w:cs="Arial"/>
                              <w:sz w:val="15"/>
                              <w:szCs w:val="15"/>
                            </w:rPr>
                            <w:t>-mail</w:t>
                          </w:r>
                          <w:r>
                            <w:rPr>
                              <w:rFonts w:cs="Arial"/>
                              <w:sz w:val="15"/>
                              <w:szCs w:val="15"/>
                            </w:rPr>
                            <w:t xml:space="preserve">: </w:t>
                          </w:r>
                          <w:hyperlink r:id="rId2" w:history="1">
                            <w:r w:rsidRPr="00B66F4E">
                              <w:rPr>
                                <w:rStyle w:val="Hypertextovodkaz"/>
                                <w:rFonts w:cs="Arial"/>
                                <w:sz w:val="15"/>
                                <w:szCs w:val="15"/>
                              </w:rPr>
                              <w:t>press@csu.gov.cz</w:t>
                            </w:r>
                          </w:hyperlink>
                          <w:r w:rsidRPr="00D018F0">
                            <w:rPr>
                              <w:color w:val="0000FF"/>
                            </w:rPr>
                            <w:tab/>
                          </w:r>
                          <w:r w:rsidRPr="008A3071">
                            <w:rPr>
                              <w:rFonts w:cs="Arial"/>
                              <w:bCs/>
                              <w:szCs w:val="15"/>
                            </w:rPr>
                            <w:fldChar w:fldCharType="begin"/>
                          </w:r>
                          <w:r w:rsidRPr="008A3071">
                            <w:rPr>
                              <w:rFonts w:cs="Arial"/>
                              <w:bCs/>
                              <w:szCs w:val="15"/>
                            </w:rPr>
                            <w:instrText xml:space="preserve"> PAGE   \* MERGEFORMAT </w:instrText>
                          </w:r>
                          <w:r w:rsidRPr="008A3071">
                            <w:rPr>
                              <w:rFonts w:cs="Arial"/>
                              <w:bCs/>
                              <w:szCs w:val="15"/>
                            </w:rPr>
                            <w:fldChar w:fldCharType="separate"/>
                          </w:r>
                          <w:r w:rsidR="001A13B7">
                            <w:rPr>
                              <w:rFonts w:cs="Arial"/>
                              <w:bCs/>
                              <w:noProof/>
                              <w:szCs w:val="15"/>
                            </w:rPr>
                            <w:t>1</w:t>
                          </w:r>
                          <w:r w:rsidRPr="008A3071">
                            <w:rPr>
                              <w:rFonts w:cs="Arial"/>
                              <w:bCs/>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62CEA9" id="_x0000_t202" coordsize="21600,21600" o:spt="202" path="m,l,21600r21600,l21600,xe">
              <v:stroke joinstyle="miter"/>
              <v:path gradientshapeok="t" o:connecttype="rect"/>
            </v:shapetype>
            <v:shape id="Textové pole 2" o:spid="_x0000_s1026" type="#_x0000_t202" style="position:absolute;margin-left:0;margin-top:764.25pt;width:427.2pt;height:37.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" filled="f" stroked="f">
              <v:textbox inset="0,0,0,0">
                <w:txbxContent>
                  <w:p w:rsidR="003C0990" w:rsidRPr="00D018F0" w:rsidRDefault="003C0990" w:rsidP="00032806">
                    <w:pPr>
                      <w:spacing w:line="220" w:lineRule="atLeast"/>
                      <w:rPr>
                        <w:rFonts w:cs="Arial"/>
                        <w:b/>
                        <w:bCs/>
                        <w:sz w:val="15"/>
                        <w:szCs w:val="15"/>
                      </w:rPr>
                    </w:pPr>
                    <w:r>
                      <w:rPr>
                        <w:rFonts w:cs="Arial"/>
                        <w:b/>
                        <w:bCs/>
                        <w:sz w:val="15"/>
                        <w:szCs w:val="15"/>
                      </w:rPr>
                      <w:t>Public Relations Department</w:t>
                    </w:r>
                  </w:p>
                  <w:p w:rsidR="003C0990" w:rsidRDefault="003C0990" w:rsidP="00EA5093">
                    <w:pPr>
                      <w:spacing w:before="60" w:line="220" w:lineRule="atLeast"/>
                      <w:rPr>
                        <w:rFonts w:cs="Arial"/>
                        <w:bCs/>
                        <w:sz w:val="15"/>
                        <w:szCs w:val="15"/>
                      </w:rPr>
                    </w:pPr>
                    <w:r>
                      <w:rPr>
                        <w:rFonts w:cs="Arial"/>
                        <w:bCs/>
                        <w:sz w:val="15"/>
                        <w:szCs w:val="15"/>
                      </w:rPr>
                      <w:t>Are you interested in latest data connected with inflation, GDP, population, wages and much more? You can find them</w:t>
                    </w:r>
                  </w:p>
                  <w:p w:rsidR="003C0990" w:rsidRPr="00E600D3" w:rsidRDefault="003C0990" w:rsidP="00032806">
                    <w:pPr>
                      <w:tabs>
                        <w:tab w:val="right" w:pos="8505"/>
                      </w:tabs>
                      <w:spacing w:line="220" w:lineRule="atLeast"/>
                      <w:rPr>
                        <w:rFonts w:cs="Arial"/>
                      </w:rPr>
                    </w:pPr>
                    <w:r>
                      <w:rPr>
                        <w:rFonts w:cs="Arial"/>
                        <w:bCs/>
                        <w:sz w:val="15"/>
                        <w:szCs w:val="15"/>
                      </w:rPr>
                      <w:t>on the pages of the Czech Statistical Office</w:t>
                    </w:r>
                    <w:r w:rsidRPr="00E600D3">
                      <w:rPr>
                        <w:rFonts w:cs="Arial"/>
                        <w:bCs/>
                        <w:sz w:val="15"/>
                        <w:szCs w:val="15"/>
                      </w:rPr>
                      <w:t xml:space="preserve">: </w:t>
                    </w:r>
                    <w:hyperlink r:id="rId3" w:history="1">
                      <w:r w:rsidRPr="00B66F4E">
                        <w:rPr>
                          <w:rStyle w:val="Hypertextovodkaz"/>
                          <w:rFonts w:cs="Arial"/>
                          <w:b/>
                          <w:sz w:val="15"/>
                          <w:szCs w:val="15"/>
                        </w:rPr>
                        <w:t>www.csu.gov.cz</w:t>
                      </w:r>
                    </w:hyperlink>
                    <w:r>
                      <w:rPr>
                        <w:rFonts w:cs="Arial"/>
                        <w:b/>
                        <w:bCs/>
                        <w:sz w:val="15"/>
                        <w:szCs w:val="15"/>
                      </w:rPr>
                      <w:t xml:space="preserve"> </w:t>
                    </w:r>
                    <w:r w:rsidRPr="001404AB">
                      <w:rPr>
                        <w:rFonts w:cs="Arial"/>
                        <w:b/>
                        <w:bCs/>
                        <w:sz w:val="15"/>
                        <w:szCs w:val="15"/>
                      </w:rPr>
                      <w:t xml:space="preserve"> |  </w:t>
                    </w:r>
                    <w:r w:rsidRPr="001404AB">
                      <w:rPr>
                        <w:rFonts w:cs="Arial"/>
                        <w:sz w:val="15"/>
                        <w:szCs w:val="15"/>
                      </w:rPr>
                      <w:t xml:space="preserve">tel.: </w:t>
                    </w:r>
                    <w:r>
                      <w:rPr>
                        <w:rFonts w:cs="Arial"/>
                        <w:sz w:val="15"/>
                        <w:szCs w:val="15"/>
                      </w:rPr>
                      <w:t xml:space="preserve">+ 420 </w:t>
                    </w:r>
                    <w:r w:rsidRPr="001404AB">
                      <w:rPr>
                        <w:rFonts w:cs="Arial"/>
                        <w:sz w:val="15"/>
                        <w:szCs w:val="15"/>
                      </w:rPr>
                      <w:t>274 052</w:t>
                    </w:r>
                    <w:r>
                      <w:rPr>
                        <w:rFonts w:cs="Arial"/>
                        <w:sz w:val="15"/>
                        <w:szCs w:val="15"/>
                      </w:rPr>
                      <w:t> 834 e</w:t>
                    </w:r>
                    <w:r w:rsidRPr="001404AB">
                      <w:rPr>
                        <w:rFonts w:cs="Arial"/>
                        <w:sz w:val="15"/>
                        <w:szCs w:val="15"/>
                      </w:rPr>
                      <w:t>-mail</w:t>
                    </w:r>
                    <w:r>
                      <w:rPr>
                        <w:rFonts w:cs="Arial"/>
                        <w:sz w:val="15"/>
                        <w:szCs w:val="15"/>
                      </w:rPr>
                      <w:t xml:space="preserve">: </w:t>
                    </w:r>
                    <w:hyperlink r:id="rId4" w:history="1">
                      <w:r w:rsidRPr="00B66F4E">
                        <w:rPr>
                          <w:rStyle w:val="Hypertextovodkaz"/>
                          <w:rFonts w:cs="Arial"/>
                          <w:sz w:val="15"/>
                          <w:szCs w:val="15"/>
                        </w:rPr>
                        <w:t>press@csu.gov.cz</w:t>
                      </w:r>
                    </w:hyperlink>
                    <w:r w:rsidRPr="00D018F0">
                      <w:rPr>
                        <w:color w:val="0000FF"/>
                      </w:rPr>
                      <w:tab/>
                    </w:r>
                    <w:r w:rsidRPr="008A3071">
                      <w:rPr>
                        <w:rFonts w:cs="Arial"/>
                        <w:bCs/>
                        <w:szCs w:val="15"/>
                      </w:rPr>
                      <w:fldChar w:fldCharType="begin"/>
                    </w:r>
                    <w:r w:rsidRPr="008A3071">
                      <w:rPr>
                        <w:rFonts w:cs="Arial"/>
                        <w:bCs/>
                        <w:szCs w:val="15"/>
                      </w:rPr>
                      <w:instrText xml:space="preserve"> PAGE   \* MERGEFORMAT </w:instrText>
                    </w:r>
                    <w:r w:rsidRPr="008A3071">
                      <w:rPr>
                        <w:rFonts w:cs="Arial"/>
                        <w:bCs/>
                        <w:szCs w:val="15"/>
                      </w:rPr>
                      <w:fldChar w:fldCharType="separate"/>
                    </w:r>
                    <w:r w:rsidR="001A13B7">
                      <w:rPr>
                        <w:rFonts w:cs="Arial"/>
                        <w:bCs/>
                        <w:noProof/>
                        <w:szCs w:val="15"/>
                      </w:rPr>
                      <w:t>1</w:t>
                    </w:r>
                    <w:r w:rsidRPr="008A3071">
                      <w:rPr>
                        <w:rFonts w:cs="Arial"/>
                        <w:bCs/>
                        <w:szCs w:val="15"/>
                      </w:rPr>
                      <w:fldChar w:fldCharType="end"/>
                    </w:r>
                  </w:p>
                </w:txbxContent>
              </v:textbox>
              <w10:wrap anchorx="margin" anchory="page"/>
            </v:shape>
          </w:pict>
        </mc:Fallback>
      </mc:AlternateContent>
    </w:r>
    <w:r>
      <w:rPr>
        <w:noProof/>
        <w:lang w:val="cs-CZ" w:eastAsia="cs-CZ"/>
      </w:rPr>
      <mc:AlternateContent>
        <mc:Choice Requires="wps">
          <w:drawing>
            <wp:anchor distT="4294967295" distB="4294967295" distL="114300" distR="114300" simplePos="0" relativeHeight="251657728" behindDoc="0" locked="0" layoutInCell="1" allowOverlap="1" wp14:anchorId="5062CEAB" wp14:editId="5062CEAC">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44ACE00" id="Přímá spojnice 2"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3B7" w:rsidRDefault="001A13B7" w:rsidP="00BA6370">
      <w:r>
        <w:separator/>
      </w:r>
    </w:p>
  </w:footnote>
  <w:footnote w:type="continuationSeparator" w:id="0">
    <w:p w:rsidR="001A13B7" w:rsidRDefault="001A13B7"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990" w:rsidRPr="008C744E" w:rsidRDefault="003C0990" w:rsidP="008C744E">
    <w:pPr>
      <w:pStyle w:val="Zhlav"/>
    </w:pPr>
    <w:r>
      <w:rPr>
        <w:noProof/>
        <w:lang w:val="cs-CZ" w:eastAsia="cs-CZ"/>
      </w:rPr>
      <w:drawing>
        <wp:anchor distT="0" distB="0" distL="114300" distR="114300" simplePos="0" relativeHeight="251659776" behindDoc="0" locked="0" layoutInCell="1" allowOverlap="1" wp14:anchorId="5062CEA7" wp14:editId="5062CEA8">
          <wp:simplePos x="0" y="0"/>
          <wp:positionH relativeFrom="column">
            <wp:posOffset>-882015</wp:posOffset>
          </wp:positionH>
          <wp:positionV relativeFrom="paragraph">
            <wp:posOffset>100965</wp:posOffset>
          </wp:positionV>
          <wp:extent cx="6516000" cy="1026000"/>
          <wp:effectExtent l="0" t="0" r="0" b="317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áhlaví_Press Release_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16000" cy="1026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hyphenationZone w:val="425"/>
  <w:characterSpacingControl w:val="doNotCompress"/>
  <w:savePreviewPicture/>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9C7"/>
    <w:rsid w:val="00032806"/>
    <w:rsid w:val="00043BF4"/>
    <w:rsid w:val="00064253"/>
    <w:rsid w:val="000843A5"/>
    <w:rsid w:val="000B6F63"/>
    <w:rsid w:val="00106DC7"/>
    <w:rsid w:val="001404AB"/>
    <w:rsid w:val="001658A9"/>
    <w:rsid w:val="0017231D"/>
    <w:rsid w:val="001810DC"/>
    <w:rsid w:val="001A13B7"/>
    <w:rsid w:val="001A3BA3"/>
    <w:rsid w:val="001A59BF"/>
    <w:rsid w:val="001B607F"/>
    <w:rsid w:val="001D369A"/>
    <w:rsid w:val="002070FB"/>
    <w:rsid w:val="00213729"/>
    <w:rsid w:val="002406FA"/>
    <w:rsid w:val="00241457"/>
    <w:rsid w:val="002848DA"/>
    <w:rsid w:val="002B2E47"/>
    <w:rsid w:val="002D124C"/>
    <w:rsid w:val="002D3FC5"/>
    <w:rsid w:val="002D51A5"/>
    <w:rsid w:val="002D6A6C"/>
    <w:rsid w:val="003079C7"/>
    <w:rsid w:val="00316149"/>
    <w:rsid w:val="003301A3"/>
    <w:rsid w:val="00366918"/>
    <w:rsid w:val="0036777B"/>
    <w:rsid w:val="0038282A"/>
    <w:rsid w:val="00397580"/>
    <w:rsid w:val="003A1794"/>
    <w:rsid w:val="003A45C8"/>
    <w:rsid w:val="003C0990"/>
    <w:rsid w:val="003C2DCF"/>
    <w:rsid w:val="003C7FE7"/>
    <w:rsid w:val="003D02AA"/>
    <w:rsid w:val="003D0499"/>
    <w:rsid w:val="003E3710"/>
    <w:rsid w:val="003F526A"/>
    <w:rsid w:val="00405244"/>
    <w:rsid w:val="0043240E"/>
    <w:rsid w:val="004436EE"/>
    <w:rsid w:val="0045547F"/>
    <w:rsid w:val="004920AD"/>
    <w:rsid w:val="00494F4D"/>
    <w:rsid w:val="004C2BB7"/>
    <w:rsid w:val="004D05B3"/>
    <w:rsid w:val="004E479E"/>
    <w:rsid w:val="004F45DA"/>
    <w:rsid w:val="004F78E6"/>
    <w:rsid w:val="00502A10"/>
    <w:rsid w:val="00512D99"/>
    <w:rsid w:val="00531DBB"/>
    <w:rsid w:val="00572DDE"/>
    <w:rsid w:val="00593171"/>
    <w:rsid w:val="005F699D"/>
    <w:rsid w:val="005F79FB"/>
    <w:rsid w:val="00604406"/>
    <w:rsid w:val="00605F4A"/>
    <w:rsid w:val="006071C5"/>
    <w:rsid w:val="00607822"/>
    <w:rsid w:val="006103AA"/>
    <w:rsid w:val="00613BBF"/>
    <w:rsid w:val="00622B80"/>
    <w:rsid w:val="00630D51"/>
    <w:rsid w:val="0064139A"/>
    <w:rsid w:val="00653F87"/>
    <w:rsid w:val="00663775"/>
    <w:rsid w:val="00682D2E"/>
    <w:rsid w:val="006B1D6F"/>
    <w:rsid w:val="006E024F"/>
    <w:rsid w:val="006E4E81"/>
    <w:rsid w:val="00701067"/>
    <w:rsid w:val="00707F7D"/>
    <w:rsid w:val="00717EC5"/>
    <w:rsid w:val="00737B80"/>
    <w:rsid w:val="00740443"/>
    <w:rsid w:val="0074679B"/>
    <w:rsid w:val="0076214A"/>
    <w:rsid w:val="007A57F2"/>
    <w:rsid w:val="007B1333"/>
    <w:rsid w:val="007E3399"/>
    <w:rsid w:val="007F4AEB"/>
    <w:rsid w:val="007F75B2"/>
    <w:rsid w:val="008043C4"/>
    <w:rsid w:val="00831B1B"/>
    <w:rsid w:val="00861D0E"/>
    <w:rsid w:val="00867569"/>
    <w:rsid w:val="008A750A"/>
    <w:rsid w:val="008B3ECC"/>
    <w:rsid w:val="008C384C"/>
    <w:rsid w:val="008C6ED4"/>
    <w:rsid w:val="008C744E"/>
    <w:rsid w:val="008D0F11"/>
    <w:rsid w:val="008F21BD"/>
    <w:rsid w:val="008F6C03"/>
    <w:rsid w:val="008F73B4"/>
    <w:rsid w:val="0090257E"/>
    <w:rsid w:val="00962453"/>
    <w:rsid w:val="009668FF"/>
    <w:rsid w:val="009754B4"/>
    <w:rsid w:val="009B55B1"/>
    <w:rsid w:val="009F582D"/>
    <w:rsid w:val="009F5F28"/>
    <w:rsid w:val="009F7F14"/>
    <w:rsid w:val="00A04611"/>
    <w:rsid w:val="00A14F1D"/>
    <w:rsid w:val="00A4343D"/>
    <w:rsid w:val="00A502F1"/>
    <w:rsid w:val="00A55C8A"/>
    <w:rsid w:val="00A70A83"/>
    <w:rsid w:val="00A74331"/>
    <w:rsid w:val="00A81EB3"/>
    <w:rsid w:val="00AB5095"/>
    <w:rsid w:val="00B00C1D"/>
    <w:rsid w:val="00B036A2"/>
    <w:rsid w:val="00B671D9"/>
    <w:rsid w:val="00BA1307"/>
    <w:rsid w:val="00BA439F"/>
    <w:rsid w:val="00BA6370"/>
    <w:rsid w:val="00C269D4"/>
    <w:rsid w:val="00C4160D"/>
    <w:rsid w:val="00C51886"/>
    <w:rsid w:val="00C52466"/>
    <w:rsid w:val="00C8406E"/>
    <w:rsid w:val="00CA4D81"/>
    <w:rsid w:val="00CB2709"/>
    <w:rsid w:val="00CB6F89"/>
    <w:rsid w:val="00CD6641"/>
    <w:rsid w:val="00CE228C"/>
    <w:rsid w:val="00CF4365"/>
    <w:rsid w:val="00CF545B"/>
    <w:rsid w:val="00D00E08"/>
    <w:rsid w:val="00D0300F"/>
    <w:rsid w:val="00D076F2"/>
    <w:rsid w:val="00D27D69"/>
    <w:rsid w:val="00D34CCC"/>
    <w:rsid w:val="00D448C2"/>
    <w:rsid w:val="00D666C3"/>
    <w:rsid w:val="00DC509E"/>
    <w:rsid w:val="00DE0A56"/>
    <w:rsid w:val="00DF47FE"/>
    <w:rsid w:val="00E0022B"/>
    <w:rsid w:val="00E101BE"/>
    <w:rsid w:val="00E26704"/>
    <w:rsid w:val="00E31980"/>
    <w:rsid w:val="00E6423C"/>
    <w:rsid w:val="00E82D8B"/>
    <w:rsid w:val="00E93830"/>
    <w:rsid w:val="00E93E0E"/>
    <w:rsid w:val="00EA5093"/>
    <w:rsid w:val="00EA7502"/>
    <w:rsid w:val="00EB1ED3"/>
    <w:rsid w:val="00EC0F46"/>
    <w:rsid w:val="00EC2D51"/>
    <w:rsid w:val="00F03BF9"/>
    <w:rsid w:val="00F26395"/>
    <w:rsid w:val="00F5230F"/>
    <w:rsid w:val="00F63D84"/>
    <w:rsid w:val="00FB687C"/>
    <w:rsid w:val="00FE457F"/>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1D955B91"/>
  <w15:docId w15:val="{47581320-0265-43DA-8793-1CBC18F7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3079C7"/>
    <w:pPr>
      <w:spacing w:line="276" w:lineRule="auto"/>
    </w:pPr>
    <w:rPr>
      <w:rFonts w:ascii="Arial" w:hAnsi="Arial"/>
      <w:szCs w:val="22"/>
      <w:lang w:eastAsia="en-US"/>
    </w:rPr>
  </w:style>
  <w:style w:type="paragraph" w:styleId="Nadpis1">
    <w:name w:val="heading 1"/>
    <w:aliases w:val="Mezititulek_"/>
    <w:next w:val="Normln"/>
    <w:link w:val="Nadpis1Char"/>
    <w:uiPriority w:val="9"/>
    <w:qFormat/>
    <w:rsid w:val="00B671D9"/>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rPr>
      <w:lang w:val="en-GB"/>
    </w:r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rPr>
      <w:lang w:val="en-GB"/>
    </w:r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val="en-GB"/>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lang w:val="en-GB"/>
    </w:rPr>
  </w:style>
  <w:style w:type="paragraph" w:customStyle="1" w:styleId="Datum">
    <w:name w:val="Datum_"/>
    <w:qFormat/>
    <w:rsid w:val="00B671D9"/>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B671D9"/>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CD6641"/>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4C2BB7"/>
    <w:pPr>
      <w:autoSpaceDE w:val="0"/>
      <w:autoSpaceDN w:val="0"/>
      <w:adjustRightInd w:val="0"/>
      <w:spacing w:after="280" w:line="276" w:lineRule="auto"/>
    </w:pPr>
    <w:rPr>
      <w:rFonts w:ascii="Arial" w:hAnsi="Arial" w:cs="Arial"/>
      <w:b/>
      <w:szCs w:val="18"/>
      <w:lang w:val="en-GB" w:eastAsia="en-US"/>
    </w:rPr>
  </w:style>
  <w:style w:type="paragraph" w:styleId="Nzev">
    <w:name w:val="Title"/>
    <w:aliases w:val="Titulek_"/>
    <w:next w:val="Normln"/>
    <w:link w:val="NzevChar"/>
    <w:uiPriority w:val="10"/>
    <w:qFormat/>
    <w:rsid w:val="00B671D9"/>
    <w:pPr>
      <w:spacing w:before="280" w:after="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B671D9"/>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B671D9"/>
    <w:pPr>
      <w:spacing w:line="276" w:lineRule="auto"/>
    </w:pPr>
    <w:rPr>
      <w:rFonts w:ascii="Arial" w:eastAsia="Times New Roman" w:hAnsi="Arial"/>
      <w:b/>
      <w:bCs/>
      <w:szCs w:val="28"/>
      <w:lang w:val="en-GB" w:eastAsia="en-US"/>
    </w:rPr>
  </w:style>
  <w:style w:type="character" w:customStyle="1" w:styleId="TabulkaGrafChar">
    <w:name w:val="Tabulka/Graf_ Char"/>
    <w:link w:val="TabulkaGraf"/>
    <w:rsid w:val="00B671D9"/>
    <w:rPr>
      <w:rFonts w:ascii="Arial" w:eastAsia="Times New Roman" w:hAnsi="Arial"/>
      <w:b/>
      <w:bCs/>
      <w:szCs w:val="2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csu.gov.cz"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csu.gov.cz" TargetMode="External"/><Relationship Id="rId2" Type="http://schemas.openxmlformats.org/officeDocument/2006/relationships/hyperlink" Target="mailto:press@csu.gov.cz" TargetMode="External"/><Relationship Id="rId1" Type="http://schemas.openxmlformats.org/officeDocument/2006/relationships/hyperlink" Target="http://www.csu.gov.cz" TargetMode="External"/><Relationship Id="rId4" Type="http://schemas.openxmlformats.org/officeDocument/2006/relationships/hyperlink" Target="mailto:press@csu.gov.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ousova9707\Desktop\NOV&#201;_FORMUL&#193;&#344;E_RI_apod_MM_13_06_2024\Form_c470_Tiskova%20zprava_EN_NOV&#193;_DOM&#201;NA.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BD76F913C5B1A4797255AD7259AA9ED" ma:contentTypeVersion="38" ma:contentTypeDescription="Vytvoří nový dokument" ma:contentTypeScope="" ma:versionID="8eaca6b660cc43408bed842871f2a3a6">
  <xsd:schema xmlns:xsd="http://www.w3.org/2001/XMLSchema" xmlns:xs="http://www.w3.org/2001/XMLSchema" xmlns:p="http://schemas.microsoft.com/office/2006/metadata/properties" xmlns:ns2="8675fb2b-b414-4bad-b4c4-d9349268b5a1" xmlns:ns3="406a38fe-c53c-4047-b0f8-c641386931ae" targetNamespace="http://schemas.microsoft.com/office/2006/metadata/properties" ma:root="true" ma:fieldsID="ea8f512c3b09ac30ec172ca77bb02a2b" ns2:_="" ns3:_="">
    <xsd:import namespace="8675fb2b-b414-4bad-b4c4-d9349268b5a1"/>
    <xsd:import namespace="406a38fe-c53c-4047-b0f8-c641386931ae"/>
    <xsd:element name="properties">
      <xsd:complexType>
        <xsd:sequence>
          <xsd:element name="documentManagement">
            <xsd:complexType>
              <xsd:all>
                <xsd:element ref="ns2:Forma" minOccurs="0"/>
                <xsd:element ref="ns2:Verzeform" minOccurs="0"/>
                <xsd:element ref="ns2:Vazbanaproces" minOccurs="0"/>
                <xsd:element ref="ns2:Gestor" minOccurs="0"/>
                <xsd:element ref="ns2:Historieverze" minOccurs="0"/>
                <xsd:element ref="ns2:MediaServiceMetadata" minOccurs="0"/>
                <xsd:element ref="ns2:MediaServiceFastMetadata" minOccurs="0"/>
                <xsd:element ref="ns2:Form_c" minOccurs="0"/>
                <xsd:element ref="ns2:NazevForm" minOccurs="0"/>
                <xsd:element ref="ns2:UcinnostOdForm" minOccurs="0"/>
                <xsd:element ref="ns2:DomenaForm" minOccurs="0"/>
                <xsd:element ref="ns2:PredpisForm" minOccurs="0"/>
                <xsd:element ref="ns2:UstanoveniForm" minOccurs="0"/>
                <xsd:element ref="ns2:PoznForm" minOccurs="0"/>
                <xsd:element ref="ns2:Oznaceni" minOccurs="0"/>
                <xsd:element ref="ns2:UcinnostDoForm" minOccurs="0"/>
                <xsd:element ref="ns2:MediaServiceObjectDetectorVersions" minOccurs="0"/>
                <xsd:element ref="ns2:Platnost" minOccurs="0"/>
                <xsd:element ref="ns2:Odkaz" minOccurs="0"/>
                <xsd:element ref="ns2:MediaServiceSearchPropertie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75fb2b-b414-4bad-b4c4-d9349268b5a1" elementFormDefault="qualified">
    <xsd:import namespace="http://schemas.microsoft.com/office/2006/documentManagement/types"/>
    <xsd:import namespace="http://schemas.microsoft.com/office/infopath/2007/PartnerControls"/>
    <xsd:element name="Forma" ma:index="8" nillable="true" ma:displayName="Forma" ma:description="Forma formuláře" ma:format="Dropdown" ma:internalName="Forma">
      <xsd:complexType>
        <xsd:complexContent>
          <xsd:extension base="dms:MultiChoice">
            <xsd:sequence>
              <xsd:element name="Value" maxOccurs="unbounded" minOccurs="0" nillable="true">
                <xsd:simpleType>
                  <xsd:restriction base="dms:Choice">
                    <xsd:enumeration value="Listinná  (analogová)"/>
                    <xsd:enumeration value="Elektronická"/>
                    <xsd:enumeration value="Formulář IS"/>
                  </xsd:restriction>
                </xsd:simpleType>
              </xsd:element>
            </xsd:sequence>
          </xsd:extension>
        </xsd:complexContent>
      </xsd:complexType>
    </xsd:element>
    <xsd:element name="Verzeform" ma:index="9" nillable="true" ma:displayName="Ver." ma:format="Dropdown" ma:internalName="Verzeform">
      <xsd:simpleType>
        <xsd:restriction base="dms:Text">
          <xsd:maxLength value="255"/>
        </xsd:restriction>
      </xsd:simpleType>
    </xsd:element>
    <xsd:element name="Vazbanaproces" ma:index="10" nillable="true" ma:displayName="Vazba na proces" ma:format="Dropdown" ma:internalName="Vazbanaproces">
      <xsd:simpleType>
        <xsd:restriction base="dms:Note">
          <xsd:maxLength value="255"/>
        </xsd:restriction>
      </xsd:simpleType>
    </xsd:element>
    <xsd:element name="Gestor" ma:index="11" nillable="true" ma:displayName="Gestor" ma:format="Dropdown" ma:list="UserInfo" ma:SharePointGroup="0" ma:internalName="Gest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istorieverze" ma:index="12" nillable="true" ma:displayName="Historie verze" ma:format="Dropdown" ma:internalName="Historieverze">
      <xsd:simpleType>
        <xsd:restriction base="dms:Note">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Form_c" ma:index="15" nillable="true" ma:displayName="Form_c" ma:format="Dropdown" ma:internalName="Form_c" ma:percentage="FALSE">
      <xsd:simpleType>
        <xsd:restriction base="dms:Number"/>
      </xsd:simpleType>
    </xsd:element>
    <xsd:element name="NazevForm" ma:index="16" nillable="true" ma:displayName="Název formuláře" ma:internalName="NazevForm">
      <xsd:simpleType>
        <xsd:restriction base="dms:Text">
          <xsd:maxLength value="255"/>
        </xsd:restriction>
      </xsd:simpleType>
    </xsd:element>
    <xsd:element name="UcinnostOdForm" ma:index="17" nillable="true" ma:displayName="Účinnost od" ma:description="Datum účinnosti formuláře" ma:format="DateOnly" ma:internalName="UcinnostOdForm">
      <xsd:simpleType>
        <xsd:restriction base="dms:DateTime"/>
      </xsd:simpleType>
    </xsd:element>
    <xsd:element name="DomenaForm" ma:index="18" nillable="true" ma:displayName="Doména" ma:description="Na formuláře na procesní doménu" ma:format="Dropdown" ma:internalName="DomenaForm">
      <xsd:complexType>
        <xsd:complexContent>
          <xsd:extension base="dms:MultiChoice">
            <xsd:sequence>
              <xsd:element name="Value" maxOccurs="unbounded" minOccurs="0" nillable="true">
                <xsd:simpleType>
                  <xsd:restriction base="dms:Choice">
                    <xsd:enumeration value="P1 Bezpečnost"/>
                    <xsd:enumeration value="P2 Účetnictví"/>
                    <xsd:enumeration value="P3 Správa dokumentů"/>
                    <xsd:enumeration value="P4 Komunikace a propagace"/>
                    <xsd:enumeration value="P5 Právní služby"/>
                    <xsd:enumeration value="P6 Personalistika"/>
                    <xsd:enumeration value="P7 Nákup a investice"/>
                    <xsd:enumeration value="P8 Projektové řízení"/>
                    <xsd:enumeration value="P9 IT"/>
                    <xsd:enumeration value="P10 Hospodaření, nakládání s majetkem a jeho správa"/>
                    <xsd:enumeration value="P11 Služební a pracovní tuzemské a zahraniční cesty"/>
                    <xsd:enumeration value="P12 Mezinárodní spolupráce"/>
                    <xsd:enumeration value="P13 Legislativa"/>
                    <xsd:enumeration value="R1 Interní audit"/>
                    <xsd:enumeration value="R2 Řízení a plánování"/>
                    <xsd:enumeration value="R3 Ochrana osobních údajů"/>
                    <xsd:enumeration value="R4 Finanční řízení"/>
                    <xsd:enumeration value="17. Posouzení požadavku"/>
                    <xsd:enumeration value="18. Příprava úlohy"/>
                    <xsd:enumeration value="19. Příprava zpracování"/>
                    <xsd:enumeration value="20. Sběr dat a zpracování"/>
                    <xsd:enumeration value="21.Tvorba a analýza výstupů"/>
                    <xsd:enumeration value="22. Diseminace statistických informací a dat"/>
                    <xsd:enumeration value="23. Metodické prostředí"/>
                    <xsd:enumeration value="24. Podpora ICT"/>
                    <xsd:enumeration value="25. Specifické aktivity pro šetření v domácnostech"/>
                    <xsd:enumeration value="26. Specifické aktivity pro demografickou statistiku"/>
                    <xsd:enumeration value="27. Zahraniční spolupráce"/>
                    <xsd:enumeration value="28. Statistické zpracování (Process)"/>
                    <xsd:enumeration value="29. Evaluace"/>
                    <xsd:enumeration value="30. Volby"/>
                  </xsd:restriction>
                </xsd:simpleType>
              </xsd:element>
            </xsd:sequence>
          </xsd:extension>
        </xsd:complexContent>
      </xsd:complexType>
    </xsd:element>
    <xsd:element name="PredpisForm" ma:index="19" nillable="true" ma:displayName="Definiční předpis" ma:description="Definiční předpis formuláře" ma:format="Dropdown" ma:internalName="PredpisForm">
      <xsd:simpleType>
        <xsd:restriction base="dms:Text">
          <xsd:maxLength value="255"/>
        </xsd:restriction>
      </xsd:simpleType>
    </xsd:element>
    <xsd:element name="UstanoveniForm" ma:index="20" nillable="true" ma:displayName="Ustanovení" ma:description="Ustanovení (čl., odst., písm.)" ma:format="Dropdown" ma:internalName="UstanoveniForm">
      <xsd:simpleType>
        <xsd:restriction base="dms:Note">
          <xsd:maxLength value="255"/>
        </xsd:restriction>
      </xsd:simpleType>
    </xsd:element>
    <xsd:element name="PoznForm" ma:index="21" nillable="true" ma:displayName="Poznámka" ma:description="Poznámka k formuláři" ma:format="Dropdown" ma:internalName="PoznForm">
      <xsd:simpleType>
        <xsd:restriction base="dms:Note">
          <xsd:maxLength value="255"/>
        </xsd:restriction>
      </xsd:simpleType>
    </xsd:element>
    <xsd:element name="Oznaceni" ma:index="22" nillable="true" ma:displayName="Označení" ma:description="Označení formuláře" ma:format="Dropdown" ma:internalName="Oznaceni">
      <xsd:simpleType>
        <xsd:restriction base="dms:Text">
          <xsd:maxLength value="12"/>
        </xsd:restriction>
      </xsd:simpleType>
    </xsd:element>
    <xsd:element name="UcinnostDoForm" ma:index="23" nillable="true" ma:displayName="Účinnost do" ma:format="DateOnly" ma:internalName="UcinnostDoForm">
      <xsd:simpleType>
        <xsd:restriction base="dms:DateTim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Platnost" ma:index="25" nillable="true" ma:displayName="Platnost" ma:default="1" ma:internalName="Platnost">
      <xsd:simpleType>
        <xsd:restriction base="dms:Boolean"/>
      </xsd:simpleType>
    </xsd:element>
    <xsd:element name="Odkaz" ma:index="26" nillable="true" ma:displayName="Odkaz" ma:format="Hyperlink" ma:internalName="Odkaz">
      <xsd:complexType>
        <xsd:complexContent>
          <xsd:extension base="dms:URL">
            <xsd:sequence>
              <xsd:element name="Url" type="dms:ValidUrl" minOccurs="0" nillable="true"/>
              <xsd:element name="Description" type="xsd:string" nillable="true"/>
            </xsd:sequence>
          </xsd:extension>
        </xsd:complexContent>
      </xsd:complexType>
    </xsd:element>
    <xsd:element name="MediaServiceSearchProperties" ma:index="27" nillable="true" ma:displayName="MediaServiceSearchProperties" ma:hidden="true" ma:internalName="MediaServiceSearchProperties" ma:readOnly="true">
      <xsd:simpleType>
        <xsd:restriction base="dms:Note"/>
      </xsd:simpleType>
    </xsd:element>
    <xsd:element name="lcf76f155ced4ddcb4097134ff3c332f" ma:index="31" nillable="true" ma:taxonomy="true" ma:internalName="lcf76f155ced4ddcb4097134ff3c332f" ma:taxonomyFieldName="MediaServiceImageTags" ma:displayName="Značky obrázků" ma:readOnly="false" ma:fieldId="{5cf76f15-5ced-4ddc-b409-7134ff3c332f}" ma:taxonomyMulti="true" ma:sspId="ba8a29a4-82ad-4cdb-8b82-dfa74bb481e8" ma:termSetId="09814cd3-568e-fe90-9814-8d621ff8fb84" ma:anchorId="fba54fb3-c3e1-fe81-a776-ca4b69148c4d" ma:open="true" ma:isKeyword="false">
      <xsd:complexType>
        <xsd:sequence>
          <xsd:element ref="pc:Terms" minOccurs="0" maxOccurs="1"/>
        </xsd:sequence>
      </xsd:complexType>
    </xsd:element>
    <xsd:element name="MediaServiceDateTaken" ma:index="33" nillable="true" ma:displayName="MediaServiceDateTaken" ma:hidden="true" ma:indexed="true" ma:internalName="MediaServiceDateTaken"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6a38fe-c53c-4047-b0f8-c641386931ae" elementFormDefault="qualified">
    <xsd:import namespace="http://schemas.microsoft.com/office/2006/documentManagement/types"/>
    <xsd:import namespace="http://schemas.microsoft.com/office/infopath/2007/PartnerControls"/>
    <xsd:element name="SharedWithUsers" ma:index="2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dílené s podrobnostmi" ma:internalName="SharedWithDetails" ma:readOnly="true">
      <xsd:simpleType>
        <xsd:restriction base="dms:Note">
          <xsd:maxLength value="255"/>
        </xsd:restriction>
      </xsd:simpleType>
    </xsd:element>
    <xsd:element name="TaxCatchAll" ma:index="32" nillable="true" ma:displayName="Taxonomy Catch All Column" ma:hidden="true" ma:list="{d4d15468-1f14-4f0d-947e-4bef9f86f2ae}" ma:internalName="TaxCatchAll" ma:showField="CatchAllData" ma:web="406a38fe-c53c-4047-b0f8-c641386931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istorieverze xmlns="8675fb2b-b414-4bad-b4c4-d9349268b5a1" xsi:nil="true"/>
    <Verzeform xmlns="8675fb2b-b414-4bad-b4c4-d9349268b5a1">v1.0</Verzeform>
    <Forma xmlns="8675fb2b-b414-4bad-b4c4-d9349268b5a1">
      <Value>Elektronická</Value>
    </Forma>
    <Vazbanaproces xmlns="8675fb2b-b414-4bad-b4c4-d9349268b5a1" xsi:nil="true"/>
    <Gestor xmlns="8675fb2b-b414-4bad-b4c4-d9349268b5a1">
      <UserInfo>
        <DisplayName>Novotný Michal</DisplayName>
        <AccountId>24</AccountId>
        <AccountType/>
      </UserInfo>
    </Gestor>
    <Form_c xmlns="8675fb2b-b414-4bad-b4c4-d9349268b5a1">470</Form_c>
    <NazevForm xmlns="8675fb2b-b414-4bad-b4c4-d9349268b5a1">Tisková zpráva EN</NazevForm>
    <UcinnostOdForm xmlns="8675fb2b-b414-4bad-b4c4-d9349268b5a1">2024-06-18T22:00:00+00:00</UcinnostOdForm>
    <DomenaForm xmlns="8675fb2b-b414-4bad-b4c4-d9349268b5a1">
      <Value>P4 Komunikace a propagace</Value>
    </DomenaForm>
    <PredpisForm xmlns="8675fb2b-b414-4bad-b4c4-d9349268b5a1">Manuál jednotného vizuálního stylu ČSÚ</PredpisForm>
    <UstanoveniForm xmlns="8675fb2b-b414-4bad-b4c4-d9349268b5a1" xsi:nil="true"/>
    <PoznForm xmlns="8675fb2b-b414-4bad-b4c4-d9349268b5a1" xsi:nil="true"/>
    <Oznaceni xmlns="8675fb2b-b414-4bad-b4c4-d9349268b5a1" xsi:nil="true"/>
    <UcinnostDoForm xmlns="8675fb2b-b414-4bad-b4c4-d9349268b5a1" xsi:nil="true"/>
    <Platnost xmlns="8675fb2b-b414-4bad-b4c4-d9349268b5a1">true</Platnost>
    <Odkaz xmlns="8675fb2b-b414-4bad-b4c4-d9349268b5a1">
      <Url xsi:nil="true"/>
      <Description xsi:nil="true"/>
    </Odkaz>
    <TaxCatchAll xmlns="406a38fe-c53c-4047-b0f8-c641386931ae" xsi:nil="true"/>
    <lcf76f155ced4ddcb4097134ff3c332f xmlns="8675fb2b-b414-4bad-b4c4-d9349268b5a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636F3-D1E7-4164-B2BB-E04C7FB7E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75fb2b-b414-4bad-b4c4-d9349268b5a1"/>
    <ds:schemaRef ds:uri="406a38fe-c53c-4047-b0f8-c641386931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8129B0-D561-46CC-B8A4-4B42E7909FEC}">
  <ds:schemaRefs>
    <ds:schemaRef ds:uri="http://schemas.microsoft.com/sharepoint/v3/contenttype/forms"/>
  </ds:schemaRefs>
</ds:datastoreItem>
</file>

<file path=customXml/itemProps3.xml><?xml version="1.0" encoding="utf-8"?>
<ds:datastoreItem xmlns:ds="http://schemas.openxmlformats.org/officeDocument/2006/customXml" ds:itemID="{482B70CD-B5B3-4343-9DFD-799B0E6F97CF}">
  <ds:schemaRefs>
    <ds:schemaRef ds:uri="http://schemas.microsoft.com/office/2006/metadata/properties"/>
    <ds:schemaRef ds:uri="http://schemas.microsoft.com/office/infopath/2007/PartnerControls"/>
    <ds:schemaRef ds:uri="8675fb2b-b414-4bad-b4c4-d9349268b5a1"/>
    <ds:schemaRef ds:uri="406a38fe-c53c-4047-b0f8-c641386931ae"/>
  </ds:schemaRefs>
</ds:datastoreItem>
</file>

<file path=customXml/itemProps4.xml><?xml version="1.0" encoding="utf-8"?>
<ds:datastoreItem xmlns:ds="http://schemas.openxmlformats.org/officeDocument/2006/customXml" ds:itemID="{0ECF5172-385B-4DD6-94F7-E3674B6CC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Form_c470_Tiskova zprava_EN_NOVÁ_DOMÉNA.dotx</Template>
  <TotalTime>129</TotalTime>
  <Pages>2</Pages>
  <Words>498</Words>
  <Characters>2508</Characters>
  <Application>Microsoft Office Word</Application>
  <DocSecurity>0</DocSecurity>
  <Lines>47</Lines>
  <Paragraphs>9</Paragraphs>
  <ScaleCrop>false</ScaleCrop>
  <HeadingPairs>
    <vt:vector size="4" baseType="variant">
      <vt:variant>
        <vt:lpstr>Název</vt:lpstr>
      </vt:variant>
      <vt:variant>
        <vt:i4>1</vt:i4>
      </vt:variant>
      <vt:variant>
        <vt:lpstr>Nadpisy</vt:lpstr>
      </vt:variant>
      <vt:variant>
        <vt:i4>1</vt:i4>
      </vt:variant>
    </vt:vector>
  </HeadingPairs>
  <TitlesOfParts>
    <vt:vector size="2" baseType="lpstr">
      <vt:lpstr/>
      <vt:lpstr>Czech Statistical Office has a new website and domain</vt:lpstr>
    </vt:vector>
  </TitlesOfParts>
  <Company>ČSÚ</Company>
  <LinksUpToDate>false</LinksUpToDate>
  <CharactersWithSpaces>3008</CharactersWithSpaces>
  <SharedDoc>false</SharedDoc>
  <HLinks>
    <vt:vector size="12" baseType="variant">
      <vt:variant>
        <vt:i4>4194429</vt:i4>
      </vt:variant>
      <vt:variant>
        <vt:i4>3</vt:i4>
      </vt:variant>
      <vt:variant>
        <vt:i4>0</vt:i4>
      </vt:variant>
      <vt:variant>
        <vt:i4>5</vt:i4>
      </vt:variant>
      <vt:variant>
        <vt:lpwstr>mailto:press@czso.cz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Matoušová Milada</dc:creator>
  <cp:lastModifiedBy>Matoušová Milada</cp:lastModifiedBy>
  <cp:revision>19</cp:revision>
  <dcterms:created xsi:type="dcterms:W3CDTF">2024-06-21T08:46:00Z</dcterms:created>
  <dcterms:modified xsi:type="dcterms:W3CDTF">2024-06-21T11:24:00Z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0x010100FBD76F913C5B1A4797255AD7259AA9ED</vt:lpwstr>
  </property>
  <property fmtid="{D5CDD505-2E9C-101B-9397-08002B2CF9AE}" pid="3" name="Názevformuláře">
    <vt:lpwstr>Tisková zpráva EN
</vt:lpwstr>
  </property>
  <property fmtid="{D5CDD505-2E9C-101B-9397-08002B2CF9AE}" pid="4" name="Vazbanaprocesnídoménu">
    <vt:lpwstr>;#4. Komunikace a propagace;#</vt:lpwstr>
  </property>
  <property fmtid="{D5CDD505-2E9C-101B-9397-08002B2CF9AE}" pid="5" name="Vazbanadefiničnípředpis">
    <vt:lpwstr>Směrnice č. 6/2020; Manuál jednotného vizuálního stylu ČSÚ
</vt:lpwstr>
  </property>
  <property fmtid="{D5CDD505-2E9C-101B-9397-08002B2CF9AE}" pid="6" name="Ustanovení">
    <vt:lpwstr>čl. 3, odst. 5b; část 11.2
</vt:lpwstr>
  </property>
  <property fmtid="{D5CDD505-2E9C-101B-9397-08002B2CF9AE}" pid="7" name="Účinnostod">
    <vt:filetime>2022-02-08T08:00:00Z</vt:filetime>
  </property>
  <property fmtid="{D5CDD505-2E9C-101B-9397-08002B2CF9AE}" pid="8" name="Označení">
    <vt:lpwstr>Form_c470</vt:lpwstr>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TriggerFlowInfo">
    <vt:lpwstr/>
  </property>
  <property fmtid="{D5CDD505-2E9C-101B-9397-08002B2CF9AE}" pid="14" name="xd_Signature">
    <vt:bool>false</vt:bool>
  </property>
</Properties>
</file>