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2AAC4" w14:textId="78D2C973" w:rsidR="007056F2" w:rsidRPr="00207E69" w:rsidRDefault="003B51FB" w:rsidP="007056F2">
      <w:pPr>
        <w:pStyle w:val="datum0"/>
      </w:pPr>
      <w:r>
        <w:t>1</w:t>
      </w:r>
      <w:r w:rsidR="00FC5E6A">
        <w:t>9</w:t>
      </w:r>
      <w:r w:rsidR="007056F2" w:rsidRPr="00207E69">
        <w:t>.</w:t>
      </w:r>
      <w:r w:rsidR="007056F2">
        <w:t xml:space="preserve"> </w:t>
      </w:r>
      <w:r w:rsidR="000B38BC">
        <w:t>7</w:t>
      </w:r>
      <w:r w:rsidR="007056F2" w:rsidRPr="00207E69">
        <w:t>. 20</w:t>
      </w:r>
      <w:r w:rsidR="007056F2">
        <w:t>2</w:t>
      </w:r>
      <w:r w:rsidR="00976308">
        <w:t>3</w:t>
      </w:r>
    </w:p>
    <w:p w14:paraId="0BFE0A7B" w14:textId="3C53CDEA" w:rsidR="007056F2" w:rsidRPr="00433D8B" w:rsidRDefault="007056F2" w:rsidP="007056F2">
      <w:pPr>
        <w:pStyle w:val="Nzev"/>
      </w:pPr>
      <w:r w:rsidRPr="00433D8B">
        <w:t xml:space="preserve">Vývoj indexů cen výrobců </w:t>
      </w:r>
      <w:r w:rsidR="00AC399D">
        <w:t>v</w:t>
      </w:r>
      <w:r w:rsidR="000B38BC">
        <w:t>e</w:t>
      </w:r>
      <w:r w:rsidR="00AC399D">
        <w:t xml:space="preserve"> </w:t>
      </w:r>
      <w:r w:rsidR="000B38BC">
        <w:t>2</w:t>
      </w:r>
      <w:r w:rsidR="00AC399D">
        <w:t>.</w:t>
      </w:r>
      <w:r w:rsidR="00843C21">
        <w:t> </w:t>
      </w:r>
      <w:r w:rsidR="00AC399D">
        <w:t xml:space="preserve">čtvrtletí 2023 </w:t>
      </w:r>
    </w:p>
    <w:p w14:paraId="2BE4CC07" w14:textId="31D72590" w:rsidR="007056F2" w:rsidRPr="00885C06" w:rsidRDefault="00EB7B11" w:rsidP="00885C06">
      <w:pPr>
        <w:pStyle w:val="Perex"/>
      </w:pPr>
      <w:r w:rsidRPr="00885C06">
        <w:t xml:space="preserve">Ceny zemědělských výrobců </w:t>
      </w:r>
      <w:r w:rsidR="00B81EE3" w:rsidRPr="00885C06">
        <w:t xml:space="preserve">se </w:t>
      </w:r>
      <w:r w:rsidR="005A2B34" w:rsidRPr="00885C06">
        <w:t>snížily</w:t>
      </w:r>
      <w:r w:rsidRPr="00885C06">
        <w:t xml:space="preserve"> </w:t>
      </w:r>
      <w:r w:rsidR="00AC444B" w:rsidRPr="00885C06">
        <w:t>ve 2. čtvrtletí</w:t>
      </w:r>
      <w:r w:rsidR="00AC399D" w:rsidRPr="00885C06">
        <w:t xml:space="preserve"> 2023 </w:t>
      </w:r>
      <w:r w:rsidR="007056F2" w:rsidRPr="00885C06">
        <w:t xml:space="preserve">oproti </w:t>
      </w:r>
      <w:r w:rsidR="00AC444B" w:rsidRPr="00885C06">
        <w:t>1. čtvrtletí 2023</w:t>
      </w:r>
      <w:r w:rsidR="007056F2" w:rsidRPr="00885C06">
        <w:t xml:space="preserve"> </w:t>
      </w:r>
      <w:r w:rsidR="00412D84" w:rsidRPr="00885C06">
        <w:t xml:space="preserve">o </w:t>
      </w:r>
      <w:r w:rsidR="005A2B34" w:rsidRPr="00885C06">
        <w:t>9,1</w:t>
      </w:r>
      <w:r w:rsidR="00412D84" w:rsidRPr="00885C06">
        <w:t> %</w:t>
      </w:r>
      <w:r w:rsidR="00414E64" w:rsidRPr="00885C06">
        <w:t>,</w:t>
      </w:r>
      <w:r w:rsidRPr="00885C06">
        <w:t xml:space="preserve"> meziročně byly </w:t>
      </w:r>
      <w:r w:rsidR="00AC444B" w:rsidRPr="00885C06">
        <w:t>ve 2. čtvrtletí</w:t>
      </w:r>
      <w:r w:rsidR="00AC399D" w:rsidRPr="00885C06">
        <w:t xml:space="preserve"> 2023 </w:t>
      </w:r>
      <w:r w:rsidR="009A6A73" w:rsidRPr="00885C06">
        <w:t>nižší</w:t>
      </w:r>
      <w:r w:rsidRPr="00885C06">
        <w:t xml:space="preserve"> o </w:t>
      </w:r>
      <w:r w:rsidR="009A6A73" w:rsidRPr="00885C06">
        <w:t>8,1</w:t>
      </w:r>
      <w:r w:rsidRPr="00885C06">
        <w:t xml:space="preserve"> %. </w:t>
      </w:r>
      <w:r w:rsidR="00CA70FC" w:rsidRPr="00885C06">
        <w:t>Ceny průmyslových výrobců se ve 2. čtvrtletí snížily oproti 1. čtvrtletí o 2,6 %</w:t>
      </w:r>
      <w:r w:rsidR="009D12B4" w:rsidRPr="00885C06">
        <w:t>, v</w:t>
      </w:r>
      <w:r w:rsidR="00CA70FC" w:rsidRPr="00885C06">
        <w:t>e 2. čtvrtletí meziročně vzrostly o 3,9 %.</w:t>
      </w:r>
      <w:r w:rsidR="00832953" w:rsidRPr="00885C06">
        <w:t xml:space="preserve"> C</w:t>
      </w:r>
      <w:r w:rsidR="007056F2" w:rsidRPr="00885C06">
        <w:t>eny stavebních prací</w:t>
      </w:r>
      <w:r w:rsidR="001D3F1E" w:rsidRPr="00885C06">
        <w:t xml:space="preserve"> </w:t>
      </w:r>
      <w:r w:rsidR="00832953" w:rsidRPr="00885C06">
        <w:t xml:space="preserve">vzrostly </w:t>
      </w:r>
      <w:r w:rsidR="00AC444B" w:rsidRPr="00885C06">
        <w:t>ve 2. čtvrtletí</w:t>
      </w:r>
      <w:r w:rsidR="00AC399D" w:rsidRPr="00885C06">
        <w:t xml:space="preserve"> 2023 </w:t>
      </w:r>
      <w:r w:rsidR="00832953" w:rsidRPr="00885C06">
        <w:t xml:space="preserve">oproti </w:t>
      </w:r>
      <w:r w:rsidR="00AC444B" w:rsidRPr="00885C06">
        <w:t>1. čtvrtletí 2023</w:t>
      </w:r>
      <w:r w:rsidR="00832953" w:rsidRPr="00885C06">
        <w:t xml:space="preserve"> o </w:t>
      </w:r>
      <w:r w:rsidR="0083263D" w:rsidRPr="00885C06">
        <w:t>0,8</w:t>
      </w:r>
      <w:r w:rsidR="00832953" w:rsidRPr="00885C06">
        <w:t xml:space="preserve"> %, meziročně byly </w:t>
      </w:r>
      <w:r w:rsidR="00AC444B" w:rsidRPr="00885C06">
        <w:t>ve 2. čtvrtletí</w:t>
      </w:r>
      <w:r w:rsidR="00AC399D" w:rsidRPr="00885C06">
        <w:t xml:space="preserve"> 2023 </w:t>
      </w:r>
      <w:r w:rsidR="00832953" w:rsidRPr="00885C06">
        <w:t xml:space="preserve">vyšší </w:t>
      </w:r>
      <w:r w:rsidR="007056F2" w:rsidRPr="00885C06">
        <w:t>o </w:t>
      </w:r>
      <w:r w:rsidR="0083263D" w:rsidRPr="00885C06">
        <w:t>6,9</w:t>
      </w:r>
      <w:r w:rsidR="007056F2" w:rsidRPr="00885C06">
        <w:t> %</w:t>
      </w:r>
      <w:r w:rsidR="00832953" w:rsidRPr="00885C06">
        <w:t>.</w:t>
      </w:r>
      <w:r w:rsidR="00C166BC" w:rsidRPr="00885C06">
        <w:t xml:space="preserve"> </w:t>
      </w:r>
      <w:r w:rsidR="00832953" w:rsidRPr="00885C06">
        <w:t>C</w:t>
      </w:r>
      <w:r w:rsidR="002D5431" w:rsidRPr="00885C06">
        <w:t>eny</w:t>
      </w:r>
      <w:r w:rsidR="00817A69" w:rsidRPr="00885C06">
        <w:t xml:space="preserve"> </w:t>
      </w:r>
      <w:r w:rsidR="002D5431" w:rsidRPr="00885C06">
        <w:t xml:space="preserve">tržních služeb pro podniky </w:t>
      </w:r>
      <w:r w:rsidR="00832953" w:rsidRPr="00885C06">
        <w:t xml:space="preserve">vzrostly </w:t>
      </w:r>
      <w:r w:rsidR="00AC444B" w:rsidRPr="00885C06">
        <w:t>ve 2. čtvrtletí</w:t>
      </w:r>
      <w:r w:rsidR="00AC399D" w:rsidRPr="00885C06">
        <w:t xml:space="preserve"> 2023 </w:t>
      </w:r>
      <w:r w:rsidR="00832953" w:rsidRPr="00885C06">
        <w:t xml:space="preserve">oproti </w:t>
      </w:r>
      <w:r w:rsidR="00AC444B" w:rsidRPr="00885C06">
        <w:t>1. čtvrtletí 2023</w:t>
      </w:r>
      <w:r w:rsidR="00C166BC" w:rsidRPr="00885C06">
        <w:t xml:space="preserve"> </w:t>
      </w:r>
      <w:r w:rsidR="00CA12AF" w:rsidRPr="00885C06">
        <w:t>o </w:t>
      </w:r>
      <w:r w:rsidR="001E6522" w:rsidRPr="00885C06">
        <w:t>2,8</w:t>
      </w:r>
      <w:r w:rsidR="00CA12AF" w:rsidRPr="00885C06">
        <w:t> %</w:t>
      </w:r>
      <w:r w:rsidR="00557B40" w:rsidRPr="00885C06">
        <w:t>,</w:t>
      </w:r>
      <w:r w:rsidR="00832953" w:rsidRPr="00885C06">
        <w:t xml:space="preserve"> meziročně byly </w:t>
      </w:r>
      <w:r w:rsidR="00AC444B" w:rsidRPr="00885C06">
        <w:t>ve 2. čtvrtletí</w:t>
      </w:r>
      <w:r w:rsidR="00AC399D" w:rsidRPr="00885C06">
        <w:t xml:space="preserve"> 2023 </w:t>
      </w:r>
      <w:r w:rsidR="00832953" w:rsidRPr="00885C06">
        <w:t>vyšší o</w:t>
      </w:r>
      <w:r w:rsidR="00557B40" w:rsidRPr="00885C06">
        <w:t> </w:t>
      </w:r>
      <w:r w:rsidR="001E6522" w:rsidRPr="00885C06">
        <w:t>6,3</w:t>
      </w:r>
      <w:r w:rsidR="00832953" w:rsidRPr="00885C06">
        <w:t> %.</w:t>
      </w:r>
    </w:p>
    <w:p w14:paraId="5EFCFDB1" w14:textId="4226D0F1" w:rsidR="007056F2" w:rsidRPr="00105B5C" w:rsidRDefault="007056F2" w:rsidP="007056F2">
      <w:r w:rsidRPr="00105B5C">
        <w:rPr>
          <w:b/>
        </w:rPr>
        <w:t>Ceny</w:t>
      </w:r>
      <w:r w:rsidRPr="00105B5C">
        <w:rPr>
          <w:b/>
          <w:bCs/>
        </w:rPr>
        <w:t xml:space="preserve"> zemědělských výrobců </w:t>
      </w:r>
      <w:r w:rsidRPr="00105B5C">
        <w:t>se</w:t>
      </w:r>
      <w:r w:rsidRPr="00105B5C">
        <w:rPr>
          <w:b/>
        </w:rPr>
        <w:t xml:space="preserve"> </w:t>
      </w:r>
      <w:r w:rsidR="00AC444B">
        <w:rPr>
          <w:b/>
        </w:rPr>
        <w:t>ve 2. čtvrtletí</w:t>
      </w:r>
      <w:r w:rsidR="00AC399D">
        <w:rPr>
          <w:b/>
        </w:rPr>
        <w:t xml:space="preserve"> 2023 </w:t>
      </w:r>
      <w:r w:rsidRPr="00105B5C">
        <w:rPr>
          <w:b/>
        </w:rPr>
        <w:t xml:space="preserve">oproti </w:t>
      </w:r>
      <w:r w:rsidR="00AC444B">
        <w:rPr>
          <w:b/>
        </w:rPr>
        <w:t>1. čtvrtletí 2023</w:t>
      </w:r>
      <w:r w:rsidRPr="00105B5C">
        <w:rPr>
          <w:b/>
        </w:rPr>
        <w:t xml:space="preserve"> </w:t>
      </w:r>
      <w:r w:rsidR="003E2F53">
        <w:t>snížily</w:t>
      </w:r>
      <w:r w:rsidR="00106F8C" w:rsidRPr="00105B5C">
        <w:t xml:space="preserve"> o </w:t>
      </w:r>
      <w:r w:rsidR="003E2F53">
        <w:t>9,1</w:t>
      </w:r>
      <w:r w:rsidR="00EB7553" w:rsidRPr="00105B5C">
        <w:t> %</w:t>
      </w:r>
      <w:r w:rsidRPr="00105B5C">
        <w:t xml:space="preserve">. </w:t>
      </w:r>
      <w:r w:rsidR="003E2F53">
        <w:t>Klesly</w:t>
      </w:r>
      <w:r w:rsidR="003E2F53" w:rsidRPr="00105B5C">
        <w:t xml:space="preserve"> ceny </w:t>
      </w:r>
      <w:r w:rsidR="003E2F53">
        <w:t xml:space="preserve">obilovin o 15,8 %, </w:t>
      </w:r>
      <w:r w:rsidR="003E2F53" w:rsidRPr="00105B5C">
        <w:t>olejnin o </w:t>
      </w:r>
      <w:r w:rsidR="003E2F53">
        <w:t>14,6</w:t>
      </w:r>
      <w:r w:rsidR="003E2F53" w:rsidRPr="00105B5C">
        <w:t> %</w:t>
      </w:r>
      <w:r w:rsidR="003E2F53">
        <w:t xml:space="preserve">, vajec o 12,5 % a </w:t>
      </w:r>
      <w:r w:rsidR="003E2F53" w:rsidRPr="00105B5C">
        <w:t>mléka o</w:t>
      </w:r>
      <w:r w:rsidR="003E2F53">
        <w:t xml:space="preserve"> 12,0 %. </w:t>
      </w:r>
      <w:r w:rsidR="00EE5540">
        <w:t>Vzrostly ceny</w:t>
      </w:r>
      <w:r w:rsidR="00A5559A">
        <w:t xml:space="preserve"> </w:t>
      </w:r>
      <w:r w:rsidR="006825EC">
        <w:t>brambor o </w:t>
      </w:r>
      <w:r w:rsidR="008A517C">
        <w:t>22,9 </w:t>
      </w:r>
      <w:r w:rsidR="006825EC">
        <w:t>%</w:t>
      </w:r>
      <w:r w:rsidR="008A517C">
        <w:t>,</w:t>
      </w:r>
      <w:r w:rsidR="006825EC">
        <w:t xml:space="preserve"> </w:t>
      </w:r>
      <w:r w:rsidR="00EE5540">
        <w:t xml:space="preserve">jatečných prasat o </w:t>
      </w:r>
      <w:r w:rsidR="008A517C">
        <w:t>7,4</w:t>
      </w:r>
      <w:r w:rsidR="006825EC">
        <w:t> %</w:t>
      </w:r>
      <w:r w:rsidR="008A517C">
        <w:t xml:space="preserve"> a</w:t>
      </w:r>
      <w:r w:rsidR="00FC77B6" w:rsidRPr="00FC77B6">
        <w:t xml:space="preserve"> </w:t>
      </w:r>
      <w:r w:rsidR="008A517C">
        <w:t>zeleniny o 3,1 %.</w:t>
      </w:r>
    </w:p>
    <w:p w14:paraId="2A9D48EB" w14:textId="2B937321" w:rsidR="007056F2" w:rsidRDefault="007056F2" w:rsidP="007056F2">
      <w:r w:rsidRPr="00105B5C">
        <w:rPr>
          <w:b/>
        </w:rPr>
        <w:t>Ceny</w:t>
      </w:r>
      <w:r w:rsidRPr="00105B5C">
        <w:rPr>
          <w:b/>
          <w:bCs/>
        </w:rPr>
        <w:t xml:space="preserve"> zemědělských výrobců </w:t>
      </w:r>
      <w:r w:rsidRPr="00105B5C">
        <w:t xml:space="preserve">byly </w:t>
      </w:r>
      <w:r w:rsidR="00AC444B">
        <w:rPr>
          <w:b/>
        </w:rPr>
        <w:t>ve 2. čtvrtletí</w:t>
      </w:r>
      <w:r w:rsidR="00AC399D">
        <w:rPr>
          <w:b/>
        </w:rPr>
        <w:t xml:space="preserve"> 2023 </w:t>
      </w:r>
      <w:r w:rsidRPr="00105B5C">
        <w:rPr>
          <w:b/>
          <w:bCs/>
        </w:rPr>
        <w:t>meziročně</w:t>
      </w:r>
      <w:r w:rsidRPr="00105B5C">
        <w:t xml:space="preserve"> </w:t>
      </w:r>
      <w:r w:rsidR="00104EF9" w:rsidRPr="004A1187">
        <w:t>nižší</w:t>
      </w:r>
      <w:r w:rsidR="00104EF9">
        <w:t xml:space="preserve"> o 8,1 %</w:t>
      </w:r>
      <w:r w:rsidRPr="00105B5C">
        <w:t>. Ceny v </w:t>
      </w:r>
      <w:r w:rsidRPr="00105B5C">
        <w:rPr>
          <w:rFonts w:cs="Arial"/>
          <w:szCs w:val="20"/>
        </w:rPr>
        <w:t>rostlinné výrobě</w:t>
      </w:r>
      <w:r w:rsidRPr="00105B5C">
        <w:t xml:space="preserve"> </w:t>
      </w:r>
      <w:r w:rsidR="0083566D">
        <w:rPr>
          <w:rFonts w:cs="Arial"/>
          <w:szCs w:val="20"/>
        </w:rPr>
        <w:t>klesly</w:t>
      </w:r>
      <w:r w:rsidR="00FB6E86" w:rsidRPr="00105B5C">
        <w:rPr>
          <w:rFonts w:cs="Arial"/>
          <w:szCs w:val="20"/>
        </w:rPr>
        <w:t xml:space="preserve"> </w:t>
      </w:r>
      <w:r w:rsidRPr="00105B5C">
        <w:t>o </w:t>
      </w:r>
      <w:r w:rsidR="0083566D">
        <w:t>20,8</w:t>
      </w:r>
      <w:r w:rsidRPr="00105B5C">
        <w:t> %</w:t>
      </w:r>
      <w:r w:rsidR="009854E6" w:rsidRPr="00105B5C">
        <w:t xml:space="preserve"> </w:t>
      </w:r>
      <w:r w:rsidR="00FB6E86" w:rsidRPr="00105B5C">
        <w:t xml:space="preserve">v důsledku </w:t>
      </w:r>
      <w:r w:rsidR="0083566D">
        <w:t>nižších</w:t>
      </w:r>
      <w:r w:rsidR="00FB6E86" w:rsidRPr="00105B5C">
        <w:t xml:space="preserve"> cen </w:t>
      </w:r>
      <w:r w:rsidR="0083566D" w:rsidRPr="00105B5C">
        <w:t>olejnin o </w:t>
      </w:r>
      <w:r w:rsidR="0083566D">
        <w:t>35,1</w:t>
      </w:r>
      <w:r w:rsidR="0083566D" w:rsidRPr="00105B5C">
        <w:t> %</w:t>
      </w:r>
      <w:r w:rsidR="0083566D">
        <w:t xml:space="preserve">, </w:t>
      </w:r>
      <w:r w:rsidR="00A54C3F" w:rsidRPr="00105B5C">
        <w:t>obilovin o </w:t>
      </w:r>
      <w:r w:rsidR="0083566D">
        <w:t>22</w:t>
      </w:r>
      <w:r w:rsidR="00DA59CD">
        <w:t>,3</w:t>
      </w:r>
      <w:r w:rsidR="00A54C3F" w:rsidRPr="00105B5C">
        <w:t> %</w:t>
      </w:r>
      <w:r w:rsidR="0083566D">
        <w:t xml:space="preserve"> a ovoce o 5,9 %. </w:t>
      </w:r>
      <w:r w:rsidR="006C5A28">
        <w:t>Vzrostly c</w:t>
      </w:r>
      <w:r w:rsidR="0083566D">
        <w:t xml:space="preserve">eny čerstvé zeleniny o 47,6 % a brambor </w:t>
      </w:r>
      <w:r w:rsidR="00365F9A" w:rsidRPr="00105B5C">
        <w:t>o </w:t>
      </w:r>
      <w:r w:rsidR="0083566D">
        <w:t>29,0</w:t>
      </w:r>
      <w:r w:rsidR="00365F9A" w:rsidRPr="00105B5C">
        <w:t> %</w:t>
      </w:r>
      <w:r w:rsidR="00F245F2">
        <w:t xml:space="preserve">. </w:t>
      </w:r>
      <w:r w:rsidR="00DD52F5" w:rsidRPr="00105B5C">
        <w:t>C</w:t>
      </w:r>
      <w:r w:rsidR="009854E6" w:rsidRPr="00105B5C">
        <w:t>eny v</w:t>
      </w:r>
      <w:r w:rsidR="00410A52" w:rsidRPr="00105B5C">
        <w:t> </w:t>
      </w:r>
      <w:r w:rsidR="009854E6" w:rsidRPr="00105B5C">
        <w:rPr>
          <w:rFonts w:cs="Arial"/>
          <w:szCs w:val="20"/>
        </w:rPr>
        <w:t xml:space="preserve">živočišné výrobě </w:t>
      </w:r>
      <w:r w:rsidR="00410A52" w:rsidRPr="00105B5C">
        <w:t>se zvýšily</w:t>
      </w:r>
      <w:r w:rsidR="007277B8" w:rsidRPr="00105B5C">
        <w:t xml:space="preserve"> o </w:t>
      </w:r>
      <w:r w:rsidR="00EF5BF7">
        <w:t>12,4</w:t>
      </w:r>
      <w:r w:rsidR="00987B11">
        <w:t> </w:t>
      </w:r>
      <w:r w:rsidR="007277B8" w:rsidRPr="00105B5C">
        <w:t xml:space="preserve">%, vzrostly ceny </w:t>
      </w:r>
      <w:r w:rsidR="00A728D3" w:rsidRPr="00105B5C">
        <w:t>vajec o </w:t>
      </w:r>
      <w:r w:rsidR="00504C4B">
        <w:t>42,1</w:t>
      </w:r>
      <w:r w:rsidR="00A728D3" w:rsidRPr="00105B5C">
        <w:t> %</w:t>
      </w:r>
      <w:r w:rsidR="00A728D3">
        <w:t>,</w:t>
      </w:r>
      <w:r w:rsidR="00A728D3" w:rsidRPr="00105B5C">
        <w:t xml:space="preserve"> </w:t>
      </w:r>
      <w:r w:rsidR="00460423">
        <w:t>prasat o</w:t>
      </w:r>
      <w:r w:rsidR="00DC040A">
        <w:t> </w:t>
      </w:r>
      <w:r w:rsidR="00504C4B">
        <w:t>24</w:t>
      </w:r>
      <w:r w:rsidR="00DC040A">
        <w:t>,1</w:t>
      </w:r>
      <w:r w:rsidR="00460423">
        <w:t xml:space="preserve"> %, </w:t>
      </w:r>
      <w:r w:rsidR="005C2439" w:rsidRPr="00105B5C">
        <w:t>drůbeže o </w:t>
      </w:r>
      <w:r w:rsidR="005C2439">
        <w:t>17,0</w:t>
      </w:r>
      <w:r w:rsidR="005C2439" w:rsidRPr="00105B5C">
        <w:t> %</w:t>
      </w:r>
      <w:r w:rsidR="005C2439">
        <w:t>. a </w:t>
      </w:r>
      <w:r w:rsidR="00A728D3" w:rsidRPr="00105B5C">
        <w:t>mléka o </w:t>
      </w:r>
      <w:r w:rsidR="00504C4B">
        <w:t>7,8</w:t>
      </w:r>
      <w:r w:rsidR="005C2439">
        <w:t> %.</w:t>
      </w:r>
    </w:p>
    <w:p w14:paraId="204BF780" w14:textId="09DB56B5" w:rsidR="001F712B" w:rsidRDefault="00B75477" w:rsidP="007056F2">
      <w:r w:rsidRPr="00B75477">
        <w:drawing>
          <wp:inline distT="0" distB="0" distL="0" distR="0" wp14:anchorId="14077920" wp14:editId="0BDA6C30">
            <wp:extent cx="5400040" cy="3500421"/>
            <wp:effectExtent l="0" t="0" r="0" b="508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0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A4EE36" w14:textId="77777777" w:rsidR="005465EA" w:rsidRDefault="005465EA" w:rsidP="005465EA">
      <w:pPr>
        <w:rPr>
          <w:rFonts w:cs="Arial"/>
          <w:szCs w:val="20"/>
        </w:rPr>
      </w:pPr>
      <w:r w:rsidRPr="003222D7">
        <w:rPr>
          <w:rFonts w:cs="Arial"/>
          <w:b/>
          <w:szCs w:val="20"/>
        </w:rPr>
        <w:t>V</w:t>
      </w:r>
      <w:r>
        <w:rPr>
          <w:rFonts w:cs="Arial"/>
          <w:b/>
          <w:szCs w:val="20"/>
        </w:rPr>
        <w:t>e</w:t>
      </w:r>
      <w:r w:rsidRPr="003222D7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2</w:t>
      </w:r>
      <w:r w:rsidRPr="003222D7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č</w:t>
      </w:r>
      <w:r w:rsidRPr="003222D7">
        <w:rPr>
          <w:rFonts w:cs="Arial"/>
          <w:b/>
          <w:bCs/>
          <w:szCs w:val="20"/>
        </w:rPr>
        <w:t xml:space="preserve">tvrtletí </w:t>
      </w:r>
      <w:r>
        <w:rPr>
          <w:rFonts w:cs="Arial"/>
          <w:b/>
          <w:bCs/>
          <w:szCs w:val="20"/>
        </w:rPr>
        <w:t xml:space="preserve">klesly </w:t>
      </w:r>
      <w:r w:rsidRPr="00094E5F">
        <w:rPr>
          <w:rFonts w:cs="Arial"/>
          <w:bCs/>
          <w:szCs w:val="20"/>
        </w:rPr>
        <w:t>ceny</w:t>
      </w:r>
      <w:r w:rsidRPr="00ED4369">
        <w:rPr>
          <w:rFonts w:cs="Arial"/>
          <w:b/>
          <w:bCs/>
          <w:szCs w:val="20"/>
        </w:rPr>
        <w:t xml:space="preserve"> průmyslových výrobců </w:t>
      </w:r>
      <w:r w:rsidRPr="005837EB">
        <w:rPr>
          <w:rFonts w:cs="Arial"/>
          <w:bCs/>
          <w:szCs w:val="20"/>
        </w:rPr>
        <w:t>oproti</w:t>
      </w:r>
      <w:r w:rsidRPr="005837E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</w:t>
      </w:r>
      <w:r w:rsidRPr="00793B42">
        <w:rPr>
          <w:rFonts w:cs="Arial"/>
          <w:bCs/>
          <w:szCs w:val="20"/>
        </w:rPr>
        <w:t>. čtvrtletí</w:t>
      </w:r>
      <w:r>
        <w:rPr>
          <w:rFonts w:cs="Arial"/>
          <w:bCs/>
          <w:szCs w:val="20"/>
        </w:rPr>
        <w:t xml:space="preserve"> </w:t>
      </w:r>
      <w:r w:rsidRPr="00ED4369">
        <w:rPr>
          <w:rFonts w:cs="Arial"/>
          <w:szCs w:val="20"/>
        </w:rPr>
        <w:t>o </w:t>
      </w:r>
      <w:r>
        <w:rPr>
          <w:rFonts w:cs="Arial"/>
          <w:szCs w:val="20"/>
        </w:rPr>
        <w:t>2</w:t>
      </w:r>
      <w:r w:rsidRPr="00ED4369">
        <w:rPr>
          <w:rFonts w:cs="Arial"/>
          <w:szCs w:val="20"/>
        </w:rPr>
        <w:t>,</w:t>
      </w:r>
      <w:r>
        <w:rPr>
          <w:rFonts w:cs="Arial"/>
          <w:szCs w:val="20"/>
        </w:rPr>
        <w:t>6 </w:t>
      </w:r>
      <w:r w:rsidRPr="00ED4369">
        <w:rPr>
          <w:rFonts w:cs="Arial"/>
          <w:szCs w:val="20"/>
        </w:rPr>
        <w:t>%.</w:t>
      </w:r>
      <w:r w:rsidRPr="00D91DC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Snížily se především ceny koksu a rafinovaných ropných produktů.</w:t>
      </w:r>
      <w:r w:rsidRPr="0027566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Ceny dřeva a dřevěných a korkových výrobků byly nižší o 9,5 %, ropy a zemního plynu o 8,9 %, chemických látek a chemických přípravků o 7,1 % a elektřiny </w:t>
      </w:r>
      <w:r w:rsidRPr="00D517A1">
        <w:rPr>
          <w:rFonts w:cs="Arial"/>
          <w:szCs w:val="20"/>
        </w:rPr>
        <w:t xml:space="preserve">plynu, páry a klimatizovaného </w:t>
      </w:r>
      <w:r>
        <w:rPr>
          <w:rFonts w:cs="Arial"/>
          <w:szCs w:val="20"/>
        </w:rPr>
        <w:t>vzduchu o 6,3 %. Ceny</w:t>
      </w:r>
      <w:r w:rsidRPr="00C3089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lastRenderedPageBreak/>
        <w:t>potravinářských výrobků klesly o 1,3 %. Vzrostly ceny ostatní těžby a dobývání nerostných surovin o 9,5 % a nápojů o 2,8 %.</w:t>
      </w:r>
    </w:p>
    <w:p w14:paraId="12A9807C" w14:textId="5D238EBA" w:rsidR="00573627" w:rsidRDefault="00573627" w:rsidP="007056F2"/>
    <w:p w14:paraId="382759C0" w14:textId="14EFE9FB" w:rsidR="00215BDC" w:rsidRDefault="00215BDC" w:rsidP="007056F2">
      <w:r w:rsidRPr="00215BDC">
        <w:rPr>
          <w:noProof/>
          <w:lang w:eastAsia="cs-CZ"/>
        </w:rPr>
        <w:drawing>
          <wp:inline distT="0" distB="0" distL="0" distR="0" wp14:anchorId="7AA241B8" wp14:editId="3FE046F4">
            <wp:extent cx="5400040" cy="1707426"/>
            <wp:effectExtent l="0" t="0" r="0" b="762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0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FF895" w14:textId="09663911" w:rsidR="00276D83" w:rsidRDefault="00276D83" w:rsidP="007056F2"/>
    <w:p w14:paraId="03E57271" w14:textId="77777777" w:rsidR="00276D83" w:rsidRDefault="00276D83" w:rsidP="00276D83">
      <w:r w:rsidRPr="004C22BB">
        <w:rPr>
          <w:rFonts w:cs="Arial"/>
          <w:b/>
          <w:bCs/>
          <w:szCs w:val="20"/>
        </w:rPr>
        <w:t>Meziročně</w:t>
      </w:r>
      <w:r w:rsidRPr="004C22B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se ceny</w:t>
      </w:r>
      <w:r w:rsidRPr="004C22BB">
        <w:rPr>
          <w:rFonts w:cs="Arial"/>
          <w:szCs w:val="20"/>
        </w:rPr>
        <w:t xml:space="preserve"> </w:t>
      </w:r>
      <w:r w:rsidRPr="004C22BB">
        <w:rPr>
          <w:rFonts w:cs="Arial"/>
          <w:b/>
          <w:bCs/>
          <w:szCs w:val="20"/>
        </w:rPr>
        <w:t>průmyslových výrobců</w:t>
      </w:r>
      <w:r w:rsidRPr="004C22BB">
        <w:rPr>
          <w:rFonts w:cs="Arial"/>
          <w:szCs w:val="20"/>
        </w:rPr>
        <w:t xml:space="preserve"> </w:t>
      </w:r>
      <w:r w:rsidRPr="004C22BB">
        <w:rPr>
          <w:rFonts w:cs="Arial"/>
          <w:b/>
          <w:szCs w:val="20"/>
        </w:rPr>
        <w:t>v</w:t>
      </w:r>
      <w:r>
        <w:rPr>
          <w:rFonts w:cs="Arial"/>
          <w:b/>
          <w:szCs w:val="20"/>
        </w:rPr>
        <w:t>e</w:t>
      </w:r>
      <w:r w:rsidRPr="004C22BB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2</w:t>
      </w:r>
      <w:r w:rsidRPr="004C22BB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č</w:t>
      </w:r>
      <w:r w:rsidRPr="004C22BB">
        <w:rPr>
          <w:rFonts w:cs="Arial"/>
          <w:b/>
          <w:bCs/>
          <w:szCs w:val="20"/>
        </w:rPr>
        <w:t>tvrtletí</w:t>
      </w:r>
      <w:r>
        <w:rPr>
          <w:rFonts w:cs="Arial"/>
          <w:b/>
          <w:bCs/>
          <w:szCs w:val="20"/>
        </w:rPr>
        <w:t xml:space="preserve"> zvýšily</w:t>
      </w:r>
      <w:r w:rsidRPr="004C22BB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3,9</w:t>
      </w:r>
      <w:r w:rsidRPr="004C22BB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(v 1. čtvrtletí o 15,0 %). Vzrostly zejména ceny černého a hnědého uhlí a lignitu o 71,4 % a ropy a zemního plynu o 38,6 %. Ceny ostatní těžby a dobývání byly vyšší o 24,7 %, </w:t>
      </w:r>
      <w:r w:rsidRPr="00D517A1">
        <w:rPr>
          <w:rFonts w:cs="Arial"/>
          <w:szCs w:val="20"/>
        </w:rPr>
        <w:t xml:space="preserve">elektřiny, plynu, páry a klimatizovaného </w:t>
      </w:r>
      <w:r>
        <w:rPr>
          <w:rFonts w:cs="Arial"/>
          <w:szCs w:val="20"/>
        </w:rPr>
        <w:t>vzduchu o 18,4 %, nápojů o 14,1 % a</w:t>
      </w:r>
      <w:r w:rsidRPr="00C30897">
        <w:rPr>
          <w:rFonts w:cs="Arial"/>
          <w:szCs w:val="20"/>
        </w:rPr>
        <w:t xml:space="preserve"> </w:t>
      </w:r>
      <w:r w:rsidRPr="004C22BB">
        <w:rPr>
          <w:rFonts w:cs="Arial"/>
          <w:szCs w:val="20"/>
        </w:rPr>
        <w:t>potravinářských výrobků</w:t>
      </w:r>
      <w:r>
        <w:rPr>
          <w:rFonts w:cs="Arial"/>
          <w:szCs w:val="20"/>
        </w:rPr>
        <w:t xml:space="preserve"> o 11,4 %. Snížily se především ceny koksu a rafinovaných ropných produktů. Ceny chemických látek a chemických přípravků byly nižší o 13,5 %, dřeva a dřevěných a korkových výrobků o 13,3 % a základních kovů o 11,5 %.</w:t>
      </w:r>
    </w:p>
    <w:p w14:paraId="31A7F554" w14:textId="29F96FD2" w:rsidR="00276D83" w:rsidRDefault="00276D83" w:rsidP="007056F2"/>
    <w:p w14:paraId="61438DAC" w14:textId="6793A20B" w:rsidR="00276D83" w:rsidRDefault="00276D83" w:rsidP="007056F2">
      <w:r w:rsidRPr="00276D83">
        <w:rPr>
          <w:noProof/>
          <w:lang w:eastAsia="cs-CZ"/>
        </w:rPr>
        <w:drawing>
          <wp:inline distT="0" distB="0" distL="0" distR="0" wp14:anchorId="7C9E51EB" wp14:editId="11AEC10B">
            <wp:extent cx="5400040" cy="1679842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7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F2A28" w14:textId="74E63334" w:rsidR="00773FBD" w:rsidRPr="00105B5C" w:rsidRDefault="00773FBD" w:rsidP="007056F2"/>
    <w:p w14:paraId="1BF38B51" w14:textId="0C47A654" w:rsidR="00743C86" w:rsidRDefault="0059180C" w:rsidP="005313D6">
      <w:pPr>
        <w:rPr>
          <w:rFonts w:cs="Arial"/>
          <w:b/>
          <w:szCs w:val="20"/>
        </w:rPr>
      </w:pPr>
      <w:r w:rsidRPr="0059180C">
        <w:rPr>
          <w:noProof/>
          <w:lang w:eastAsia="cs-CZ"/>
        </w:rPr>
        <w:lastRenderedPageBreak/>
        <w:drawing>
          <wp:inline distT="0" distB="0" distL="0" distR="0" wp14:anchorId="3E9F6687" wp14:editId="500A55D9">
            <wp:extent cx="5400040" cy="3454015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5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0C94E" w14:textId="5765D2B3" w:rsidR="005313D6" w:rsidRDefault="005313D6" w:rsidP="007056F2"/>
    <w:p w14:paraId="0B7C93A4" w14:textId="19CCFDE6" w:rsidR="007056F2" w:rsidRPr="00105B5C" w:rsidRDefault="007056F2" w:rsidP="007056F2">
      <w:pPr>
        <w:rPr>
          <w:rFonts w:eastAsia="Times New Roman" w:cs="Arial"/>
          <w:szCs w:val="20"/>
          <w:lang w:eastAsia="cs-CZ"/>
        </w:rPr>
      </w:pPr>
      <w:r w:rsidRPr="00105B5C">
        <w:rPr>
          <w:rFonts w:eastAsia="Times New Roman" w:cs="Arial"/>
          <w:b/>
          <w:szCs w:val="20"/>
          <w:lang w:eastAsia="cs-CZ"/>
        </w:rPr>
        <w:t xml:space="preserve">Ceny 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stavebních prací </w:t>
      </w:r>
      <w:r w:rsidRPr="00105B5C">
        <w:rPr>
          <w:rFonts w:eastAsia="Times New Roman" w:cs="Arial"/>
          <w:szCs w:val="20"/>
          <w:lang w:eastAsia="cs-CZ"/>
        </w:rPr>
        <w:t>byly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>dle odhadů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AC444B">
        <w:rPr>
          <w:rFonts w:eastAsia="Times New Roman" w:cs="Arial"/>
          <w:b/>
          <w:bCs/>
          <w:szCs w:val="20"/>
          <w:lang w:eastAsia="cs-CZ"/>
        </w:rPr>
        <w:t>ve 2. čtvrtletí</w:t>
      </w:r>
      <w:r w:rsidR="00AC399D">
        <w:rPr>
          <w:rFonts w:eastAsia="Times New Roman" w:cs="Arial"/>
          <w:b/>
          <w:bCs/>
          <w:szCs w:val="20"/>
          <w:lang w:eastAsia="cs-CZ"/>
        </w:rPr>
        <w:t xml:space="preserve"> 2023 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proti </w:t>
      </w:r>
      <w:r w:rsidRPr="00105B5C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AC444B">
        <w:rPr>
          <w:rFonts w:eastAsia="Times New Roman" w:cs="Arial"/>
          <w:b/>
          <w:bCs/>
          <w:szCs w:val="20"/>
          <w:lang w:eastAsia="cs-CZ"/>
        </w:rPr>
        <w:t>1. čtvrtletí 2023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>vyšší o </w:t>
      </w:r>
      <w:r w:rsidR="00EB3C58">
        <w:rPr>
          <w:rFonts w:eastAsia="Times New Roman" w:cs="Arial"/>
          <w:szCs w:val="20"/>
          <w:lang w:eastAsia="cs-CZ"/>
        </w:rPr>
        <w:t>0,8</w:t>
      </w:r>
      <w:r w:rsidRPr="00105B5C">
        <w:rPr>
          <w:rFonts w:eastAsia="Times New Roman" w:cs="Arial"/>
          <w:szCs w:val="20"/>
          <w:lang w:eastAsia="cs-CZ"/>
        </w:rPr>
        <w:t xml:space="preserve"> %, ceny materiálů a výrobků spotřebovávaných ve stavebnictví </w:t>
      </w:r>
      <w:r w:rsidR="00EB3C58">
        <w:rPr>
          <w:rFonts w:eastAsia="Times New Roman" w:cs="Arial"/>
          <w:szCs w:val="20"/>
          <w:lang w:eastAsia="cs-CZ"/>
        </w:rPr>
        <w:t>klesly o 0,1</w:t>
      </w:r>
      <w:r w:rsidR="009A2624">
        <w:rPr>
          <w:rFonts w:eastAsia="Times New Roman" w:cs="Arial"/>
          <w:szCs w:val="20"/>
          <w:lang w:eastAsia="cs-CZ"/>
        </w:rPr>
        <w:t> %</w:t>
      </w:r>
      <w:r w:rsidRPr="00105B5C">
        <w:rPr>
          <w:rFonts w:eastAsia="Times New Roman" w:cs="Arial"/>
          <w:szCs w:val="20"/>
          <w:lang w:eastAsia="cs-CZ"/>
        </w:rPr>
        <w:t>.</w:t>
      </w:r>
    </w:p>
    <w:p w14:paraId="4538BD44" w14:textId="1907A094" w:rsidR="007056F2" w:rsidRDefault="007056F2" w:rsidP="007056F2">
      <w:pPr>
        <w:rPr>
          <w:rFonts w:eastAsia="Times New Roman" w:cs="Arial"/>
          <w:szCs w:val="20"/>
          <w:lang w:eastAsia="cs-CZ"/>
        </w:rPr>
      </w:pPr>
      <w:r w:rsidRPr="00105B5C">
        <w:rPr>
          <w:rFonts w:eastAsia="Times New Roman" w:cs="Arial"/>
          <w:b/>
          <w:szCs w:val="20"/>
          <w:lang w:eastAsia="cs-CZ"/>
        </w:rPr>
        <w:t xml:space="preserve">Ceny 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stavebních prací </w:t>
      </w:r>
      <w:r w:rsidRPr="00105B5C">
        <w:rPr>
          <w:rFonts w:eastAsia="Times New Roman" w:cs="Arial"/>
          <w:szCs w:val="20"/>
          <w:lang w:eastAsia="cs-CZ"/>
        </w:rPr>
        <w:t>byly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>dle odhadů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AC444B">
        <w:rPr>
          <w:rFonts w:eastAsia="Times New Roman" w:cs="Arial"/>
          <w:b/>
          <w:bCs/>
          <w:szCs w:val="20"/>
          <w:lang w:eastAsia="cs-CZ"/>
        </w:rPr>
        <w:t>ve 2. čtvrtletí</w:t>
      </w:r>
      <w:r w:rsidR="00AC399D">
        <w:rPr>
          <w:rFonts w:eastAsia="Times New Roman" w:cs="Arial"/>
          <w:b/>
          <w:bCs/>
          <w:szCs w:val="20"/>
          <w:lang w:eastAsia="cs-CZ"/>
        </w:rPr>
        <w:t xml:space="preserve"> 2023 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proti </w:t>
      </w:r>
      <w:r w:rsidRPr="00105B5C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AC444B">
        <w:rPr>
          <w:rFonts w:eastAsia="Times New Roman" w:cs="Arial"/>
          <w:b/>
          <w:bCs/>
          <w:szCs w:val="20"/>
          <w:lang w:eastAsia="cs-CZ"/>
        </w:rPr>
        <w:t>2</w:t>
      </w:r>
      <w:r w:rsidR="007E5CE0">
        <w:rPr>
          <w:rFonts w:eastAsia="Times New Roman" w:cs="Arial"/>
          <w:b/>
          <w:bCs/>
          <w:szCs w:val="20"/>
          <w:lang w:eastAsia="cs-CZ"/>
        </w:rPr>
        <w:t>.</w:t>
      </w:r>
      <w:r w:rsidR="00D30F25">
        <w:rPr>
          <w:rFonts w:eastAsia="Times New Roman" w:cs="Arial"/>
          <w:b/>
          <w:bCs/>
          <w:szCs w:val="20"/>
          <w:lang w:eastAsia="cs-CZ"/>
        </w:rPr>
        <w:t> </w:t>
      </w:r>
      <w:r w:rsidR="007E5CE0">
        <w:rPr>
          <w:rFonts w:eastAsia="Times New Roman" w:cs="Arial"/>
          <w:b/>
          <w:bCs/>
          <w:szCs w:val="20"/>
          <w:lang w:eastAsia="cs-CZ"/>
        </w:rPr>
        <w:t>čtvrtletí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20</w:t>
      </w:r>
      <w:r w:rsidR="00CD7F7A" w:rsidRPr="00105B5C">
        <w:rPr>
          <w:rFonts w:eastAsia="Times New Roman" w:cs="Arial"/>
          <w:b/>
          <w:bCs/>
          <w:szCs w:val="20"/>
          <w:lang w:eastAsia="cs-CZ"/>
        </w:rPr>
        <w:t>2</w:t>
      </w:r>
      <w:r w:rsidR="00D315DC">
        <w:rPr>
          <w:rFonts w:eastAsia="Times New Roman" w:cs="Arial"/>
          <w:b/>
          <w:bCs/>
          <w:szCs w:val="20"/>
          <w:lang w:eastAsia="cs-CZ"/>
        </w:rPr>
        <w:t>2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>vyšší o </w:t>
      </w:r>
      <w:r w:rsidR="00EB3C58">
        <w:rPr>
          <w:rFonts w:eastAsia="Times New Roman" w:cs="Arial"/>
          <w:szCs w:val="20"/>
          <w:lang w:eastAsia="cs-CZ"/>
        </w:rPr>
        <w:t>6,9</w:t>
      </w:r>
      <w:r w:rsidRPr="00105B5C">
        <w:rPr>
          <w:rFonts w:eastAsia="Times New Roman" w:cs="Arial"/>
          <w:szCs w:val="20"/>
          <w:lang w:eastAsia="cs-CZ"/>
        </w:rPr>
        <w:t xml:space="preserve"> %, ceny materiálů a výrobků spotřebovávaných ve stavebnictví </w:t>
      </w:r>
      <w:r w:rsidR="00F978A6" w:rsidRPr="00105B5C">
        <w:rPr>
          <w:rFonts w:eastAsia="Times New Roman" w:cs="Arial"/>
          <w:szCs w:val="20"/>
          <w:lang w:eastAsia="cs-CZ"/>
        </w:rPr>
        <w:t>o </w:t>
      </w:r>
      <w:r w:rsidR="00EB3C58">
        <w:rPr>
          <w:rFonts w:eastAsia="Times New Roman" w:cs="Arial"/>
          <w:szCs w:val="20"/>
          <w:lang w:eastAsia="cs-CZ"/>
        </w:rPr>
        <w:t>3,2</w:t>
      </w:r>
      <w:r w:rsidR="00F978A6" w:rsidRPr="00105B5C">
        <w:rPr>
          <w:rFonts w:eastAsia="Times New Roman" w:cs="Arial"/>
          <w:szCs w:val="20"/>
          <w:lang w:eastAsia="cs-CZ"/>
        </w:rPr>
        <w:t> %</w:t>
      </w:r>
      <w:r w:rsidRPr="00105B5C">
        <w:rPr>
          <w:rFonts w:eastAsia="Times New Roman" w:cs="Arial"/>
          <w:szCs w:val="20"/>
          <w:lang w:eastAsia="cs-CZ"/>
        </w:rPr>
        <w:t>.</w:t>
      </w:r>
    </w:p>
    <w:p w14:paraId="54A80762" w14:textId="01FB0EB4" w:rsidR="009F0C4D" w:rsidRDefault="009F0C4D" w:rsidP="007056F2">
      <w:pPr>
        <w:rPr>
          <w:rFonts w:eastAsia="Times New Roman" w:cs="Arial"/>
          <w:szCs w:val="20"/>
          <w:lang w:eastAsia="cs-CZ"/>
        </w:rPr>
      </w:pPr>
    </w:p>
    <w:p w14:paraId="176FCA36" w14:textId="24D99CCA" w:rsidR="009F0C4D" w:rsidRDefault="009F0C4D" w:rsidP="007056F2">
      <w:pPr>
        <w:rPr>
          <w:rFonts w:eastAsia="Times New Roman" w:cs="Arial"/>
          <w:szCs w:val="20"/>
          <w:lang w:eastAsia="cs-CZ"/>
        </w:rPr>
      </w:pPr>
      <w:r w:rsidRPr="009F0C4D">
        <w:rPr>
          <w:noProof/>
          <w:lang w:eastAsia="cs-CZ"/>
        </w:rPr>
        <w:drawing>
          <wp:inline distT="0" distB="0" distL="0" distR="0" wp14:anchorId="10E0BC69" wp14:editId="6977CD1E">
            <wp:extent cx="5399654" cy="2952750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036" cy="295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1A682" w14:textId="01C12701" w:rsidR="00AC06DE" w:rsidRDefault="00AC06DE" w:rsidP="007056F2"/>
    <w:p w14:paraId="0E9A21E1" w14:textId="2F28DA37" w:rsidR="001F712B" w:rsidRPr="00DB2C26" w:rsidRDefault="001F712B" w:rsidP="001F712B">
      <w:pPr>
        <w:rPr>
          <w:rFonts w:cs="Arial"/>
          <w:szCs w:val="20"/>
        </w:rPr>
      </w:pPr>
      <w:r w:rsidRPr="00105B5C">
        <w:rPr>
          <w:b/>
        </w:rPr>
        <w:t xml:space="preserve">Ceny </w:t>
      </w:r>
      <w:r w:rsidRPr="00105B5C">
        <w:rPr>
          <w:b/>
          <w:bCs/>
        </w:rPr>
        <w:t xml:space="preserve">tržních služeb pro podniky </w:t>
      </w:r>
      <w:r w:rsidR="00AC444B">
        <w:rPr>
          <w:b/>
          <w:bCs/>
        </w:rPr>
        <w:t>ve 2. čtvrtletí</w:t>
      </w:r>
      <w:r>
        <w:rPr>
          <w:b/>
          <w:bCs/>
        </w:rPr>
        <w:t xml:space="preserve"> 2023 </w:t>
      </w:r>
      <w:r w:rsidRPr="00105B5C">
        <w:rPr>
          <w:b/>
          <w:bCs/>
        </w:rPr>
        <w:t xml:space="preserve">proti </w:t>
      </w:r>
      <w:r w:rsidR="00AC444B">
        <w:rPr>
          <w:b/>
          <w:bCs/>
        </w:rPr>
        <w:t>1. čtvrtletí 2023</w:t>
      </w:r>
      <w:r w:rsidRPr="00105B5C">
        <w:rPr>
          <w:b/>
          <w:bCs/>
        </w:rPr>
        <w:t xml:space="preserve"> </w:t>
      </w:r>
      <w:r>
        <w:t>se zvýšily</w:t>
      </w:r>
      <w:r w:rsidRPr="00105B5C">
        <w:t xml:space="preserve"> o </w:t>
      </w:r>
      <w:r w:rsidR="008F21F8">
        <w:t>2,8</w:t>
      </w:r>
      <w:r w:rsidRPr="00105B5C">
        <w:t xml:space="preserve"> %. </w:t>
      </w:r>
      <w:r>
        <w:t>V</w:t>
      </w:r>
      <w:r w:rsidRPr="00105B5C">
        <w:t xml:space="preserve">zrostly ceny </w:t>
      </w:r>
      <w:r w:rsidR="008F21F8" w:rsidRPr="00105B5C">
        <w:rPr>
          <w:rFonts w:ascii="Arial CE" w:eastAsia="Times New Roman" w:hAnsi="Arial CE" w:cs="Arial CE"/>
          <w:szCs w:val="20"/>
          <w:lang w:eastAsia="cs-CZ"/>
        </w:rPr>
        <w:t xml:space="preserve">za </w:t>
      </w:r>
      <w:r w:rsidR="008F21F8" w:rsidRPr="00105B5C">
        <w:rPr>
          <w:rFonts w:cs="Arial"/>
          <w:szCs w:val="20"/>
        </w:rPr>
        <w:t>reklamní služby a průzkum trhu o </w:t>
      </w:r>
      <w:r w:rsidR="008F21F8">
        <w:rPr>
          <w:rFonts w:cs="Arial"/>
          <w:szCs w:val="20"/>
        </w:rPr>
        <w:t xml:space="preserve">17,2 %, </w:t>
      </w:r>
      <w:r>
        <w:t>za služby v oblasti zaměstnání o </w:t>
      </w:r>
      <w:r w:rsidR="008F21F8">
        <w:t>8,5</w:t>
      </w:r>
      <w:r>
        <w:t xml:space="preserve"> %, </w:t>
      </w:r>
      <w:r w:rsidR="008F21F8">
        <w:rPr>
          <w:rFonts w:cs="Arial"/>
          <w:szCs w:val="20"/>
        </w:rPr>
        <w:t>za s</w:t>
      </w:r>
      <w:r w:rsidR="008F21F8" w:rsidRPr="008F21F8">
        <w:rPr>
          <w:rFonts w:cs="Arial"/>
          <w:szCs w:val="20"/>
        </w:rPr>
        <w:t>lužby v oblasti programování a poradenství</w:t>
      </w:r>
      <w:r w:rsidR="008F21F8">
        <w:rPr>
          <w:rFonts w:cs="Arial"/>
          <w:szCs w:val="20"/>
        </w:rPr>
        <w:t xml:space="preserve"> o 3,1 % </w:t>
      </w:r>
      <w:r>
        <w:t xml:space="preserve">a za služby </w:t>
      </w:r>
      <w:r w:rsidR="008F21F8">
        <w:t>v oblasti nemovitostí o 2,5</w:t>
      </w:r>
      <w:r>
        <w:t xml:space="preserve"> %. </w:t>
      </w:r>
      <w:r w:rsidRPr="00105B5C">
        <w:t xml:space="preserve">Ceny tržních služeb pro podniky </w:t>
      </w:r>
      <w:r w:rsidRPr="00105B5C">
        <w:rPr>
          <w:bCs/>
          <w:iCs/>
        </w:rPr>
        <w:t>nezahrnující reklamní služby</w:t>
      </w:r>
      <w:r w:rsidRPr="00105B5C">
        <w:t xml:space="preserve"> byly vyšší o</w:t>
      </w:r>
      <w:r>
        <w:t> </w:t>
      </w:r>
      <w:r w:rsidR="00AE6F02">
        <w:t>1,8</w:t>
      </w:r>
      <w:r w:rsidRPr="00105B5C">
        <w:t xml:space="preserve"> %. </w:t>
      </w:r>
    </w:p>
    <w:p w14:paraId="4A125AA7" w14:textId="6517C3B7" w:rsidR="001F712B" w:rsidRDefault="00AC444B" w:rsidP="001F712B">
      <w:r>
        <w:rPr>
          <w:b/>
          <w:bCs/>
        </w:rPr>
        <w:t>Ve 2. čtvrtletí</w:t>
      </w:r>
      <w:r w:rsidR="001F712B">
        <w:rPr>
          <w:b/>
          <w:bCs/>
        </w:rPr>
        <w:t xml:space="preserve"> 2023 </w:t>
      </w:r>
      <w:r w:rsidR="001F712B" w:rsidRPr="00105B5C">
        <w:rPr>
          <w:b/>
          <w:bCs/>
        </w:rPr>
        <w:t>proti stejnému období roku 202</w:t>
      </w:r>
      <w:r w:rsidR="001F712B">
        <w:rPr>
          <w:b/>
          <w:bCs/>
        </w:rPr>
        <w:t>2</w:t>
      </w:r>
      <w:r w:rsidR="001F712B" w:rsidRPr="00105B5C">
        <w:t xml:space="preserve"> byly </w:t>
      </w:r>
      <w:r w:rsidR="001F712B" w:rsidRPr="00105B5C">
        <w:rPr>
          <w:b/>
        </w:rPr>
        <w:t>ceny tržních služeb pro podniky</w:t>
      </w:r>
      <w:r w:rsidR="001F712B" w:rsidRPr="00105B5C">
        <w:t xml:space="preserve"> vyšší v úhrnu o </w:t>
      </w:r>
      <w:r w:rsidR="003124C7">
        <w:t>6,3</w:t>
      </w:r>
      <w:r w:rsidR="001F712B" w:rsidRPr="00105B5C">
        <w:t xml:space="preserve"> %. Zvýšily se ceny za služby v oblasti zaměstnání o </w:t>
      </w:r>
      <w:r w:rsidR="001F712B">
        <w:t>25,</w:t>
      </w:r>
      <w:r w:rsidR="00FC0183">
        <w:t>2</w:t>
      </w:r>
      <w:r w:rsidR="001F712B" w:rsidRPr="00105B5C">
        <w:t> %</w:t>
      </w:r>
      <w:r w:rsidR="001F712B">
        <w:t xml:space="preserve">, za informační služby o </w:t>
      </w:r>
      <w:r w:rsidR="00FC0183">
        <w:t>12,8 </w:t>
      </w:r>
      <w:r w:rsidR="001F712B">
        <w:t xml:space="preserve">%, za poštovní a kurýrní služby o </w:t>
      </w:r>
      <w:r w:rsidR="00FC0183">
        <w:t>8,0</w:t>
      </w:r>
      <w:r w:rsidR="001F712B">
        <w:t xml:space="preserve"> %, </w:t>
      </w:r>
      <w:r w:rsidR="00A7419C" w:rsidRPr="00105B5C">
        <w:rPr>
          <w:rFonts w:ascii="Arial CE" w:eastAsia="Times New Roman" w:hAnsi="Arial CE" w:cs="Arial CE"/>
          <w:szCs w:val="20"/>
          <w:lang w:eastAsia="cs-CZ"/>
        </w:rPr>
        <w:t xml:space="preserve">za </w:t>
      </w:r>
      <w:r w:rsidR="00A7419C" w:rsidRPr="00105B5C">
        <w:rPr>
          <w:rFonts w:cs="Arial"/>
          <w:szCs w:val="20"/>
        </w:rPr>
        <w:t>reklamní služby a průzkum trhu o </w:t>
      </w:r>
      <w:r w:rsidR="00A7419C">
        <w:rPr>
          <w:rFonts w:cs="Arial"/>
          <w:szCs w:val="20"/>
        </w:rPr>
        <w:t>6,4</w:t>
      </w:r>
      <w:r w:rsidR="00A7419C" w:rsidRPr="00105B5C">
        <w:rPr>
          <w:rFonts w:cs="Arial"/>
          <w:szCs w:val="20"/>
        </w:rPr>
        <w:t> %</w:t>
      </w:r>
      <w:r w:rsidR="00A7419C">
        <w:rPr>
          <w:rFonts w:cs="Arial"/>
          <w:szCs w:val="20"/>
        </w:rPr>
        <w:t xml:space="preserve"> a </w:t>
      </w:r>
      <w:r w:rsidR="001F712B">
        <w:t xml:space="preserve">za služby v pozemní dopravě o </w:t>
      </w:r>
      <w:r w:rsidR="00FC0183">
        <w:t>5,3</w:t>
      </w:r>
      <w:r w:rsidR="001F712B">
        <w:t> %</w:t>
      </w:r>
      <w:r w:rsidR="001F712B" w:rsidRPr="00105B5C">
        <w:rPr>
          <w:rFonts w:cs="Arial"/>
          <w:szCs w:val="20"/>
        </w:rPr>
        <w:t>.</w:t>
      </w:r>
      <w:r w:rsidR="00A7419C">
        <w:rPr>
          <w:rFonts w:cs="Arial"/>
          <w:szCs w:val="20"/>
        </w:rPr>
        <w:t xml:space="preserve"> </w:t>
      </w:r>
      <w:r w:rsidR="001F712B" w:rsidRPr="00105B5C">
        <w:t xml:space="preserve">Ceny tržních služeb pro podniky </w:t>
      </w:r>
      <w:r w:rsidR="001F712B" w:rsidRPr="00105B5C">
        <w:rPr>
          <w:bCs/>
          <w:iCs/>
        </w:rPr>
        <w:t>nezahrnující reklamní služby</w:t>
      </w:r>
      <w:r w:rsidR="001F712B" w:rsidRPr="00105B5C">
        <w:t xml:space="preserve"> </w:t>
      </w:r>
      <w:r w:rsidR="001F712B">
        <w:t>byly vyšší</w:t>
      </w:r>
      <w:r w:rsidR="001F712B" w:rsidRPr="00105B5C">
        <w:t xml:space="preserve"> o </w:t>
      </w:r>
      <w:r w:rsidR="001F712B">
        <w:t>6,</w:t>
      </w:r>
      <w:r w:rsidR="00FC0183">
        <w:t>3</w:t>
      </w:r>
      <w:r w:rsidR="001F712B" w:rsidRPr="00105B5C">
        <w:t> %.</w:t>
      </w:r>
    </w:p>
    <w:p w14:paraId="6A02146C" w14:textId="77777777" w:rsidR="001F712B" w:rsidRPr="00105B5C" w:rsidRDefault="001F712B" w:rsidP="007056F2"/>
    <w:p w14:paraId="1C1D83AC" w14:textId="5DEE75E6" w:rsidR="005A474E" w:rsidRPr="00105B5C" w:rsidRDefault="005A474E" w:rsidP="007056F2">
      <w:pPr>
        <w:rPr>
          <w:rFonts w:eastAsia="Times New Roman" w:cs="Arial"/>
          <w:szCs w:val="20"/>
          <w:lang w:eastAsia="cs-CZ"/>
        </w:rPr>
      </w:pPr>
    </w:p>
    <w:p w14:paraId="33512B09" w14:textId="77777777" w:rsidR="00BF5361" w:rsidRPr="00105B5C" w:rsidRDefault="00BF5361" w:rsidP="008819AC">
      <w:pPr>
        <w:rPr>
          <w:b/>
        </w:rPr>
      </w:pPr>
    </w:p>
    <w:p w14:paraId="2BAEE384" w14:textId="709A5D65" w:rsidR="00997B1C" w:rsidRDefault="00997B1C" w:rsidP="00E52693"/>
    <w:p w14:paraId="74BBD2F6" w14:textId="77777777" w:rsidR="00E52693" w:rsidRDefault="00E52693" w:rsidP="007056F2">
      <w:pPr>
        <w:rPr>
          <w:b/>
          <w:sz w:val="16"/>
          <w:szCs w:val="16"/>
        </w:rPr>
      </w:pPr>
    </w:p>
    <w:p w14:paraId="4B2D04CA" w14:textId="5F810C25" w:rsidR="007056F2" w:rsidRPr="00537436" w:rsidRDefault="007056F2" w:rsidP="007056F2">
      <w:pPr>
        <w:rPr>
          <w:b/>
          <w:sz w:val="16"/>
          <w:szCs w:val="16"/>
        </w:rPr>
      </w:pPr>
      <w:r w:rsidRPr="00537436">
        <w:rPr>
          <w:b/>
          <w:sz w:val="16"/>
          <w:szCs w:val="16"/>
        </w:rPr>
        <w:t>Kontaktní osoba:</w:t>
      </w:r>
    </w:p>
    <w:p w14:paraId="191D854A" w14:textId="77777777"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>Ing. Miloslav Beránek</w:t>
      </w:r>
    </w:p>
    <w:p w14:paraId="1C8F1B70" w14:textId="77777777"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>Oddělení statistiky cen průmyslu a zahraničního obchodu ČSÚ</w:t>
      </w:r>
    </w:p>
    <w:p w14:paraId="391C49F7" w14:textId="77777777"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 xml:space="preserve">E-mail: </w:t>
      </w:r>
      <w:r w:rsidRPr="00537436">
        <w:rPr>
          <w:color w:val="0000FF"/>
          <w:sz w:val="16"/>
          <w:szCs w:val="16"/>
          <w:u w:val="single"/>
        </w:rPr>
        <w:t>miloslav.beranek@czso.cz</w:t>
      </w:r>
    </w:p>
    <w:p w14:paraId="0D4E5E01" w14:textId="77777777"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 xml:space="preserve">Tel.: 274 052 665 </w:t>
      </w:r>
    </w:p>
    <w:sectPr w:rsidR="007056F2" w:rsidRPr="00537436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5C500" w14:textId="77777777" w:rsidR="00AB233F" w:rsidRDefault="00AB233F" w:rsidP="00BA6370">
      <w:r>
        <w:separator/>
      </w:r>
    </w:p>
  </w:endnote>
  <w:endnote w:type="continuationSeparator" w:id="0">
    <w:p w14:paraId="186F318B" w14:textId="77777777" w:rsidR="00AB233F" w:rsidRDefault="00AB233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1DC39" w14:textId="286CDDFB" w:rsidR="003D0499" w:rsidRDefault="004B2CD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9C9613" wp14:editId="4A974633">
              <wp:simplePos x="0" y="0"/>
              <wp:positionH relativeFrom="page">
                <wp:posOffset>1259840</wp:posOffset>
              </wp:positionH>
              <wp:positionV relativeFrom="page">
                <wp:posOffset>9829165</wp:posOffset>
              </wp:positionV>
              <wp:extent cx="5416550" cy="4953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BE63BB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204E396" w14:textId="6DE11AB0" w:rsidR="003D0499" w:rsidRPr="00A81EB3" w:rsidRDefault="003D0499" w:rsidP="00175ABA">
                          <w:pPr>
                            <w:tabs>
                              <w:tab w:val="right" w:pos="8505"/>
                            </w:tabs>
                            <w:spacing w:before="60"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175A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A43166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A43166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75477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A43166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C961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5pt;width:426.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" filled="f" stroked="f">
              <v:textbox inset="0,0,0,0">
                <w:txbxContent>
                  <w:p w14:paraId="5BBE63BB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204E396" w14:textId="6DE11AB0" w:rsidR="003D0499" w:rsidRPr="00A81EB3" w:rsidRDefault="003D0499" w:rsidP="00175ABA">
                    <w:pPr>
                      <w:tabs>
                        <w:tab w:val="right" w:pos="8505"/>
                      </w:tabs>
                      <w:spacing w:before="60"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175A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A43166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A43166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75477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A43166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1365096" wp14:editId="2B600558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195909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342CE" w14:textId="77777777" w:rsidR="00AB233F" w:rsidRDefault="00AB233F" w:rsidP="00BA6370">
      <w:r>
        <w:separator/>
      </w:r>
    </w:p>
  </w:footnote>
  <w:footnote w:type="continuationSeparator" w:id="0">
    <w:p w14:paraId="0AAA52DA" w14:textId="77777777" w:rsidR="00AB233F" w:rsidRDefault="00AB233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6E43B" w14:textId="6F42EBD3" w:rsidR="003D0499" w:rsidRDefault="004B2CD5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D4783EB" wp14:editId="067C728B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75F738" id="Group 6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/CPzHUAAFQ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ZX958XD9HioKo15MIpqP&#10;H96+BMSfTx/+9cOPp8gf/vjD8fW/PeLnF89/l7+/jcAXP3385+MN0F3//HQMovn1zem9oADTF78G&#10;DfwlaeD216eL1/iP09AfNuP28uI1fuvwpz3+EnT0+h0UKf9uu+suL/DrfgwkXr98/e5P+q8Ph2mn&#10;/3Qad/LvXly/jMMGUpU04Quz7XEW6OPnCfRf311/uA16ehRxqUA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MxYwgAAANsAAAAPAAAAZHJzL2Rvd25yZXYueG1sRE9Na8JA&#10;EL0L/Q/LFHqrG0up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BGHMxY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F3"/>
    <w:rsid w:val="00010D0B"/>
    <w:rsid w:val="000170F4"/>
    <w:rsid w:val="000178AC"/>
    <w:rsid w:val="0002293C"/>
    <w:rsid w:val="00031611"/>
    <w:rsid w:val="00033D4E"/>
    <w:rsid w:val="000376A2"/>
    <w:rsid w:val="00041625"/>
    <w:rsid w:val="00043824"/>
    <w:rsid w:val="00043BF4"/>
    <w:rsid w:val="00046299"/>
    <w:rsid w:val="0005043F"/>
    <w:rsid w:val="000534FB"/>
    <w:rsid w:val="0005375F"/>
    <w:rsid w:val="00055486"/>
    <w:rsid w:val="000619C3"/>
    <w:rsid w:val="0006283C"/>
    <w:rsid w:val="000659BD"/>
    <w:rsid w:val="00065C41"/>
    <w:rsid w:val="000673CF"/>
    <w:rsid w:val="00067517"/>
    <w:rsid w:val="00072787"/>
    <w:rsid w:val="00074B7C"/>
    <w:rsid w:val="000843A5"/>
    <w:rsid w:val="00085EF6"/>
    <w:rsid w:val="00091F6F"/>
    <w:rsid w:val="00093BAF"/>
    <w:rsid w:val="0009560D"/>
    <w:rsid w:val="000A7C1F"/>
    <w:rsid w:val="000B2527"/>
    <w:rsid w:val="000B38BC"/>
    <w:rsid w:val="000B648F"/>
    <w:rsid w:val="000B69B9"/>
    <w:rsid w:val="000B6F63"/>
    <w:rsid w:val="000C7A46"/>
    <w:rsid w:val="000D0DB5"/>
    <w:rsid w:val="000D1BCD"/>
    <w:rsid w:val="000E0124"/>
    <w:rsid w:val="000E2343"/>
    <w:rsid w:val="000F2F1A"/>
    <w:rsid w:val="000F5B28"/>
    <w:rsid w:val="001004C2"/>
    <w:rsid w:val="001016E7"/>
    <w:rsid w:val="00104EF9"/>
    <w:rsid w:val="00105B5C"/>
    <w:rsid w:val="00106395"/>
    <w:rsid w:val="00106F8C"/>
    <w:rsid w:val="0011029F"/>
    <w:rsid w:val="001126EC"/>
    <w:rsid w:val="00127216"/>
    <w:rsid w:val="001274E8"/>
    <w:rsid w:val="001315B6"/>
    <w:rsid w:val="001328D3"/>
    <w:rsid w:val="0014017B"/>
    <w:rsid w:val="001404AB"/>
    <w:rsid w:val="001411B4"/>
    <w:rsid w:val="00146D7B"/>
    <w:rsid w:val="0015068B"/>
    <w:rsid w:val="0015330A"/>
    <w:rsid w:val="00164C3F"/>
    <w:rsid w:val="001658A9"/>
    <w:rsid w:val="001704E9"/>
    <w:rsid w:val="001715A4"/>
    <w:rsid w:val="0017231D"/>
    <w:rsid w:val="00172978"/>
    <w:rsid w:val="00175ABA"/>
    <w:rsid w:val="001810DC"/>
    <w:rsid w:val="00182FA9"/>
    <w:rsid w:val="001A3A44"/>
    <w:rsid w:val="001A59BF"/>
    <w:rsid w:val="001B146F"/>
    <w:rsid w:val="001B607F"/>
    <w:rsid w:val="001B6AA4"/>
    <w:rsid w:val="001D2496"/>
    <w:rsid w:val="001D369A"/>
    <w:rsid w:val="001D3E85"/>
    <w:rsid w:val="001D3F1E"/>
    <w:rsid w:val="001D52E5"/>
    <w:rsid w:val="001E320E"/>
    <w:rsid w:val="001E3B0B"/>
    <w:rsid w:val="001E6324"/>
    <w:rsid w:val="001E6522"/>
    <w:rsid w:val="001E6D27"/>
    <w:rsid w:val="001F1C02"/>
    <w:rsid w:val="001F6C45"/>
    <w:rsid w:val="001F712B"/>
    <w:rsid w:val="002009BC"/>
    <w:rsid w:val="00203577"/>
    <w:rsid w:val="002070FB"/>
    <w:rsid w:val="00210AEC"/>
    <w:rsid w:val="00212B6B"/>
    <w:rsid w:val="00213729"/>
    <w:rsid w:val="00215BDC"/>
    <w:rsid w:val="0021601C"/>
    <w:rsid w:val="00216617"/>
    <w:rsid w:val="00217214"/>
    <w:rsid w:val="0022225F"/>
    <w:rsid w:val="00224E6D"/>
    <w:rsid w:val="002301E9"/>
    <w:rsid w:val="0023441B"/>
    <w:rsid w:val="0023558C"/>
    <w:rsid w:val="0023646E"/>
    <w:rsid w:val="002406FA"/>
    <w:rsid w:val="00251F48"/>
    <w:rsid w:val="00254490"/>
    <w:rsid w:val="002576C5"/>
    <w:rsid w:val="00262DC7"/>
    <w:rsid w:val="00266C02"/>
    <w:rsid w:val="00270295"/>
    <w:rsid w:val="00271ECA"/>
    <w:rsid w:val="00272B74"/>
    <w:rsid w:val="00276D83"/>
    <w:rsid w:val="002879AB"/>
    <w:rsid w:val="00292E6C"/>
    <w:rsid w:val="002A0A0D"/>
    <w:rsid w:val="002A37AF"/>
    <w:rsid w:val="002B02DC"/>
    <w:rsid w:val="002B2E47"/>
    <w:rsid w:val="002B5FBD"/>
    <w:rsid w:val="002B6F11"/>
    <w:rsid w:val="002C00BE"/>
    <w:rsid w:val="002C0AD6"/>
    <w:rsid w:val="002C2BAC"/>
    <w:rsid w:val="002D081D"/>
    <w:rsid w:val="002D5431"/>
    <w:rsid w:val="002D6A6C"/>
    <w:rsid w:val="002E1AAC"/>
    <w:rsid w:val="002E343E"/>
    <w:rsid w:val="002E37FB"/>
    <w:rsid w:val="002F001E"/>
    <w:rsid w:val="002F6C1F"/>
    <w:rsid w:val="00303022"/>
    <w:rsid w:val="003107D6"/>
    <w:rsid w:val="0031215F"/>
    <w:rsid w:val="003124C7"/>
    <w:rsid w:val="00313E79"/>
    <w:rsid w:val="0031463F"/>
    <w:rsid w:val="00316150"/>
    <w:rsid w:val="00325D5B"/>
    <w:rsid w:val="00327017"/>
    <w:rsid w:val="003301A3"/>
    <w:rsid w:val="00332714"/>
    <w:rsid w:val="00333CF3"/>
    <w:rsid w:val="003367F0"/>
    <w:rsid w:val="00337647"/>
    <w:rsid w:val="00340307"/>
    <w:rsid w:val="0035066E"/>
    <w:rsid w:val="00351396"/>
    <w:rsid w:val="00360EF1"/>
    <w:rsid w:val="00365F9A"/>
    <w:rsid w:val="00366268"/>
    <w:rsid w:val="003666C4"/>
    <w:rsid w:val="0036777B"/>
    <w:rsid w:val="003713E1"/>
    <w:rsid w:val="00372FF3"/>
    <w:rsid w:val="00374486"/>
    <w:rsid w:val="00376AD0"/>
    <w:rsid w:val="0038282A"/>
    <w:rsid w:val="00397580"/>
    <w:rsid w:val="003A0E94"/>
    <w:rsid w:val="003A1794"/>
    <w:rsid w:val="003A45C8"/>
    <w:rsid w:val="003B2882"/>
    <w:rsid w:val="003B51FB"/>
    <w:rsid w:val="003B66B8"/>
    <w:rsid w:val="003C2D5E"/>
    <w:rsid w:val="003C2DCF"/>
    <w:rsid w:val="003C4BA2"/>
    <w:rsid w:val="003C6E93"/>
    <w:rsid w:val="003C7402"/>
    <w:rsid w:val="003C7FE7"/>
    <w:rsid w:val="003D0499"/>
    <w:rsid w:val="003D5A22"/>
    <w:rsid w:val="003E2841"/>
    <w:rsid w:val="003E2F53"/>
    <w:rsid w:val="003E307B"/>
    <w:rsid w:val="003E4818"/>
    <w:rsid w:val="003F08F6"/>
    <w:rsid w:val="003F1D3A"/>
    <w:rsid w:val="003F3888"/>
    <w:rsid w:val="003F526A"/>
    <w:rsid w:val="00400D03"/>
    <w:rsid w:val="00401784"/>
    <w:rsid w:val="00405244"/>
    <w:rsid w:val="00405663"/>
    <w:rsid w:val="00410A52"/>
    <w:rsid w:val="00410D1D"/>
    <w:rsid w:val="00412D84"/>
    <w:rsid w:val="00414E64"/>
    <w:rsid w:val="00423BA4"/>
    <w:rsid w:val="0043248A"/>
    <w:rsid w:val="0043481B"/>
    <w:rsid w:val="00435C17"/>
    <w:rsid w:val="00436746"/>
    <w:rsid w:val="004378AB"/>
    <w:rsid w:val="004436EE"/>
    <w:rsid w:val="00444F92"/>
    <w:rsid w:val="00445EE8"/>
    <w:rsid w:val="0045547F"/>
    <w:rsid w:val="0045707F"/>
    <w:rsid w:val="00460423"/>
    <w:rsid w:val="00461AA0"/>
    <w:rsid w:val="0047328A"/>
    <w:rsid w:val="00482C87"/>
    <w:rsid w:val="00486094"/>
    <w:rsid w:val="00490AF8"/>
    <w:rsid w:val="004920AD"/>
    <w:rsid w:val="004A1187"/>
    <w:rsid w:val="004A1462"/>
    <w:rsid w:val="004A3817"/>
    <w:rsid w:val="004A7A2E"/>
    <w:rsid w:val="004B2CD5"/>
    <w:rsid w:val="004B3514"/>
    <w:rsid w:val="004C0797"/>
    <w:rsid w:val="004C0989"/>
    <w:rsid w:val="004C117E"/>
    <w:rsid w:val="004C1685"/>
    <w:rsid w:val="004C27D0"/>
    <w:rsid w:val="004C65FC"/>
    <w:rsid w:val="004D05B3"/>
    <w:rsid w:val="004D5501"/>
    <w:rsid w:val="004E2C47"/>
    <w:rsid w:val="004E479E"/>
    <w:rsid w:val="004E734D"/>
    <w:rsid w:val="004F1D2E"/>
    <w:rsid w:val="004F78E6"/>
    <w:rsid w:val="00504C4B"/>
    <w:rsid w:val="005072E8"/>
    <w:rsid w:val="00507EA3"/>
    <w:rsid w:val="00512D99"/>
    <w:rsid w:val="00514737"/>
    <w:rsid w:val="005151D8"/>
    <w:rsid w:val="00515A03"/>
    <w:rsid w:val="00516532"/>
    <w:rsid w:val="005165E7"/>
    <w:rsid w:val="00517901"/>
    <w:rsid w:val="00521A90"/>
    <w:rsid w:val="00525EE8"/>
    <w:rsid w:val="005313D6"/>
    <w:rsid w:val="00531DBB"/>
    <w:rsid w:val="005320B3"/>
    <w:rsid w:val="005337CC"/>
    <w:rsid w:val="00536EC0"/>
    <w:rsid w:val="005378C9"/>
    <w:rsid w:val="00544B6D"/>
    <w:rsid w:val="00544D82"/>
    <w:rsid w:val="00544DD8"/>
    <w:rsid w:val="00545478"/>
    <w:rsid w:val="005465EA"/>
    <w:rsid w:val="005506F7"/>
    <w:rsid w:val="005526A4"/>
    <w:rsid w:val="00553DAA"/>
    <w:rsid w:val="00555CD7"/>
    <w:rsid w:val="00557B40"/>
    <w:rsid w:val="00561C95"/>
    <w:rsid w:val="005646B3"/>
    <w:rsid w:val="00571BA1"/>
    <w:rsid w:val="00573627"/>
    <w:rsid w:val="00575D40"/>
    <w:rsid w:val="00576430"/>
    <w:rsid w:val="00585B66"/>
    <w:rsid w:val="0059180C"/>
    <w:rsid w:val="00592834"/>
    <w:rsid w:val="0059518E"/>
    <w:rsid w:val="0059783C"/>
    <w:rsid w:val="005A2B34"/>
    <w:rsid w:val="005A474E"/>
    <w:rsid w:val="005A774D"/>
    <w:rsid w:val="005B223A"/>
    <w:rsid w:val="005B2F7E"/>
    <w:rsid w:val="005B3F73"/>
    <w:rsid w:val="005B5580"/>
    <w:rsid w:val="005B7D10"/>
    <w:rsid w:val="005C1EAE"/>
    <w:rsid w:val="005C2439"/>
    <w:rsid w:val="005D1226"/>
    <w:rsid w:val="005D51CE"/>
    <w:rsid w:val="005D5A72"/>
    <w:rsid w:val="005F10A1"/>
    <w:rsid w:val="005F4417"/>
    <w:rsid w:val="005F699D"/>
    <w:rsid w:val="005F79FB"/>
    <w:rsid w:val="00600C5D"/>
    <w:rsid w:val="00600F17"/>
    <w:rsid w:val="00602BA0"/>
    <w:rsid w:val="00604406"/>
    <w:rsid w:val="0060448D"/>
    <w:rsid w:val="00605076"/>
    <w:rsid w:val="00605F4A"/>
    <w:rsid w:val="0060654D"/>
    <w:rsid w:val="00607822"/>
    <w:rsid w:val="00607B74"/>
    <w:rsid w:val="006103AA"/>
    <w:rsid w:val="00613BBF"/>
    <w:rsid w:val="00617EAF"/>
    <w:rsid w:val="00621E53"/>
    <w:rsid w:val="00622B80"/>
    <w:rsid w:val="006266E9"/>
    <w:rsid w:val="0063017B"/>
    <w:rsid w:val="0063151A"/>
    <w:rsid w:val="0063384E"/>
    <w:rsid w:val="006346AD"/>
    <w:rsid w:val="0064139A"/>
    <w:rsid w:val="00641F37"/>
    <w:rsid w:val="006446E8"/>
    <w:rsid w:val="006459C6"/>
    <w:rsid w:val="00646DB1"/>
    <w:rsid w:val="00647202"/>
    <w:rsid w:val="006517F6"/>
    <w:rsid w:val="00652D7F"/>
    <w:rsid w:val="00653117"/>
    <w:rsid w:val="00655B44"/>
    <w:rsid w:val="00661B9D"/>
    <w:rsid w:val="00667DBA"/>
    <w:rsid w:val="006705DF"/>
    <w:rsid w:val="00671BD2"/>
    <w:rsid w:val="006810A4"/>
    <w:rsid w:val="006825EC"/>
    <w:rsid w:val="00684C2C"/>
    <w:rsid w:val="006851B0"/>
    <w:rsid w:val="00685C81"/>
    <w:rsid w:val="006861BE"/>
    <w:rsid w:val="00694351"/>
    <w:rsid w:val="006A37C7"/>
    <w:rsid w:val="006A397A"/>
    <w:rsid w:val="006A5477"/>
    <w:rsid w:val="006A5536"/>
    <w:rsid w:val="006A66DE"/>
    <w:rsid w:val="006B1439"/>
    <w:rsid w:val="006B2AB9"/>
    <w:rsid w:val="006C09DD"/>
    <w:rsid w:val="006C25F3"/>
    <w:rsid w:val="006C5A28"/>
    <w:rsid w:val="006C721F"/>
    <w:rsid w:val="006D13C6"/>
    <w:rsid w:val="006D1C1D"/>
    <w:rsid w:val="006D266B"/>
    <w:rsid w:val="006D3B45"/>
    <w:rsid w:val="006D55A1"/>
    <w:rsid w:val="006D6CB5"/>
    <w:rsid w:val="006E024F"/>
    <w:rsid w:val="006E4E81"/>
    <w:rsid w:val="006F300F"/>
    <w:rsid w:val="006F6AF0"/>
    <w:rsid w:val="006F6E93"/>
    <w:rsid w:val="006F7271"/>
    <w:rsid w:val="007056F2"/>
    <w:rsid w:val="00707F7D"/>
    <w:rsid w:val="00717EC5"/>
    <w:rsid w:val="00723326"/>
    <w:rsid w:val="00723AAB"/>
    <w:rsid w:val="00723E5D"/>
    <w:rsid w:val="007277B8"/>
    <w:rsid w:val="00737530"/>
    <w:rsid w:val="00737B80"/>
    <w:rsid w:val="00737D7B"/>
    <w:rsid w:val="0074089C"/>
    <w:rsid w:val="00742416"/>
    <w:rsid w:val="007431AA"/>
    <w:rsid w:val="00743263"/>
    <w:rsid w:val="00743C86"/>
    <w:rsid w:val="00753CE7"/>
    <w:rsid w:val="00771205"/>
    <w:rsid w:val="00771C76"/>
    <w:rsid w:val="0077240D"/>
    <w:rsid w:val="007731D6"/>
    <w:rsid w:val="00773F6A"/>
    <w:rsid w:val="00773FBD"/>
    <w:rsid w:val="00777C7F"/>
    <w:rsid w:val="00781313"/>
    <w:rsid w:val="00784170"/>
    <w:rsid w:val="007926E6"/>
    <w:rsid w:val="007A57F2"/>
    <w:rsid w:val="007A619D"/>
    <w:rsid w:val="007B0E2A"/>
    <w:rsid w:val="007B1333"/>
    <w:rsid w:val="007B375C"/>
    <w:rsid w:val="007B458A"/>
    <w:rsid w:val="007B661E"/>
    <w:rsid w:val="007C0241"/>
    <w:rsid w:val="007C1E18"/>
    <w:rsid w:val="007C6D79"/>
    <w:rsid w:val="007C7A57"/>
    <w:rsid w:val="007D2DF1"/>
    <w:rsid w:val="007D6A79"/>
    <w:rsid w:val="007E23A3"/>
    <w:rsid w:val="007E39CF"/>
    <w:rsid w:val="007E4C4F"/>
    <w:rsid w:val="007E5C1A"/>
    <w:rsid w:val="007E5CE0"/>
    <w:rsid w:val="007E664C"/>
    <w:rsid w:val="007E7091"/>
    <w:rsid w:val="007F4AEB"/>
    <w:rsid w:val="007F5141"/>
    <w:rsid w:val="007F75B2"/>
    <w:rsid w:val="008013DF"/>
    <w:rsid w:val="008043C4"/>
    <w:rsid w:val="00805D8C"/>
    <w:rsid w:val="00815588"/>
    <w:rsid w:val="00817A69"/>
    <w:rsid w:val="0082046D"/>
    <w:rsid w:val="008252E4"/>
    <w:rsid w:val="00827167"/>
    <w:rsid w:val="00827E27"/>
    <w:rsid w:val="00830309"/>
    <w:rsid w:val="00831B1B"/>
    <w:rsid w:val="0083263D"/>
    <w:rsid w:val="00832953"/>
    <w:rsid w:val="00833076"/>
    <w:rsid w:val="0083566D"/>
    <w:rsid w:val="00840522"/>
    <w:rsid w:val="00843C21"/>
    <w:rsid w:val="00843C6E"/>
    <w:rsid w:val="00846E61"/>
    <w:rsid w:val="008479A6"/>
    <w:rsid w:val="00851C47"/>
    <w:rsid w:val="0085611D"/>
    <w:rsid w:val="00861D0E"/>
    <w:rsid w:val="008634AB"/>
    <w:rsid w:val="00863EB6"/>
    <w:rsid w:val="00867569"/>
    <w:rsid w:val="00880548"/>
    <w:rsid w:val="008819AC"/>
    <w:rsid w:val="00885C06"/>
    <w:rsid w:val="0088739C"/>
    <w:rsid w:val="00892DAC"/>
    <w:rsid w:val="008A0B0E"/>
    <w:rsid w:val="008A18A9"/>
    <w:rsid w:val="008A517C"/>
    <w:rsid w:val="008A68EE"/>
    <w:rsid w:val="008A70F3"/>
    <w:rsid w:val="008A750A"/>
    <w:rsid w:val="008A7A0A"/>
    <w:rsid w:val="008B3673"/>
    <w:rsid w:val="008B6138"/>
    <w:rsid w:val="008C384C"/>
    <w:rsid w:val="008C4F77"/>
    <w:rsid w:val="008C7CD7"/>
    <w:rsid w:val="008D0F11"/>
    <w:rsid w:val="008D63EB"/>
    <w:rsid w:val="008E2EB3"/>
    <w:rsid w:val="008E4C31"/>
    <w:rsid w:val="008F21F8"/>
    <w:rsid w:val="008F66D0"/>
    <w:rsid w:val="008F73B4"/>
    <w:rsid w:val="008F7AF3"/>
    <w:rsid w:val="0090741A"/>
    <w:rsid w:val="00916875"/>
    <w:rsid w:val="00917767"/>
    <w:rsid w:val="00917A90"/>
    <w:rsid w:val="00921BD8"/>
    <w:rsid w:val="00925A01"/>
    <w:rsid w:val="00931A52"/>
    <w:rsid w:val="0093260F"/>
    <w:rsid w:val="009327D1"/>
    <w:rsid w:val="00934643"/>
    <w:rsid w:val="00934D52"/>
    <w:rsid w:val="0094204B"/>
    <w:rsid w:val="0094287B"/>
    <w:rsid w:val="00943EC5"/>
    <w:rsid w:val="00945EF7"/>
    <w:rsid w:val="009476EA"/>
    <w:rsid w:val="00950221"/>
    <w:rsid w:val="00951D43"/>
    <w:rsid w:val="00953DA7"/>
    <w:rsid w:val="009621E8"/>
    <w:rsid w:val="009650A5"/>
    <w:rsid w:val="00974986"/>
    <w:rsid w:val="009757EF"/>
    <w:rsid w:val="00976308"/>
    <w:rsid w:val="00983312"/>
    <w:rsid w:val="009854E6"/>
    <w:rsid w:val="0098638C"/>
    <w:rsid w:val="009877A9"/>
    <w:rsid w:val="00987B11"/>
    <w:rsid w:val="00997B1C"/>
    <w:rsid w:val="009A2624"/>
    <w:rsid w:val="009A6A73"/>
    <w:rsid w:val="009B55B1"/>
    <w:rsid w:val="009D016C"/>
    <w:rsid w:val="009D0D5F"/>
    <w:rsid w:val="009D12B4"/>
    <w:rsid w:val="009D40EA"/>
    <w:rsid w:val="009D77E3"/>
    <w:rsid w:val="009E01AF"/>
    <w:rsid w:val="009E3D59"/>
    <w:rsid w:val="009E5EBC"/>
    <w:rsid w:val="009E6646"/>
    <w:rsid w:val="009F0C4D"/>
    <w:rsid w:val="009F1401"/>
    <w:rsid w:val="009F3E2E"/>
    <w:rsid w:val="009F4945"/>
    <w:rsid w:val="00A024FE"/>
    <w:rsid w:val="00A06A34"/>
    <w:rsid w:val="00A16CEC"/>
    <w:rsid w:val="00A22433"/>
    <w:rsid w:val="00A261D9"/>
    <w:rsid w:val="00A301BC"/>
    <w:rsid w:val="00A31786"/>
    <w:rsid w:val="00A34322"/>
    <w:rsid w:val="00A34B5E"/>
    <w:rsid w:val="00A36620"/>
    <w:rsid w:val="00A36767"/>
    <w:rsid w:val="00A42C26"/>
    <w:rsid w:val="00A43166"/>
    <w:rsid w:val="00A4343D"/>
    <w:rsid w:val="00A476FF"/>
    <w:rsid w:val="00A502F1"/>
    <w:rsid w:val="00A54563"/>
    <w:rsid w:val="00A54C3F"/>
    <w:rsid w:val="00A5559A"/>
    <w:rsid w:val="00A567F7"/>
    <w:rsid w:val="00A56C80"/>
    <w:rsid w:val="00A64BAC"/>
    <w:rsid w:val="00A70A83"/>
    <w:rsid w:val="00A728D3"/>
    <w:rsid w:val="00A729DB"/>
    <w:rsid w:val="00A7419C"/>
    <w:rsid w:val="00A741FF"/>
    <w:rsid w:val="00A747AB"/>
    <w:rsid w:val="00A805FA"/>
    <w:rsid w:val="00A81EB3"/>
    <w:rsid w:val="00A95418"/>
    <w:rsid w:val="00AA1414"/>
    <w:rsid w:val="00AA1B98"/>
    <w:rsid w:val="00AB00F3"/>
    <w:rsid w:val="00AB233F"/>
    <w:rsid w:val="00AC06DE"/>
    <w:rsid w:val="00AC0A7C"/>
    <w:rsid w:val="00AC1B55"/>
    <w:rsid w:val="00AC399D"/>
    <w:rsid w:val="00AC444B"/>
    <w:rsid w:val="00AD5821"/>
    <w:rsid w:val="00AE0CBE"/>
    <w:rsid w:val="00AE6F02"/>
    <w:rsid w:val="00AF3804"/>
    <w:rsid w:val="00AF6770"/>
    <w:rsid w:val="00B00C1D"/>
    <w:rsid w:val="00B025F9"/>
    <w:rsid w:val="00B03FA5"/>
    <w:rsid w:val="00B079FA"/>
    <w:rsid w:val="00B10ABB"/>
    <w:rsid w:val="00B113D4"/>
    <w:rsid w:val="00B15510"/>
    <w:rsid w:val="00B228B0"/>
    <w:rsid w:val="00B310DD"/>
    <w:rsid w:val="00B33194"/>
    <w:rsid w:val="00B33A73"/>
    <w:rsid w:val="00B3776B"/>
    <w:rsid w:val="00B409E4"/>
    <w:rsid w:val="00B40ED7"/>
    <w:rsid w:val="00B506AB"/>
    <w:rsid w:val="00B51BC9"/>
    <w:rsid w:val="00B6357F"/>
    <w:rsid w:val="00B7088E"/>
    <w:rsid w:val="00B70D7A"/>
    <w:rsid w:val="00B73EB4"/>
    <w:rsid w:val="00B75477"/>
    <w:rsid w:val="00B81EE3"/>
    <w:rsid w:val="00B86584"/>
    <w:rsid w:val="00B86D32"/>
    <w:rsid w:val="00B9586B"/>
    <w:rsid w:val="00B96F97"/>
    <w:rsid w:val="00BA0A17"/>
    <w:rsid w:val="00BA21F4"/>
    <w:rsid w:val="00BA2361"/>
    <w:rsid w:val="00BA439F"/>
    <w:rsid w:val="00BA54C7"/>
    <w:rsid w:val="00BA6370"/>
    <w:rsid w:val="00BB3772"/>
    <w:rsid w:val="00BC4DB0"/>
    <w:rsid w:val="00BC4E0C"/>
    <w:rsid w:val="00BC748B"/>
    <w:rsid w:val="00BD2782"/>
    <w:rsid w:val="00BD6FD8"/>
    <w:rsid w:val="00BE058A"/>
    <w:rsid w:val="00BE2753"/>
    <w:rsid w:val="00BE7689"/>
    <w:rsid w:val="00BF5361"/>
    <w:rsid w:val="00BF5713"/>
    <w:rsid w:val="00C0018B"/>
    <w:rsid w:val="00C04639"/>
    <w:rsid w:val="00C04C3B"/>
    <w:rsid w:val="00C067B4"/>
    <w:rsid w:val="00C078F0"/>
    <w:rsid w:val="00C114A9"/>
    <w:rsid w:val="00C166BC"/>
    <w:rsid w:val="00C20DA2"/>
    <w:rsid w:val="00C20F37"/>
    <w:rsid w:val="00C212FC"/>
    <w:rsid w:val="00C215A6"/>
    <w:rsid w:val="00C217DA"/>
    <w:rsid w:val="00C239D2"/>
    <w:rsid w:val="00C2679D"/>
    <w:rsid w:val="00C269D4"/>
    <w:rsid w:val="00C4160D"/>
    <w:rsid w:val="00C42DC5"/>
    <w:rsid w:val="00C47CEF"/>
    <w:rsid w:val="00C50B68"/>
    <w:rsid w:val="00C55E3E"/>
    <w:rsid w:val="00C57D5A"/>
    <w:rsid w:val="00C601C3"/>
    <w:rsid w:val="00C72110"/>
    <w:rsid w:val="00C72E3D"/>
    <w:rsid w:val="00C740C5"/>
    <w:rsid w:val="00C80926"/>
    <w:rsid w:val="00C81309"/>
    <w:rsid w:val="00C8406E"/>
    <w:rsid w:val="00C859D4"/>
    <w:rsid w:val="00C85BC8"/>
    <w:rsid w:val="00C86904"/>
    <w:rsid w:val="00C91CC8"/>
    <w:rsid w:val="00CA12AF"/>
    <w:rsid w:val="00CA571C"/>
    <w:rsid w:val="00CA6823"/>
    <w:rsid w:val="00CA70FC"/>
    <w:rsid w:val="00CB0094"/>
    <w:rsid w:val="00CB2709"/>
    <w:rsid w:val="00CB3693"/>
    <w:rsid w:val="00CB6F89"/>
    <w:rsid w:val="00CC0508"/>
    <w:rsid w:val="00CC2E5B"/>
    <w:rsid w:val="00CD0BC9"/>
    <w:rsid w:val="00CD7F7A"/>
    <w:rsid w:val="00CE06DE"/>
    <w:rsid w:val="00CE228C"/>
    <w:rsid w:val="00CE4C12"/>
    <w:rsid w:val="00CE6AEC"/>
    <w:rsid w:val="00CF545B"/>
    <w:rsid w:val="00D04887"/>
    <w:rsid w:val="00D07C1A"/>
    <w:rsid w:val="00D175A4"/>
    <w:rsid w:val="00D20252"/>
    <w:rsid w:val="00D24AE9"/>
    <w:rsid w:val="00D25638"/>
    <w:rsid w:val="00D2792D"/>
    <w:rsid w:val="00D27D69"/>
    <w:rsid w:val="00D30F25"/>
    <w:rsid w:val="00D315DC"/>
    <w:rsid w:val="00D448C2"/>
    <w:rsid w:val="00D455F1"/>
    <w:rsid w:val="00D46CF2"/>
    <w:rsid w:val="00D53D07"/>
    <w:rsid w:val="00D54593"/>
    <w:rsid w:val="00D55D02"/>
    <w:rsid w:val="00D61955"/>
    <w:rsid w:val="00D65A0E"/>
    <w:rsid w:val="00D666C3"/>
    <w:rsid w:val="00D779F4"/>
    <w:rsid w:val="00D82B3C"/>
    <w:rsid w:val="00D86C73"/>
    <w:rsid w:val="00D872B8"/>
    <w:rsid w:val="00D9002A"/>
    <w:rsid w:val="00DA018B"/>
    <w:rsid w:val="00DA2791"/>
    <w:rsid w:val="00DA2D83"/>
    <w:rsid w:val="00DA59CD"/>
    <w:rsid w:val="00DB147F"/>
    <w:rsid w:val="00DB2C26"/>
    <w:rsid w:val="00DC040A"/>
    <w:rsid w:val="00DC0BD4"/>
    <w:rsid w:val="00DC3891"/>
    <w:rsid w:val="00DC78DD"/>
    <w:rsid w:val="00DD1EAE"/>
    <w:rsid w:val="00DD2F76"/>
    <w:rsid w:val="00DD389A"/>
    <w:rsid w:val="00DD4CE7"/>
    <w:rsid w:val="00DD52F5"/>
    <w:rsid w:val="00DD6D61"/>
    <w:rsid w:val="00DE0D29"/>
    <w:rsid w:val="00DE31FD"/>
    <w:rsid w:val="00DE442B"/>
    <w:rsid w:val="00DE4D9D"/>
    <w:rsid w:val="00DF2A62"/>
    <w:rsid w:val="00DF424D"/>
    <w:rsid w:val="00DF47FE"/>
    <w:rsid w:val="00DF490E"/>
    <w:rsid w:val="00DF59AD"/>
    <w:rsid w:val="00E02B9F"/>
    <w:rsid w:val="00E03789"/>
    <w:rsid w:val="00E053D8"/>
    <w:rsid w:val="00E11D70"/>
    <w:rsid w:val="00E14699"/>
    <w:rsid w:val="00E14BB5"/>
    <w:rsid w:val="00E14CD3"/>
    <w:rsid w:val="00E175D5"/>
    <w:rsid w:val="00E22DD7"/>
    <w:rsid w:val="00E23544"/>
    <w:rsid w:val="00E26704"/>
    <w:rsid w:val="00E27AEF"/>
    <w:rsid w:val="00E31980"/>
    <w:rsid w:val="00E4112B"/>
    <w:rsid w:val="00E42E00"/>
    <w:rsid w:val="00E46B6E"/>
    <w:rsid w:val="00E5056E"/>
    <w:rsid w:val="00E50D8A"/>
    <w:rsid w:val="00E52693"/>
    <w:rsid w:val="00E62742"/>
    <w:rsid w:val="00E6423C"/>
    <w:rsid w:val="00E66E97"/>
    <w:rsid w:val="00E761D7"/>
    <w:rsid w:val="00E762E9"/>
    <w:rsid w:val="00E87313"/>
    <w:rsid w:val="00E92283"/>
    <w:rsid w:val="00E93830"/>
    <w:rsid w:val="00E93D13"/>
    <w:rsid w:val="00E93E0E"/>
    <w:rsid w:val="00EA5EBA"/>
    <w:rsid w:val="00EA7B94"/>
    <w:rsid w:val="00EB1ED3"/>
    <w:rsid w:val="00EB20F2"/>
    <w:rsid w:val="00EB2E48"/>
    <w:rsid w:val="00EB3C58"/>
    <w:rsid w:val="00EB4B5C"/>
    <w:rsid w:val="00EB7553"/>
    <w:rsid w:val="00EB7B11"/>
    <w:rsid w:val="00EB7B6A"/>
    <w:rsid w:val="00EC2D51"/>
    <w:rsid w:val="00ED6602"/>
    <w:rsid w:val="00ED7B69"/>
    <w:rsid w:val="00EE5540"/>
    <w:rsid w:val="00EE7DDC"/>
    <w:rsid w:val="00EF017B"/>
    <w:rsid w:val="00EF2D9E"/>
    <w:rsid w:val="00EF5BF7"/>
    <w:rsid w:val="00F13564"/>
    <w:rsid w:val="00F13A16"/>
    <w:rsid w:val="00F236D9"/>
    <w:rsid w:val="00F245F2"/>
    <w:rsid w:val="00F25B53"/>
    <w:rsid w:val="00F26395"/>
    <w:rsid w:val="00F26AE4"/>
    <w:rsid w:val="00F27E76"/>
    <w:rsid w:val="00F31B50"/>
    <w:rsid w:val="00F32DA4"/>
    <w:rsid w:val="00F41BC2"/>
    <w:rsid w:val="00F42705"/>
    <w:rsid w:val="00F7059E"/>
    <w:rsid w:val="00F774A1"/>
    <w:rsid w:val="00F80657"/>
    <w:rsid w:val="00F83015"/>
    <w:rsid w:val="00F9634A"/>
    <w:rsid w:val="00F96504"/>
    <w:rsid w:val="00F978A6"/>
    <w:rsid w:val="00FA5406"/>
    <w:rsid w:val="00FB0D16"/>
    <w:rsid w:val="00FB2939"/>
    <w:rsid w:val="00FB687C"/>
    <w:rsid w:val="00FB6E86"/>
    <w:rsid w:val="00FC0183"/>
    <w:rsid w:val="00FC083E"/>
    <w:rsid w:val="00FC21D8"/>
    <w:rsid w:val="00FC5294"/>
    <w:rsid w:val="00FC5E6A"/>
    <w:rsid w:val="00FC77B6"/>
    <w:rsid w:val="00FF06C6"/>
    <w:rsid w:val="00FF23FC"/>
    <w:rsid w:val="00FF65D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1E13810"/>
  <w15:docId w15:val="{774C43C3-E38A-4F3C-8E77-623CC295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7056F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rsid w:val="007B458A"/>
    <w:pPr>
      <w:spacing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7B458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~1\AppData\Local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4" ma:contentTypeDescription="Vytvoří nový dokument" ma:contentTypeScope="" ma:versionID="500a05e0c4302fb2d93d2475a32a5061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551d2646dc2419ee8d08eeba9adf6a60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9EDD04-E372-40FE-B294-EA048C742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35205F-9F96-4C35-A08A-D972643A6949}"/>
</file>

<file path=customXml/itemProps3.xml><?xml version="1.0" encoding="utf-8"?>
<ds:datastoreItem xmlns:ds="http://schemas.openxmlformats.org/officeDocument/2006/customXml" ds:itemID="{8A2FF4DA-3DA9-4D47-9073-C723EE16440B}"/>
</file>

<file path=customXml/itemProps4.xml><?xml version="1.0" encoding="utf-8"?>
<ds:datastoreItem xmlns:ds="http://schemas.openxmlformats.org/officeDocument/2006/customXml" ds:itemID="{6144A389-372B-4976-A10F-B2D8E3E99699}"/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523</TotalTime>
  <Pages>4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3581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Sýkorová</dc:creator>
  <cp:lastModifiedBy>Sýkorová Hana</cp:lastModifiedBy>
  <cp:revision>36</cp:revision>
  <cp:lastPrinted>2023-07-17T10:16:00Z</cp:lastPrinted>
  <dcterms:created xsi:type="dcterms:W3CDTF">2023-07-07T12:14:00Z</dcterms:created>
  <dcterms:modified xsi:type="dcterms:W3CDTF">2023-07-17T10:55:00Z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