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A7DF3" w14:textId="65C13D57" w:rsidR="00867569" w:rsidRDefault="00241560" w:rsidP="00241560">
      <w:pPr>
        <w:pStyle w:val="Datum"/>
        <w:spacing w:before="100" w:beforeAutospacing="1"/>
      </w:pPr>
      <w:r>
        <w:t>22. listopadu</w:t>
      </w:r>
      <w:r w:rsidR="0016651C">
        <w:t xml:space="preserve"> 2022</w:t>
      </w:r>
    </w:p>
    <w:p w14:paraId="415B2ADE" w14:textId="77777777" w:rsidR="00241560" w:rsidRPr="00AE6D5B" w:rsidRDefault="00241560" w:rsidP="00241560">
      <w:pPr>
        <w:pStyle w:val="Datum"/>
      </w:pPr>
    </w:p>
    <w:p w14:paraId="3DDEADCB" w14:textId="473C39B8" w:rsidR="00867569" w:rsidRDefault="00241560" w:rsidP="00241560">
      <w:pPr>
        <w:pStyle w:val="Nzev"/>
        <w:spacing w:before="0" w:after="120" w:line="276" w:lineRule="auto"/>
      </w:pPr>
      <w:r w:rsidRPr="00241560">
        <w:t>Chytrou televizi používá 44 % domácností</w:t>
      </w:r>
    </w:p>
    <w:p w14:paraId="09DB07ED" w14:textId="06A3E834" w:rsidR="00C86ADC" w:rsidRDefault="00241560" w:rsidP="00F65A9A">
      <w:pPr>
        <w:spacing w:line="264" w:lineRule="auto"/>
        <w:rPr>
          <w:rFonts w:cs="Arial"/>
          <w:b/>
          <w:szCs w:val="18"/>
        </w:rPr>
      </w:pPr>
      <w:r w:rsidRPr="00241560">
        <w:rPr>
          <w:rFonts w:cs="Arial"/>
          <w:b/>
          <w:szCs w:val="18"/>
        </w:rPr>
        <w:t>Ve druhém čtvrtletí roku 2022 používalo v Česku internet 85 % osob starších 16 let a 61 % přes něj také nakupovalo. Spolu s rozšířením chytrých telefonů roste i vybaven</w:t>
      </w:r>
      <w:r w:rsidR="00CF4D0D">
        <w:rPr>
          <w:rFonts w:cs="Arial"/>
          <w:b/>
          <w:szCs w:val="18"/>
        </w:rPr>
        <w:t>ost domácností zařízeními, která</w:t>
      </w:r>
      <w:r w:rsidRPr="00241560">
        <w:rPr>
          <w:rFonts w:cs="Arial"/>
          <w:b/>
          <w:szCs w:val="18"/>
        </w:rPr>
        <w:t xml:space="preserve"> lze přes chytré telefony ovládat.</w:t>
      </w:r>
    </w:p>
    <w:p w14:paraId="6F10AEA9" w14:textId="392DCAEE" w:rsidR="006610A7" w:rsidRDefault="006610A7" w:rsidP="00241560">
      <w:pPr>
        <w:spacing w:line="264" w:lineRule="auto"/>
        <w:rPr>
          <w:rFonts w:cs="Arial"/>
          <w:b/>
          <w:szCs w:val="18"/>
        </w:rPr>
      </w:pPr>
    </w:p>
    <w:p w14:paraId="4DA15FB6" w14:textId="735A09E9" w:rsidR="00241560" w:rsidRDefault="00241560" w:rsidP="003C7FA3">
      <w:pPr>
        <w:spacing w:line="240" w:lineRule="auto"/>
      </w:pPr>
      <w:r>
        <w:t>85 % domácností v Česku má připojení k internetu. Z domácností s dětmi do 15 let, stejně jako z mladých domácností bez dětí</w:t>
      </w:r>
      <w:r w:rsidR="003C7FA3">
        <w:t>,</w:t>
      </w:r>
      <w:r>
        <w:t xml:space="preserve"> používají internet</w:t>
      </w:r>
      <w:r w:rsidR="003C7FA3">
        <w:t xml:space="preserve"> téměř </w:t>
      </w:r>
      <w:r>
        <w:t xml:space="preserve">všechny. Z domácností seniorů je </w:t>
      </w:r>
      <w:r w:rsidR="00810E00">
        <w:br/>
      </w:r>
      <w:r>
        <w:t>to zatím polovina.</w:t>
      </w:r>
      <w:r w:rsidR="003C7FA3">
        <w:t xml:space="preserve"> V krajském srovnání </w:t>
      </w:r>
      <w:r>
        <w:t xml:space="preserve">má nejvíce připojených domácností </w:t>
      </w:r>
      <w:r w:rsidR="003C7FA3">
        <w:t>h</w:t>
      </w:r>
      <w:r>
        <w:t>lavní město Praha</w:t>
      </w:r>
      <w:r w:rsidR="003C7FA3">
        <w:t>,</w:t>
      </w:r>
      <w:r>
        <w:t xml:space="preserve"> nejméně využívají internet domácnosti v Libereckém a Ústeckém kraji.</w:t>
      </w:r>
    </w:p>
    <w:p w14:paraId="007115E4" w14:textId="77777777" w:rsidR="00241560" w:rsidRDefault="00241560" w:rsidP="003C7FA3">
      <w:pPr>
        <w:spacing w:line="240" w:lineRule="auto"/>
        <w:rPr>
          <w:rFonts w:eastAsiaTheme="minorEastAsia" w:cs="Arial"/>
          <w:szCs w:val="20"/>
          <w:lang w:eastAsia="cs-CZ"/>
        </w:rPr>
      </w:pPr>
    </w:p>
    <w:p w14:paraId="42E19E76" w14:textId="1E76DB64" w:rsidR="00241560" w:rsidRDefault="00241560" w:rsidP="003C7FA3">
      <w:pPr>
        <w:spacing w:line="240" w:lineRule="auto"/>
      </w:pPr>
      <w:r>
        <w:t>Televizi s připojením k internetu používá stále více domácností</w:t>
      </w:r>
      <w:r w:rsidR="00567A5C">
        <w:t>, z</w:t>
      </w:r>
      <w:r>
        <w:t xml:space="preserve">a poslední dva roky vzrostl </w:t>
      </w:r>
      <w:r w:rsidR="003C7FA3">
        <w:t xml:space="preserve">jejich </w:t>
      </w:r>
      <w:r>
        <w:t xml:space="preserve">podíl z 34 na 44 %. </w:t>
      </w:r>
      <w:r w:rsidR="00567A5C" w:rsidRPr="00CF4D0D">
        <w:rPr>
          <w:i/>
        </w:rPr>
        <w:t>„</w:t>
      </w:r>
      <w:r w:rsidRPr="00CF4D0D">
        <w:rPr>
          <w:i/>
        </w:rPr>
        <w:t xml:space="preserve">Domácí spotřebiče, které se ovládají přes aplikaci v telefonu, </w:t>
      </w:r>
      <w:r w:rsidR="00567A5C">
        <w:rPr>
          <w:i/>
        </w:rPr>
        <w:t>vy</w:t>
      </w:r>
      <w:r w:rsidRPr="00CF4D0D">
        <w:rPr>
          <w:i/>
        </w:rPr>
        <w:t xml:space="preserve">užívá 8 % domácností. Stejný podíl používá také zabezpečovací zařízení připojená na internet. 6 % domácností </w:t>
      </w:r>
      <w:r w:rsidR="00B35D47" w:rsidRPr="00CF4D0D">
        <w:rPr>
          <w:i/>
        </w:rPr>
        <w:t xml:space="preserve">pak </w:t>
      </w:r>
      <w:r w:rsidR="00567A5C">
        <w:rPr>
          <w:i/>
        </w:rPr>
        <w:t xml:space="preserve">přes aplikace ovládá </w:t>
      </w:r>
      <w:r w:rsidRPr="00CF4D0D">
        <w:rPr>
          <w:i/>
        </w:rPr>
        <w:t>chytrá topení nebo chytrá světla</w:t>
      </w:r>
      <w:r w:rsidR="00567A5C" w:rsidRPr="00CF4D0D">
        <w:rPr>
          <w:i/>
        </w:rPr>
        <w:t>,“</w:t>
      </w:r>
      <w:r w:rsidR="00567A5C">
        <w:t xml:space="preserve"> říká Marek Rojíček, předseda Českého statistického úřadu.</w:t>
      </w:r>
      <w:r w:rsidR="00567A5C" w:rsidRPr="00B35D47">
        <w:rPr>
          <w:i/>
        </w:rPr>
        <w:t xml:space="preserve"> </w:t>
      </w:r>
      <w:r w:rsidRPr="00B35D47">
        <w:rPr>
          <w:i/>
        </w:rPr>
        <w:t>„I v případě chytrých zařízení zaznamenáváme vyšší podíly ve vybavenosti u domácností s dětmi do 15 let a u mladých domácností, kde je například chytrou televizí vybaveno již více než 60 % z nich,“</w:t>
      </w:r>
      <w:r>
        <w:t xml:space="preserve"> </w:t>
      </w:r>
      <w:r w:rsidR="00567A5C">
        <w:t xml:space="preserve">upozorňuje Eva Myšková Skarlandtová </w:t>
      </w:r>
      <w:r w:rsidR="00567A5C">
        <w:br/>
        <w:t>z oddělení statistiky výzkumu, vývoje a informační společnosti ČSÚ.</w:t>
      </w:r>
    </w:p>
    <w:p w14:paraId="3B75498C" w14:textId="77777777" w:rsidR="00241560" w:rsidRDefault="00241560" w:rsidP="003C7FA3">
      <w:pPr>
        <w:spacing w:line="240" w:lineRule="auto"/>
      </w:pPr>
    </w:p>
    <w:p w14:paraId="13FD3A2F" w14:textId="2F6C9F9A" w:rsidR="009D2CD9" w:rsidRDefault="00241560" w:rsidP="003C7FA3">
      <w:pPr>
        <w:spacing w:line="240" w:lineRule="auto"/>
      </w:pPr>
      <w:r>
        <w:t>Z osob starších 16 let používá internet 85 %. Každý den je přitom online 78 % osob. Ti, kteří</w:t>
      </w:r>
      <w:r w:rsidR="009D2CD9">
        <w:t xml:space="preserve"> jej </w:t>
      </w:r>
      <w:r>
        <w:t>nepoužívají, jsou</w:t>
      </w:r>
      <w:r w:rsidR="00B35D47">
        <w:t xml:space="preserve"> převážně </w:t>
      </w:r>
      <w:r>
        <w:t xml:space="preserve">v důchodovém či předdůchodovém věku. </w:t>
      </w:r>
      <w:r w:rsidRPr="00B35D47">
        <w:rPr>
          <w:i/>
        </w:rPr>
        <w:t xml:space="preserve">„Na rozdíl od internetu je mobilní telefon samozřejmostí i pro většinu seniorů. Stále </w:t>
      </w:r>
      <w:r w:rsidR="00567A5C">
        <w:rPr>
          <w:i/>
        </w:rPr>
        <w:t>přitom</w:t>
      </w:r>
      <w:r w:rsidRPr="00B35D47">
        <w:rPr>
          <w:i/>
        </w:rPr>
        <w:t xml:space="preserve"> roste počet osob</w:t>
      </w:r>
      <w:r w:rsidR="00567A5C">
        <w:rPr>
          <w:i/>
        </w:rPr>
        <w:t xml:space="preserve"> napříč populací</w:t>
      </w:r>
      <w:r w:rsidRPr="00B35D47">
        <w:rPr>
          <w:i/>
        </w:rPr>
        <w:t xml:space="preserve">, které začínají používat chytrý telefon. Za poslední čtyři roky vzrostl </w:t>
      </w:r>
      <w:r w:rsidR="009D2CD9">
        <w:rPr>
          <w:i/>
        </w:rPr>
        <w:t xml:space="preserve">jejich </w:t>
      </w:r>
      <w:r w:rsidRPr="00B35D47">
        <w:rPr>
          <w:i/>
        </w:rPr>
        <w:t xml:space="preserve">podíl </w:t>
      </w:r>
      <w:r w:rsidR="00410705">
        <w:rPr>
          <w:i/>
        </w:rPr>
        <w:br/>
      </w:r>
      <w:r w:rsidR="009D2CD9">
        <w:rPr>
          <w:i/>
        </w:rPr>
        <w:t xml:space="preserve">z </w:t>
      </w:r>
      <w:r w:rsidRPr="00B35D47">
        <w:rPr>
          <w:i/>
        </w:rPr>
        <w:t>63</w:t>
      </w:r>
      <w:r w:rsidR="00410705">
        <w:rPr>
          <w:i/>
        </w:rPr>
        <w:t> </w:t>
      </w:r>
      <w:bookmarkStart w:id="0" w:name="_GoBack"/>
      <w:bookmarkEnd w:id="0"/>
      <w:r w:rsidRPr="00B35D47">
        <w:rPr>
          <w:i/>
        </w:rPr>
        <w:t>na 81 %</w:t>
      </w:r>
      <w:r w:rsidR="00B35D47">
        <w:rPr>
          <w:i/>
        </w:rPr>
        <w:t>,</w:t>
      </w:r>
      <w:r w:rsidRPr="00B35D47">
        <w:rPr>
          <w:i/>
        </w:rPr>
        <w:t>“</w:t>
      </w:r>
      <w:r>
        <w:t xml:space="preserve"> dodává Lenka Weichetová z oddělení statistiky výzkumu, vývoje a informační společnosti ČSÚ.</w:t>
      </w:r>
      <w:r w:rsidR="009D2CD9">
        <w:t xml:space="preserve"> </w:t>
      </w:r>
      <w:r w:rsidR="00950D62">
        <w:t>R</w:t>
      </w:r>
      <w:r>
        <w:t xml:space="preserve">oste </w:t>
      </w:r>
      <w:r w:rsidR="00950D62">
        <w:t xml:space="preserve">také </w:t>
      </w:r>
      <w:r>
        <w:t xml:space="preserve">obliba nositelné elektroniky, která se bezdrátově připojuje </w:t>
      </w:r>
      <w:r w:rsidR="00810E00">
        <w:br/>
      </w:r>
      <w:r>
        <w:t xml:space="preserve">k mobilnímu telefonu. Za poslední dva roky </w:t>
      </w:r>
      <w:r w:rsidR="00950D62">
        <w:t xml:space="preserve">se zvýšil </w:t>
      </w:r>
      <w:r>
        <w:t xml:space="preserve">počet </w:t>
      </w:r>
      <w:r w:rsidR="00950D62">
        <w:t xml:space="preserve">jejích uživatelů </w:t>
      </w:r>
      <w:r>
        <w:t xml:space="preserve">z 32 na 44 %. </w:t>
      </w:r>
      <w:r w:rsidR="00950D62">
        <w:t xml:space="preserve">Podíl uživatelů </w:t>
      </w:r>
      <w:r>
        <w:t xml:space="preserve">bezdrátových reproduktorů </w:t>
      </w:r>
      <w:r w:rsidR="00950D62">
        <w:t>pak</w:t>
      </w:r>
      <w:r>
        <w:t xml:space="preserve"> </w:t>
      </w:r>
      <w:r w:rsidR="00950D62">
        <w:t>z</w:t>
      </w:r>
      <w:r>
        <w:t>a poslední dva roky vzrostl z 18 na 24 %.</w:t>
      </w:r>
      <w:r w:rsidR="00950D62">
        <w:t xml:space="preserve"> </w:t>
      </w:r>
    </w:p>
    <w:p w14:paraId="3CFCB041" w14:textId="77777777" w:rsidR="009D2CD9" w:rsidRDefault="009D2CD9" w:rsidP="003C7FA3">
      <w:pPr>
        <w:spacing w:line="240" w:lineRule="auto"/>
      </w:pPr>
    </w:p>
    <w:p w14:paraId="71F10637" w14:textId="32336CB4" w:rsidR="00241560" w:rsidRDefault="00241560" w:rsidP="003C7FA3">
      <w:pPr>
        <w:spacing w:line="240" w:lineRule="auto"/>
      </w:pPr>
      <w:r>
        <w:t xml:space="preserve">Internetové bankovnictví používá v Česku 71 % osob. Do služeb veřejné správy se přitom pomocí přihlašovacích údajů k internetovému bankovnictví přihlásilo 23 % osob. Nejvíce využívaly bankovní identitu osoby ve věku 25–54 let. Alespoň jednou během sledovaných </w:t>
      </w:r>
      <w:r w:rsidR="00810E00">
        <w:t>tří</w:t>
      </w:r>
      <w:r w:rsidR="00410705">
        <w:t> </w:t>
      </w:r>
      <w:r>
        <w:t>měsíců použila svou bankovní identitu třetina z osob v tomto věku.</w:t>
      </w:r>
    </w:p>
    <w:p w14:paraId="13DEA50A" w14:textId="77777777" w:rsidR="00241560" w:rsidRDefault="00241560" w:rsidP="003C7FA3">
      <w:pPr>
        <w:spacing w:line="240" w:lineRule="auto"/>
      </w:pPr>
    </w:p>
    <w:p w14:paraId="1EBE7A7F" w14:textId="43333282" w:rsidR="00364D6F" w:rsidRDefault="00241560" w:rsidP="003C7FA3">
      <w:pPr>
        <w:spacing w:line="240" w:lineRule="auto"/>
      </w:pPr>
      <w:r>
        <w:t xml:space="preserve">Na internetu nakupuje 61 % lidí starších 16 let. Nejčastější položkou nákupů je přitom oblečení. Ve druhém čtvrtletí letošního roku si ho online koupilo 39 % osob. </w:t>
      </w:r>
      <w:r w:rsidR="00B95E61">
        <w:t xml:space="preserve">Hotové jídlo si online objednává </w:t>
      </w:r>
      <w:r w:rsidR="00950D62">
        <w:t>22 %</w:t>
      </w:r>
      <w:r>
        <w:t xml:space="preserve"> lidí. Stejný podíl osob sleduje videa na zpoplatněných </w:t>
      </w:r>
      <w:proofErr w:type="spellStart"/>
      <w:r>
        <w:t>streamovacích</w:t>
      </w:r>
      <w:proofErr w:type="spellEnd"/>
      <w:r>
        <w:t xml:space="preserve"> platformách. Právě </w:t>
      </w:r>
      <w:proofErr w:type="spellStart"/>
      <w:r>
        <w:t>streamování</w:t>
      </w:r>
      <w:proofErr w:type="spellEnd"/>
      <w:r>
        <w:t xml:space="preserve"> placených videí zaznamenává v posledních několika letech boom. Za poslední dva roky vzrostl počet předplatitelů na dvojnásobek.</w:t>
      </w:r>
      <w:r w:rsidR="00B95E61">
        <w:t xml:space="preserve"> Tradičně také přes internet lidé kupovali kosmetiku a drogerii, konkrétně 21 %. </w:t>
      </w:r>
    </w:p>
    <w:p w14:paraId="1D2A7DAF" w14:textId="77777777" w:rsidR="00241560" w:rsidRDefault="00241560" w:rsidP="003C7FA3">
      <w:pPr>
        <w:spacing w:line="240" w:lineRule="auto"/>
      </w:pPr>
    </w:p>
    <w:p w14:paraId="4DBA20D3" w14:textId="1D7A5C99" w:rsidR="00241560" w:rsidRDefault="00241560" w:rsidP="003C7FA3">
      <w:pPr>
        <w:spacing w:line="240" w:lineRule="auto"/>
        <w:rPr>
          <w:rFonts w:cs="Arial"/>
          <w:i/>
        </w:rPr>
      </w:pPr>
      <w:r w:rsidRPr="00776E9B">
        <w:rPr>
          <w:rFonts w:cs="Arial"/>
        </w:rPr>
        <w:t xml:space="preserve">Více informací naleznete v nové publikaci ČSÚ </w:t>
      </w:r>
      <w:hyperlink r:id="rId8" w:history="1">
        <w:r w:rsidRPr="000C2369">
          <w:rPr>
            <w:rStyle w:val="Hypertextovodkaz"/>
            <w:rFonts w:cs="Arial"/>
            <w:i/>
          </w:rPr>
          <w:t>Využívání informačních a komunikačních technologií v domácnostech a mezi osobami – 2022</w:t>
        </w:r>
      </w:hyperlink>
      <w:r w:rsidRPr="00776E9B">
        <w:rPr>
          <w:rFonts w:cs="Arial"/>
          <w:i/>
        </w:rPr>
        <w:t>.</w:t>
      </w:r>
    </w:p>
    <w:p w14:paraId="376CAFD9" w14:textId="77777777" w:rsidR="00241560" w:rsidRPr="00241560" w:rsidRDefault="00241560" w:rsidP="00241560">
      <w:pPr>
        <w:spacing w:line="264" w:lineRule="auto"/>
        <w:rPr>
          <w:rFonts w:cs="Arial"/>
        </w:rPr>
      </w:pPr>
    </w:p>
    <w:p w14:paraId="348347E8" w14:textId="77777777" w:rsidR="00AB42DC" w:rsidRPr="00220E59" w:rsidRDefault="00AB42DC" w:rsidP="00241560">
      <w:pPr>
        <w:spacing w:line="264" w:lineRule="auto"/>
        <w:rPr>
          <w:rFonts w:cs="Arial"/>
          <w:b/>
          <w:bCs/>
          <w:iCs/>
        </w:rPr>
      </w:pPr>
      <w:r w:rsidRPr="00220E59">
        <w:rPr>
          <w:rFonts w:cs="Arial"/>
          <w:b/>
          <w:bCs/>
          <w:iCs/>
        </w:rPr>
        <w:t>Kontakt</w:t>
      </w:r>
    </w:p>
    <w:p w14:paraId="2B6A4EF9" w14:textId="77777777" w:rsidR="00AB42DC" w:rsidRPr="00220E59" w:rsidRDefault="00AB42DC" w:rsidP="00AB42DC">
      <w:pPr>
        <w:spacing w:line="240" w:lineRule="auto"/>
        <w:rPr>
          <w:rFonts w:cs="Arial"/>
        </w:rPr>
      </w:pPr>
      <w:r w:rsidRPr="00220E59">
        <w:rPr>
          <w:rFonts w:cs="Arial"/>
        </w:rPr>
        <w:t>Jan Cieslar</w:t>
      </w:r>
    </w:p>
    <w:p w14:paraId="28646912" w14:textId="77777777" w:rsidR="00AB42DC" w:rsidRPr="00220E59" w:rsidRDefault="00AB42DC" w:rsidP="00AB42DC">
      <w:pPr>
        <w:spacing w:line="240" w:lineRule="auto"/>
        <w:rPr>
          <w:rFonts w:cs="Arial"/>
        </w:rPr>
      </w:pPr>
      <w:r w:rsidRPr="00220E59">
        <w:rPr>
          <w:rFonts w:cs="Arial"/>
        </w:rPr>
        <w:t>tiskový mluvčí ČSÚ</w:t>
      </w:r>
    </w:p>
    <w:p w14:paraId="2F1F9D60" w14:textId="77777777" w:rsidR="00AB42DC" w:rsidRPr="00220E59" w:rsidRDefault="00AB42DC" w:rsidP="00AB42DC">
      <w:pPr>
        <w:spacing w:line="240" w:lineRule="auto"/>
        <w:rPr>
          <w:rFonts w:cs="Arial"/>
        </w:rPr>
      </w:pPr>
      <w:r w:rsidRPr="00220E59">
        <w:rPr>
          <w:rFonts w:cs="Arial"/>
          <w:color w:val="0070C0"/>
        </w:rPr>
        <w:t>T</w:t>
      </w:r>
      <w:r w:rsidRPr="00220E59">
        <w:rPr>
          <w:rFonts w:cs="Arial"/>
        </w:rPr>
        <w:t xml:space="preserve"> 274 052 017   |   </w:t>
      </w:r>
      <w:r w:rsidRPr="00220E59">
        <w:rPr>
          <w:rFonts w:cs="Arial"/>
          <w:color w:val="0070C0"/>
        </w:rPr>
        <w:t>M</w:t>
      </w:r>
      <w:r w:rsidRPr="00220E59">
        <w:rPr>
          <w:rFonts w:cs="Arial"/>
        </w:rPr>
        <w:t xml:space="preserve"> </w:t>
      </w:r>
      <w:r w:rsidRPr="00220E59">
        <w:rPr>
          <w:rFonts w:cs="Arial"/>
          <w:szCs w:val="20"/>
        </w:rPr>
        <w:t>604 149 190</w:t>
      </w:r>
    </w:p>
    <w:p w14:paraId="04DAA880" w14:textId="0CBF4D57" w:rsidR="00B05D15" w:rsidRDefault="00AB42DC" w:rsidP="00B5495C">
      <w:pPr>
        <w:spacing w:line="240" w:lineRule="auto"/>
      </w:pPr>
      <w:r w:rsidRPr="00220E59">
        <w:rPr>
          <w:rFonts w:cs="Arial"/>
          <w:color w:val="0070C0"/>
        </w:rPr>
        <w:t xml:space="preserve">E </w:t>
      </w:r>
      <w:r w:rsidRPr="00220E59">
        <w:rPr>
          <w:rFonts w:cs="Arial"/>
        </w:rPr>
        <w:t xml:space="preserve">jan.cieslar@czso.cz   |   </w:t>
      </w:r>
      <w:proofErr w:type="spellStart"/>
      <w:r w:rsidRPr="00220E59">
        <w:rPr>
          <w:rFonts w:cs="Arial"/>
          <w:color w:val="0070C0"/>
        </w:rPr>
        <w:t>Twitter</w:t>
      </w:r>
      <w:proofErr w:type="spellEnd"/>
      <w:r w:rsidRPr="00220E59">
        <w:rPr>
          <w:rFonts w:cs="Arial"/>
        </w:rPr>
        <w:t xml:space="preserve"> @</w:t>
      </w:r>
      <w:proofErr w:type="spellStart"/>
      <w:r w:rsidRPr="00220E59">
        <w:rPr>
          <w:rFonts w:cs="Arial"/>
        </w:rPr>
        <w:t>statistickyurad</w:t>
      </w:r>
      <w:proofErr w:type="spellEnd"/>
    </w:p>
    <w:sectPr w:rsidR="00B05D15" w:rsidSect="003D02AA">
      <w:headerReference w:type="default" r:id="rId9"/>
      <w:footerReference w:type="default" r:id="rId10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FAD82" w14:textId="77777777" w:rsidR="002B4A89" w:rsidRDefault="002B4A89" w:rsidP="00BA6370">
      <w:r>
        <w:separator/>
      </w:r>
    </w:p>
  </w:endnote>
  <w:endnote w:type="continuationSeparator" w:id="0">
    <w:p w14:paraId="626FD9CB" w14:textId="77777777" w:rsidR="002B4A89" w:rsidRDefault="002B4A8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E62C7" w14:textId="77777777" w:rsidR="003D0499" w:rsidRDefault="00FE553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2D7B23" wp14:editId="67D9ADC7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D34B9F" w14:textId="6754F9DD" w:rsidR="00D018F0" w:rsidRPr="000842D2" w:rsidRDefault="00C92CF2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komunikace</w:t>
                          </w:r>
                        </w:p>
                        <w:p w14:paraId="2908F4B2" w14:textId="77777777"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57A013A6" w14:textId="097FADDA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410705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D7B2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14:paraId="34D34B9F" w14:textId="6754F9DD" w:rsidR="00D018F0" w:rsidRPr="000842D2" w:rsidRDefault="00C92CF2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komunikace</w:t>
                    </w:r>
                  </w:p>
                  <w:p w14:paraId="2908F4B2" w14:textId="77777777"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57A013A6" w14:textId="097FADDA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410705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4EC90BF" wp14:editId="2279C6FB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8BF4A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00B2A" w14:textId="77777777" w:rsidR="002B4A89" w:rsidRDefault="002B4A89" w:rsidP="00BA6370">
      <w:r>
        <w:separator/>
      </w:r>
    </w:p>
  </w:footnote>
  <w:footnote w:type="continuationSeparator" w:id="0">
    <w:p w14:paraId="3F5EFFEA" w14:textId="77777777" w:rsidR="002B4A89" w:rsidRDefault="002B4A8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74D49" w14:textId="77777777" w:rsidR="003D0499" w:rsidRDefault="00FE553D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1FCF161" wp14:editId="2FC4CE5C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3CB5F7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B5E3C"/>
    <w:multiLevelType w:val="hybridMultilevel"/>
    <w:tmpl w:val="DAA46B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C7803"/>
    <w:multiLevelType w:val="hybridMultilevel"/>
    <w:tmpl w:val="5832E654"/>
    <w:lvl w:ilvl="0" w:tplc="D7906B28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3D"/>
    <w:rsid w:val="00010441"/>
    <w:rsid w:val="00012E49"/>
    <w:rsid w:val="000204B9"/>
    <w:rsid w:val="000374B6"/>
    <w:rsid w:val="0004006E"/>
    <w:rsid w:val="00040D81"/>
    <w:rsid w:val="0004398C"/>
    <w:rsid w:val="00043BF4"/>
    <w:rsid w:val="0005041C"/>
    <w:rsid w:val="000707A9"/>
    <w:rsid w:val="0008187F"/>
    <w:rsid w:val="000842D2"/>
    <w:rsid w:val="000843A5"/>
    <w:rsid w:val="00090DC5"/>
    <w:rsid w:val="000B3CC8"/>
    <w:rsid w:val="000B6F63"/>
    <w:rsid w:val="000C435D"/>
    <w:rsid w:val="000D6691"/>
    <w:rsid w:val="000E106A"/>
    <w:rsid w:val="000E7738"/>
    <w:rsid w:val="0012064F"/>
    <w:rsid w:val="00130660"/>
    <w:rsid w:val="0013660E"/>
    <w:rsid w:val="001404AB"/>
    <w:rsid w:val="0014271A"/>
    <w:rsid w:val="00143D24"/>
    <w:rsid w:val="00146745"/>
    <w:rsid w:val="001479A6"/>
    <w:rsid w:val="001658A9"/>
    <w:rsid w:val="0016651C"/>
    <w:rsid w:val="001666D2"/>
    <w:rsid w:val="001707EE"/>
    <w:rsid w:val="0017231D"/>
    <w:rsid w:val="001776E2"/>
    <w:rsid w:val="001810DC"/>
    <w:rsid w:val="00183C7E"/>
    <w:rsid w:val="00185770"/>
    <w:rsid w:val="00187B0F"/>
    <w:rsid w:val="001A214A"/>
    <w:rsid w:val="001A59BF"/>
    <w:rsid w:val="001A7A9A"/>
    <w:rsid w:val="001B1A3C"/>
    <w:rsid w:val="001B607F"/>
    <w:rsid w:val="001C5234"/>
    <w:rsid w:val="001D0374"/>
    <w:rsid w:val="001D066E"/>
    <w:rsid w:val="001D369A"/>
    <w:rsid w:val="001E0256"/>
    <w:rsid w:val="001E19ED"/>
    <w:rsid w:val="001F2BD4"/>
    <w:rsid w:val="001F2E73"/>
    <w:rsid w:val="001F3F8B"/>
    <w:rsid w:val="001F7045"/>
    <w:rsid w:val="001F7133"/>
    <w:rsid w:val="00201061"/>
    <w:rsid w:val="002070FB"/>
    <w:rsid w:val="00212D69"/>
    <w:rsid w:val="00213729"/>
    <w:rsid w:val="002272A6"/>
    <w:rsid w:val="0022788D"/>
    <w:rsid w:val="00234A4B"/>
    <w:rsid w:val="00235570"/>
    <w:rsid w:val="00236746"/>
    <w:rsid w:val="002406FA"/>
    <w:rsid w:val="00241560"/>
    <w:rsid w:val="002460EA"/>
    <w:rsid w:val="002468E5"/>
    <w:rsid w:val="00253D0D"/>
    <w:rsid w:val="00261CC6"/>
    <w:rsid w:val="00276B1E"/>
    <w:rsid w:val="00277ECF"/>
    <w:rsid w:val="002848DA"/>
    <w:rsid w:val="00284D7A"/>
    <w:rsid w:val="002A41C4"/>
    <w:rsid w:val="002A7A91"/>
    <w:rsid w:val="002B2E47"/>
    <w:rsid w:val="002B3913"/>
    <w:rsid w:val="002B4A89"/>
    <w:rsid w:val="002C1394"/>
    <w:rsid w:val="002C46FA"/>
    <w:rsid w:val="002C68A2"/>
    <w:rsid w:val="002D1650"/>
    <w:rsid w:val="002D6A6C"/>
    <w:rsid w:val="002E24F5"/>
    <w:rsid w:val="002E2CE4"/>
    <w:rsid w:val="002E5C46"/>
    <w:rsid w:val="002F3AFE"/>
    <w:rsid w:val="00302F54"/>
    <w:rsid w:val="00322412"/>
    <w:rsid w:val="00325A30"/>
    <w:rsid w:val="003301A3"/>
    <w:rsid w:val="00330A46"/>
    <w:rsid w:val="003346CC"/>
    <w:rsid w:val="00336038"/>
    <w:rsid w:val="00344EE1"/>
    <w:rsid w:val="003530B0"/>
    <w:rsid w:val="0035578A"/>
    <w:rsid w:val="003642B2"/>
    <w:rsid w:val="00364D6F"/>
    <w:rsid w:val="00366FB6"/>
    <w:rsid w:val="0036777B"/>
    <w:rsid w:val="00367E48"/>
    <w:rsid w:val="003703E2"/>
    <w:rsid w:val="00377BE3"/>
    <w:rsid w:val="0038282A"/>
    <w:rsid w:val="00384453"/>
    <w:rsid w:val="00397580"/>
    <w:rsid w:val="003A1794"/>
    <w:rsid w:val="003A45C8"/>
    <w:rsid w:val="003A478A"/>
    <w:rsid w:val="003A4C45"/>
    <w:rsid w:val="003B2CF0"/>
    <w:rsid w:val="003B3E9D"/>
    <w:rsid w:val="003B4AB1"/>
    <w:rsid w:val="003C2DCF"/>
    <w:rsid w:val="003C7FA3"/>
    <w:rsid w:val="003C7FE7"/>
    <w:rsid w:val="003D02AA"/>
    <w:rsid w:val="003D0499"/>
    <w:rsid w:val="003D59A6"/>
    <w:rsid w:val="003E23B0"/>
    <w:rsid w:val="003F1391"/>
    <w:rsid w:val="003F526A"/>
    <w:rsid w:val="0040121C"/>
    <w:rsid w:val="00405244"/>
    <w:rsid w:val="00410705"/>
    <w:rsid w:val="00413A9D"/>
    <w:rsid w:val="00414536"/>
    <w:rsid w:val="00422D30"/>
    <w:rsid w:val="004274CA"/>
    <w:rsid w:val="00427FF0"/>
    <w:rsid w:val="00433C07"/>
    <w:rsid w:val="004348B3"/>
    <w:rsid w:val="00441A2E"/>
    <w:rsid w:val="004436EE"/>
    <w:rsid w:val="004539FA"/>
    <w:rsid w:val="00453F2D"/>
    <w:rsid w:val="0045547F"/>
    <w:rsid w:val="004636C6"/>
    <w:rsid w:val="00463E36"/>
    <w:rsid w:val="004802CC"/>
    <w:rsid w:val="00482EE7"/>
    <w:rsid w:val="0048373F"/>
    <w:rsid w:val="004920AD"/>
    <w:rsid w:val="004A421A"/>
    <w:rsid w:val="004C69A2"/>
    <w:rsid w:val="004D05B3"/>
    <w:rsid w:val="004D2085"/>
    <w:rsid w:val="004E479E"/>
    <w:rsid w:val="004E583B"/>
    <w:rsid w:val="004E62A3"/>
    <w:rsid w:val="004E6D0E"/>
    <w:rsid w:val="004E74FF"/>
    <w:rsid w:val="004F78E6"/>
    <w:rsid w:val="005020A9"/>
    <w:rsid w:val="00512D99"/>
    <w:rsid w:val="00521339"/>
    <w:rsid w:val="00530D22"/>
    <w:rsid w:val="00531DBB"/>
    <w:rsid w:val="0054304D"/>
    <w:rsid w:val="00545541"/>
    <w:rsid w:val="005548DC"/>
    <w:rsid w:val="00555D4B"/>
    <w:rsid w:val="00561B53"/>
    <w:rsid w:val="00567A5C"/>
    <w:rsid w:val="00572C03"/>
    <w:rsid w:val="00573649"/>
    <w:rsid w:val="00581A74"/>
    <w:rsid w:val="00586353"/>
    <w:rsid w:val="0059214F"/>
    <w:rsid w:val="00592E38"/>
    <w:rsid w:val="00595674"/>
    <w:rsid w:val="005968F9"/>
    <w:rsid w:val="005A471A"/>
    <w:rsid w:val="005A503C"/>
    <w:rsid w:val="005C1339"/>
    <w:rsid w:val="005E710C"/>
    <w:rsid w:val="005F699D"/>
    <w:rsid w:val="005F79FB"/>
    <w:rsid w:val="006016A0"/>
    <w:rsid w:val="006041EC"/>
    <w:rsid w:val="00604406"/>
    <w:rsid w:val="00605F4A"/>
    <w:rsid w:val="00607822"/>
    <w:rsid w:val="00607C8D"/>
    <w:rsid w:val="006103AA"/>
    <w:rsid w:val="006113AB"/>
    <w:rsid w:val="00613BBF"/>
    <w:rsid w:val="00622B80"/>
    <w:rsid w:val="00631A40"/>
    <w:rsid w:val="00636466"/>
    <w:rsid w:val="0064139A"/>
    <w:rsid w:val="0064654F"/>
    <w:rsid w:val="0064766F"/>
    <w:rsid w:val="00651425"/>
    <w:rsid w:val="006610A7"/>
    <w:rsid w:val="006748B5"/>
    <w:rsid w:val="00675D16"/>
    <w:rsid w:val="00685B16"/>
    <w:rsid w:val="006973D2"/>
    <w:rsid w:val="006B1749"/>
    <w:rsid w:val="006E024F"/>
    <w:rsid w:val="006E4E81"/>
    <w:rsid w:val="0070263E"/>
    <w:rsid w:val="0070470E"/>
    <w:rsid w:val="00707F7D"/>
    <w:rsid w:val="0071293F"/>
    <w:rsid w:val="00714708"/>
    <w:rsid w:val="00717EC5"/>
    <w:rsid w:val="00721A0D"/>
    <w:rsid w:val="00727525"/>
    <w:rsid w:val="00727A05"/>
    <w:rsid w:val="00730459"/>
    <w:rsid w:val="0073350B"/>
    <w:rsid w:val="007376A0"/>
    <w:rsid w:val="00737B80"/>
    <w:rsid w:val="00744FCE"/>
    <w:rsid w:val="007567AA"/>
    <w:rsid w:val="00757FBA"/>
    <w:rsid w:val="007756B4"/>
    <w:rsid w:val="0078158C"/>
    <w:rsid w:val="00784DE8"/>
    <w:rsid w:val="00792A53"/>
    <w:rsid w:val="007A2A02"/>
    <w:rsid w:val="007A57F2"/>
    <w:rsid w:val="007A748D"/>
    <w:rsid w:val="007A795A"/>
    <w:rsid w:val="007B1333"/>
    <w:rsid w:val="007B7DCB"/>
    <w:rsid w:val="007C05EA"/>
    <w:rsid w:val="007D0C7C"/>
    <w:rsid w:val="007D1062"/>
    <w:rsid w:val="007D2BC0"/>
    <w:rsid w:val="007E6472"/>
    <w:rsid w:val="007F4AEB"/>
    <w:rsid w:val="007F75B2"/>
    <w:rsid w:val="00802068"/>
    <w:rsid w:val="00802C0E"/>
    <w:rsid w:val="008043C4"/>
    <w:rsid w:val="008053BD"/>
    <w:rsid w:val="00810E00"/>
    <w:rsid w:val="00822410"/>
    <w:rsid w:val="00831B1B"/>
    <w:rsid w:val="0083664A"/>
    <w:rsid w:val="00842432"/>
    <w:rsid w:val="00852277"/>
    <w:rsid w:val="00855169"/>
    <w:rsid w:val="00861D0E"/>
    <w:rsid w:val="0086583E"/>
    <w:rsid w:val="00867569"/>
    <w:rsid w:val="0087353A"/>
    <w:rsid w:val="00873AD1"/>
    <w:rsid w:val="00876493"/>
    <w:rsid w:val="008810C1"/>
    <w:rsid w:val="00881297"/>
    <w:rsid w:val="0088335F"/>
    <w:rsid w:val="0088765E"/>
    <w:rsid w:val="008A2F80"/>
    <w:rsid w:val="008A3A39"/>
    <w:rsid w:val="008A750A"/>
    <w:rsid w:val="008B1D27"/>
    <w:rsid w:val="008B22AB"/>
    <w:rsid w:val="008C384C"/>
    <w:rsid w:val="008D0F11"/>
    <w:rsid w:val="008D169C"/>
    <w:rsid w:val="008E2443"/>
    <w:rsid w:val="008F35B4"/>
    <w:rsid w:val="008F73B4"/>
    <w:rsid w:val="009068B6"/>
    <w:rsid w:val="00924441"/>
    <w:rsid w:val="00926BB1"/>
    <w:rsid w:val="00937852"/>
    <w:rsid w:val="0094402F"/>
    <w:rsid w:val="00950D62"/>
    <w:rsid w:val="00961AA9"/>
    <w:rsid w:val="009629F6"/>
    <w:rsid w:val="009668FF"/>
    <w:rsid w:val="00970943"/>
    <w:rsid w:val="00971C59"/>
    <w:rsid w:val="00981523"/>
    <w:rsid w:val="00990506"/>
    <w:rsid w:val="009927DB"/>
    <w:rsid w:val="00993589"/>
    <w:rsid w:val="00993A4E"/>
    <w:rsid w:val="009A5198"/>
    <w:rsid w:val="009A7FF6"/>
    <w:rsid w:val="009B00E3"/>
    <w:rsid w:val="009B0A17"/>
    <w:rsid w:val="009B11EB"/>
    <w:rsid w:val="009B55B1"/>
    <w:rsid w:val="009B66E4"/>
    <w:rsid w:val="009C5DA9"/>
    <w:rsid w:val="009D1C89"/>
    <w:rsid w:val="009D2CD9"/>
    <w:rsid w:val="009D2D1C"/>
    <w:rsid w:val="009D4C93"/>
    <w:rsid w:val="009E60D1"/>
    <w:rsid w:val="00A00672"/>
    <w:rsid w:val="00A05306"/>
    <w:rsid w:val="00A16017"/>
    <w:rsid w:val="00A20F51"/>
    <w:rsid w:val="00A337E0"/>
    <w:rsid w:val="00A4343D"/>
    <w:rsid w:val="00A500C9"/>
    <w:rsid w:val="00A502F1"/>
    <w:rsid w:val="00A51FEC"/>
    <w:rsid w:val="00A606B7"/>
    <w:rsid w:val="00A674CE"/>
    <w:rsid w:val="00A70A83"/>
    <w:rsid w:val="00A71673"/>
    <w:rsid w:val="00A76670"/>
    <w:rsid w:val="00A77072"/>
    <w:rsid w:val="00A81EB3"/>
    <w:rsid w:val="00A84236"/>
    <w:rsid w:val="00A842CF"/>
    <w:rsid w:val="00A943C9"/>
    <w:rsid w:val="00AB42DC"/>
    <w:rsid w:val="00AB4B3E"/>
    <w:rsid w:val="00AB5003"/>
    <w:rsid w:val="00AD28D3"/>
    <w:rsid w:val="00AD5D8F"/>
    <w:rsid w:val="00AD7880"/>
    <w:rsid w:val="00AE332C"/>
    <w:rsid w:val="00AE4C3D"/>
    <w:rsid w:val="00AE6D5B"/>
    <w:rsid w:val="00AF242F"/>
    <w:rsid w:val="00AF3EF7"/>
    <w:rsid w:val="00B00C1D"/>
    <w:rsid w:val="00B03E21"/>
    <w:rsid w:val="00B05D15"/>
    <w:rsid w:val="00B15BA1"/>
    <w:rsid w:val="00B202B1"/>
    <w:rsid w:val="00B24005"/>
    <w:rsid w:val="00B31A83"/>
    <w:rsid w:val="00B31E94"/>
    <w:rsid w:val="00B35D47"/>
    <w:rsid w:val="00B546F0"/>
    <w:rsid w:val="00B5495C"/>
    <w:rsid w:val="00B6169B"/>
    <w:rsid w:val="00B61A15"/>
    <w:rsid w:val="00B62605"/>
    <w:rsid w:val="00B70938"/>
    <w:rsid w:val="00B71682"/>
    <w:rsid w:val="00B82746"/>
    <w:rsid w:val="00B83609"/>
    <w:rsid w:val="00B90213"/>
    <w:rsid w:val="00B95E61"/>
    <w:rsid w:val="00B96A30"/>
    <w:rsid w:val="00BA439F"/>
    <w:rsid w:val="00BA4D64"/>
    <w:rsid w:val="00BA6370"/>
    <w:rsid w:val="00BB1427"/>
    <w:rsid w:val="00BB37C5"/>
    <w:rsid w:val="00BB5EF8"/>
    <w:rsid w:val="00BC2172"/>
    <w:rsid w:val="00BC58D7"/>
    <w:rsid w:val="00BE33E5"/>
    <w:rsid w:val="00BF3328"/>
    <w:rsid w:val="00C00470"/>
    <w:rsid w:val="00C02181"/>
    <w:rsid w:val="00C03B58"/>
    <w:rsid w:val="00C03E86"/>
    <w:rsid w:val="00C07844"/>
    <w:rsid w:val="00C16D69"/>
    <w:rsid w:val="00C269D4"/>
    <w:rsid w:val="00C34CBB"/>
    <w:rsid w:val="00C4160D"/>
    <w:rsid w:val="00C52466"/>
    <w:rsid w:val="00C63A6D"/>
    <w:rsid w:val="00C67BF8"/>
    <w:rsid w:val="00C72062"/>
    <w:rsid w:val="00C8406E"/>
    <w:rsid w:val="00C86ADC"/>
    <w:rsid w:val="00C909A2"/>
    <w:rsid w:val="00C92CF2"/>
    <w:rsid w:val="00CA15B0"/>
    <w:rsid w:val="00CA69DE"/>
    <w:rsid w:val="00CA713E"/>
    <w:rsid w:val="00CB0408"/>
    <w:rsid w:val="00CB2709"/>
    <w:rsid w:val="00CB6F89"/>
    <w:rsid w:val="00CC63D2"/>
    <w:rsid w:val="00CD1365"/>
    <w:rsid w:val="00CD57E9"/>
    <w:rsid w:val="00CD6718"/>
    <w:rsid w:val="00CE024D"/>
    <w:rsid w:val="00CE228C"/>
    <w:rsid w:val="00CE6E41"/>
    <w:rsid w:val="00CF2DDD"/>
    <w:rsid w:val="00CF31DE"/>
    <w:rsid w:val="00CF4D0D"/>
    <w:rsid w:val="00CF545B"/>
    <w:rsid w:val="00D018F0"/>
    <w:rsid w:val="00D1292A"/>
    <w:rsid w:val="00D14D50"/>
    <w:rsid w:val="00D230DF"/>
    <w:rsid w:val="00D27074"/>
    <w:rsid w:val="00D27D69"/>
    <w:rsid w:val="00D30E29"/>
    <w:rsid w:val="00D3219E"/>
    <w:rsid w:val="00D32343"/>
    <w:rsid w:val="00D4343A"/>
    <w:rsid w:val="00D448C2"/>
    <w:rsid w:val="00D666C3"/>
    <w:rsid w:val="00D66B00"/>
    <w:rsid w:val="00D70D35"/>
    <w:rsid w:val="00D74E24"/>
    <w:rsid w:val="00D77552"/>
    <w:rsid w:val="00D84DB0"/>
    <w:rsid w:val="00D901B4"/>
    <w:rsid w:val="00D93E85"/>
    <w:rsid w:val="00DA2C3D"/>
    <w:rsid w:val="00DB3587"/>
    <w:rsid w:val="00DB50AB"/>
    <w:rsid w:val="00DC0A84"/>
    <w:rsid w:val="00DC1637"/>
    <w:rsid w:val="00DC3491"/>
    <w:rsid w:val="00DD2AF3"/>
    <w:rsid w:val="00DF1C6D"/>
    <w:rsid w:val="00DF348A"/>
    <w:rsid w:val="00DF47FE"/>
    <w:rsid w:val="00E15E38"/>
    <w:rsid w:val="00E1638D"/>
    <w:rsid w:val="00E20D5D"/>
    <w:rsid w:val="00E2374E"/>
    <w:rsid w:val="00E26704"/>
    <w:rsid w:val="00E275DA"/>
    <w:rsid w:val="00E27C40"/>
    <w:rsid w:val="00E31980"/>
    <w:rsid w:val="00E52B36"/>
    <w:rsid w:val="00E53F6B"/>
    <w:rsid w:val="00E566B3"/>
    <w:rsid w:val="00E6423C"/>
    <w:rsid w:val="00E72E08"/>
    <w:rsid w:val="00E75AC6"/>
    <w:rsid w:val="00E93830"/>
    <w:rsid w:val="00E93DB0"/>
    <w:rsid w:val="00E93E0E"/>
    <w:rsid w:val="00EA5AC8"/>
    <w:rsid w:val="00EB04C0"/>
    <w:rsid w:val="00EB1ED3"/>
    <w:rsid w:val="00EC2D51"/>
    <w:rsid w:val="00ED7850"/>
    <w:rsid w:val="00EE19B8"/>
    <w:rsid w:val="00F04034"/>
    <w:rsid w:val="00F138B5"/>
    <w:rsid w:val="00F26395"/>
    <w:rsid w:val="00F37254"/>
    <w:rsid w:val="00F40392"/>
    <w:rsid w:val="00F436E7"/>
    <w:rsid w:val="00F46F18"/>
    <w:rsid w:val="00F544CE"/>
    <w:rsid w:val="00F546BF"/>
    <w:rsid w:val="00F60933"/>
    <w:rsid w:val="00F60951"/>
    <w:rsid w:val="00F65A9A"/>
    <w:rsid w:val="00F67F85"/>
    <w:rsid w:val="00F717F9"/>
    <w:rsid w:val="00F86DE0"/>
    <w:rsid w:val="00FA4155"/>
    <w:rsid w:val="00FA49A9"/>
    <w:rsid w:val="00FB005B"/>
    <w:rsid w:val="00FB687C"/>
    <w:rsid w:val="00FC44DC"/>
    <w:rsid w:val="00FD2A1F"/>
    <w:rsid w:val="00FD7A86"/>
    <w:rsid w:val="00FE231A"/>
    <w:rsid w:val="00FE553D"/>
    <w:rsid w:val="00FF0603"/>
    <w:rsid w:val="00FF46F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E305178"/>
  <w15:docId w15:val="{F98E4FA4-1277-49E8-AB1D-80FFF003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Odstavecseseznamem">
    <w:name w:val="List Paragraph"/>
    <w:basedOn w:val="Normln"/>
    <w:uiPriority w:val="34"/>
    <w:rsid w:val="008810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905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05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050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05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0506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12064F"/>
    <w:rPr>
      <w:rFonts w:ascii="Arial" w:hAnsi="Arial"/>
      <w:szCs w:val="22"/>
      <w:lang w:eastAsia="en-US"/>
    </w:rPr>
  </w:style>
  <w:style w:type="character" w:customStyle="1" w:styleId="spelle">
    <w:name w:val="spelle"/>
    <w:basedOn w:val="Standardnpsmoodstavce"/>
    <w:rsid w:val="00937852"/>
  </w:style>
  <w:style w:type="paragraph" w:styleId="Textpoznpodarou">
    <w:name w:val="footnote text"/>
    <w:basedOn w:val="Normln"/>
    <w:link w:val="TextpoznpodarouChar"/>
    <w:uiPriority w:val="99"/>
    <w:unhideWhenUsed/>
    <w:rsid w:val="00CA713E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713E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A713E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E53F6B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737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vyuzivani-informacnich-a-komunikacnich-technologii-v-domacnostech-a-mezi-osobami-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kysova23070\AppData\Local\Temp\Tiskov&#225;%20zpr&#225;va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C8090-09AF-447D-ACCD-F29B1E52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CZ-1.dotx</Template>
  <TotalTime>1</TotalTime>
  <Pages>1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3327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hykysova23070</dc:creator>
  <cp:lastModifiedBy>Chrámecký Tomáš</cp:lastModifiedBy>
  <cp:revision>2</cp:revision>
  <cp:lastPrinted>2022-11-22T06:17:00Z</cp:lastPrinted>
  <dcterms:created xsi:type="dcterms:W3CDTF">2022-11-22T06:18:00Z</dcterms:created>
  <dcterms:modified xsi:type="dcterms:W3CDTF">2022-11-22T06:18:00Z</dcterms:modified>
</cp:coreProperties>
</file>