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860"/>
        <w:gridCol w:w="1060"/>
        <w:gridCol w:w="1000"/>
        <w:gridCol w:w="1020"/>
        <w:gridCol w:w="860"/>
        <w:gridCol w:w="980"/>
        <w:gridCol w:w="940"/>
        <w:gridCol w:w="960"/>
        <w:gridCol w:w="960"/>
        <w:gridCol w:w="1120"/>
        <w:gridCol w:w="1280"/>
        <w:gridCol w:w="1040"/>
        <w:gridCol w:w="1280"/>
      </w:tblGrid>
      <w:tr w:rsidR="009B0DDB" w:rsidRPr="009B0DDB" w:rsidTr="009B0DDB">
        <w:trPr>
          <w:trHeight w:val="315"/>
        </w:trPr>
        <w:tc>
          <w:tcPr>
            <w:tcW w:w="10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9B0DDB">
              <w:rPr>
                <w:rFonts w:cs="Arial"/>
                <w:b/>
                <w:bCs/>
                <w:color w:val="BC091B"/>
                <w:sz w:val="24"/>
              </w:rPr>
              <w:t>Tabulka 10 Analytická tabulka základních ukazatelů sektoru kultury za rok 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0DDB" w:rsidRPr="009B0DDB" w:rsidTr="009B0D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C0504D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B0DDB" w:rsidRPr="009B0DDB" w:rsidTr="009B0DDB">
        <w:trPr>
          <w:trHeight w:val="480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Veřejné zdroje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Úroveň hospodaření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Hrubá přidaná hodnota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Zaměstnanci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Mzdy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Investice</w:t>
            </w:r>
          </w:p>
        </w:tc>
      </w:tr>
      <w:tr w:rsidR="009B0DDB" w:rsidRPr="009B0DDB" w:rsidTr="009B0DDB">
        <w:trPr>
          <w:trHeight w:val="300"/>
        </w:trPr>
        <w:tc>
          <w:tcPr>
            <w:tcW w:w="22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v tis. Kč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podíl na sektoru (%)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stupeň </w:t>
            </w:r>
            <w:proofErr w:type="spellStart"/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soběstač</w:t>
            </w:r>
            <w:proofErr w:type="spellEnd"/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nosti</w:t>
            </w:r>
            <w:proofErr w:type="spellEnd"/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zisková marže (%)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v mil. Kč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podíl na sektoru (%)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podíl na sektoru (%)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průměrná měsíční mzda v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Index k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v tis. Kč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Podíl krytý dotacemi a granty (%)</w:t>
            </w:r>
          </w:p>
        </w:tc>
      </w:tr>
      <w:tr w:rsidR="009B0DDB" w:rsidRPr="009B0DDB" w:rsidTr="009B0DDB">
        <w:trPr>
          <w:trHeight w:val="480"/>
        </w:trPr>
        <w:tc>
          <w:tcPr>
            <w:tcW w:w="22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průměrné mzdě sektoru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0DDB" w:rsidRPr="009B0DDB" w:rsidTr="009B0DDB">
        <w:trPr>
          <w:trHeight w:val="51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Kulturní dědictví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12 484 554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8 841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18 951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21 363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2 761 596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74,9</w:t>
            </w:r>
          </w:p>
        </w:tc>
      </w:tr>
      <w:tr w:rsidR="009B0DDB" w:rsidRPr="009B0DDB" w:rsidTr="009B0DDB">
        <w:trPr>
          <w:trHeight w:val="51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Interpretační umění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4 425 059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7 327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14 787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20 185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77,7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443 953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9B0DDB" w:rsidRPr="009B0DDB" w:rsidTr="009B0DDB">
        <w:trPr>
          <w:trHeight w:val="51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Výtvarné umění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74 902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3 553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3 873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15 702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469 587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3,3</w:t>
            </w:r>
          </w:p>
        </w:tc>
      </w:tr>
      <w:tr w:rsidR="009B0DDB" w:rsidRPr="009B0DDB" w:rsidTr="009B0DDB">
        <w:trPr>
          <w:trHeight w:val="51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Periodický a neperiodický tisk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51 734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14 805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20 339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25 810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965 974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2,9</w:t>
            </w:r>
          </w:p>
        </w:tc>
      </w:tr>
      <w:tr w:rsidR="009B0DDB" w:rsidRPr="009B0DDB" w:rsidTr="009B0DDB">
        <w:trPr>
          <w:trHeight w:val="51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Audiovizuální a interaktivní média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1 421 919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21 557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9 025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43 826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168,8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5 070 467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9B0DDB" w:rsidRPr="009B0DDB" w:rsidTr="009B0DDB">
        <w:trPr>
          <w:trHeight w:val="51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68 999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7 436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6 734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27 158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735 215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9B0DDB" w:rsidRPr="009B0DDB" w:rsidTr="009B0DDB">
        <w:trPr>
          <w:trHeight w:val="51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Reklama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87 800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15 288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12 237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30 366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116,9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3 037 844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9B0DDB" w:rsidRPr="009B0DDB" w:rsidTr="009B0DDB">
        <w:trPr>
          <w:trHeight w:val="51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Umělecké vzdělávání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7 622 587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6 076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26 042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23 622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9B0DDB" w:rsidRPr="009B0DDB" w:rsidTr="009B0DDB">
        <w:trPr>
          <w:trHeight w:val="51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Správa a podpora kulturní činnosti a neznámá oblast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8 044 034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2 531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2 785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25 708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69 997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9B0DDB" w:rsidRPr="009B0DDB" w:rsidTr="009B0DDB">
        <w:trPr>
          <w:trHeight w:val="420"/>
        </w:trPr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34 281 588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87 414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89 330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25 966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13 578 255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21,4</w:t>
            </w:r>
          </w:p>
        </w:tc>
      </w:tr>
      <w:tr w:rsidR="009B0DDB" w:rsidRPr="009B0DDB" w:rsidTr="009B0DDB">
        <w:trPr>
          <w:trHeight w:val="450"/>
        </w:trPr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Kulturní sektor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24 591 763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71,7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24 696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37 503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20 363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3 597 848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37,8</w:t>
            </w:r>
          </w:p>
        </w:tc>
      </w:tr>
      <w:tr w:rsidR="009B0DDB" w:rsidRPr="009B0DDB" w:rsidTr="009B0DDB">
        <w:trPr>
          <w:trHeight w:val="450"/>
        </w:trPr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Kulturní průmysly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1 473 653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36 362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29 364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31 181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120,1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6 036 441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0,5</w:t>
            </w:r>
          </w:p>
        </w:tc>
      </w:tr>
      <w:tr w:rsidR="009B0DDB" w:rsidRPr="009B0DDB" w:rsidTr="009B0DDB">
        <w:trPr>
          <w:trHeight w:val="450"/>
        </w:trPr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Kreativní průmysl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172 138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23 825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19 678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28 900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111,3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3 873 969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9B0DDB" w:rsidRPr="009B0DDB" w:rsidTr="009B0DDB">
        <w:trPr>
          <w:trHeight w:val="450"/>
        </w:trPr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Správa a podpora kulturní činnosti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1 785 687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2 531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2 785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25 708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69 997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</w:tbl>
    <w:p w:rsidR="00D83178" w:rsidRDefault="00D83178" w:rsidP="004F69CE"/>
    <w:p w:rsidR="00D83178" w:rsidRDefault="00D83178" w:rsidP="004F69CE"/>
    <w:sectPr w:rsidR="00D83178" w:rsidSect="00C001EE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387" w:bottom="1134" w:left="1418" w:header="680" w:footer="680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016" w:rsidRDefault="00A81016" w:rsidP="00E71A58">
      <w:r>
        <w:separator/>
      </w:r>
    </w:p>
  </w:endnote>
  <w:endnote w:type="continuationSeparator" w:id="0">
    <w:p w:rsidR="00A81016" w:rsidRDefault="00A81016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BC3A0F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17.4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C73D1B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C001EE">
      <w:rPr>
        <w:szCs w:val="16"/>
      </w:rPr>
      <w:t>28</w:t>
    </w:r>
    <w:r w:rsidRPr="00932443">
      <w:rPr>
        <w:szCs w:val="16"/>
      </w:rPr>
      <w:fldChar w:fldCharType="end"/>
    </w:r>
    <w:r w:rsidR="00C73D1B" w:rsidRPr="00932443">
      <w:rPr>
        <w:szCs w:val="16"/>
      </w:rPr>
      <w:tab/>
    </w:r>
    <w:r w:rsidR="00C73D1B">
      <w:rPr>
        <w:szCs w:val="16"/>
      </w:rPr>
      <w:t>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BC3A0F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C73D1B" w:rsidRPr="00932443">
      <w:rPr>
        <w:szCs w:val="16"/>
      </w:rPr>
      <w:tab/>
    </w:r>
    <w:r w:rsidR="00C73D1B">
      <w:rPr>
        <w:szCs w:val="16"/>
      </w:rPr>
      <w:tab/>
    </w:r>
    <w:r w:rsidR="00C73D1B">
      <w:rPr>
        <w:rStyle w:val="ZpatChar"/>
        <w:szCs w:val="16"/>
      </w:rPr>
      <w:t>2015</w:t>
    </w:r>
    <w:r w:rsidR="00C73D1B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C73D1B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C001EE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016" w:rsidRPr="00311229" w:rsidRDefault="00A81016" w:rsidP="00311229">
      <w:pPr>
        <w:pStyle w:val="Zpat"/>
      </w:pPr>
    </w:p>
  </w:footnote>
  <w:footnote w:type="continuationSeparator" w:id="0">
    <w:p w:rsidR="00A81016" w:rsidRPr="00311229" w:rsidRDefault="00A81016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6146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5D69"/>
    <w:rsid w:val="00131846"/>
    <w:rsid w:val="001405FA"/>
    <w:rsid w:val="001425C3"/>
    <w:rsid w:val="0016169F"/>
    <w:rsid w:val="0016256B"/>
    <w:rsid w:val="00163793"/>
    <w:rsid w:val="001669D2"/>
    <w:rsid w:val="001706D6"/>
    <w:rsid w:val="001714F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F01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07E1"/>
    <w:rsid w:val="00532CE7"/>
    <w:rsid w:val="0053324C"/>
    <w:rsid w:val="00534A28"/>
    <w:rsid w:val="00541508"/>
    <w:rsid w:val="00544C52"/>
    <w:rsid w:val="0055599F"/>
    <w:rsid w:val="00556D68"/>
    <w:rsid w:val="00557456"/>
    <w:rsid w:val="005647BF"/>
    <w:rsid w:val="0057364B"/>
    <w:rsid w:val="00574773"/>
    <w:rsid w:val="00583FFD"/>
    <w:rsid w:val="00584309"/>
    <w:rsid w:val="005911BE"/>
    <w:rsid w:val="00593152"/>
    <w:rsid w:val="005A10F2"/>
    <w:rsid w:val="005A1610"/>
    <w:rsid w:val="005A21E0"/>
    <w:rsid w:val="005A28FF"/>
    <w:rsid w:val="005A3DF8"/>
    <w:rsid w:val="005A5549"/>
    <w:rsid w:val="005B121D"/>
    <w:rsid w:val="005C06ED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A6D49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54DD8"/>
    <w:rsid w:val="00963C66"/>
    <w:rsid w:val="00974923"/>
    <w:rsid w:val="0097636A"/>
    <w:rsid w:val="00980D3D"/>
    <w:rsid w:val="00987766"/>
    <w:rsid w:val="00987A30"/>
    <w:rsid w:val="00992CF3"/>
    <w:rsid w:val="009968D6"/>
    <w:rsid w:val="009A1CAB"/>
    <w:rsid w:val="009A60D1"/>
    <w:rsid w:val="009B0DDB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0370B"/>
    <w:rsid w:val="00A10D66"/>
    <w:rsid w:val="00A12C6B"/>
    <w:rsid w:val="00A14114"/>
    <w:rsid w:val="00A16413"/>
    <w:rsid w:val="00A23E43"/>
    <w:rsid w:val="00A30F65"/>
    <w:rsid w:val="00A344E4"/>
    <w:rsid w:val="00A418BC"/>
    <w:rsid w:val="00A45E38"/>
    <w:rsid w:val="00A46DE0"/>
    <w:rsid w:val="00A50D73"/>
    <w:rsid w:val="00A52CAD"/>
    <w:rsid w:val="00A53FC7"/>
    <w:rsid w:val="00A62CE1"/>
    <w:rsid w:val="00A6741E"/>
    <w:rsid w:val="00A75E40"/>
    <w:rsid w:val="00A77D1D"/>
    <w:rsid w:val="00A81016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3A0F"/>
    <w:rsid w:val="00BC7154"/>
    <w:rsid w:val="00BD366B"/>
    <w:rsid w:val="00BD6D50"/>
    <w:rsid w:val="00BE18B9"/>
    <w:rsid w:val="00BE2495"/>
    <w:rsid w:val="00BE7698"/>
    <w:rsid w:val="00BF1578"/>
    <w:rsid w:val="00C001EE"/>
    <w:rsid w:val="00C21F94"/>
    <w:rsid w:val="00C25DFA"/>
    <w:rsid w:val="00C27913"/>
    <w:rsid w:val="00C27ECC"/>
    <w:rsid w:val="00C33B68"/>
    <w:rsid w:val="00C36A79"/>
    <w:rsid w:val="00C405D4"/>
    <w:rsid w:val="00C4513B"/>
    <w:rsid w:val="00C54697"/>
    <w:rsid w:val="00C73885"/>
    <w:rsid w:val="00C73D1B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84174"/>
    <w:rsid w:val="00D90076"/>
    <w:rsid w:val="00D9786F"/>
    <w:rsid w:val="00DA7C0C"/>
    <w:rsid w:val="00DB2EC8"/>
    <w:rsid w:val="00DB6382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77FDD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E7515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9539D"/>
    <w:rsid w:val="00FA5D25"/>
    <w:rsid w:val="00FA5D4D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3265"/>
    <w:rsid w:val="00FE2F78"/>
    <w:rsid w:val="00FF70C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0005B-3EAC-45A1-8C31-FE397202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1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3</cp:revision>
  <cp:lastPrinted>2017-05-24T13:19:00Z</cp:lastPrinted>
  <dcterms:created xsi:type="dcterms:W3CDTF">2017-05-25T13:16:00Z</dcterms:created>
  <dcterms:modified xsi:type="dcterms:W3CDTF">2017-05-25T13:16:00Z</dcterms:modified>
</cp:coreProperties>
</file>