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B6" w:rsidRPr="00410EB1" w:rsidRDefault="002916C4" w:rsidP="00853899">
      <w:pPr>
        <w:pStyle w:val="H1"/>
        <w:rPr>
          <w:rStyle w:val="dnA"/>
          <w:sz w:val="52"/>
          <w:szCs w:val="52"/>
          <w:lang w:val="cs-CZ"/>
        </w:rPr>
      </w:pPr>
      <w:r w:rsidRPr="00410EB1">
        <w:rPr>
          <w:rStyle w:val="dnA"/>
          <w:sz w:val="52"/>
          <w:szCs w:val="52"/>
          <w:lang w:val="cs-CZ"/>
        </w:rPr>
        <w:t>Tisková zpráva</w:t>
      </w:r>
    </w:p>
    <w:p w:rsidR="008F271C" w:rsidRPr="002A75B6" w:rsidRDefault="00410EB1" w:rsidP="00853899">
      <w:pPr>
        <w:pStyle w:val="DatumTZ"/>
        <w:rPr>
          <w:rStyle w:val="dnA"/>
        </w:rPr>
      </w:pPr>
      <w:r>
        <w:rPr>
          <w:rStyle w:val="dnA"/>
        </w:rPr>
        <w:t>8</w:t>
      </w:r>
      <w:r w:rsidR="00BE36EC">
        <w:rPr>
          <w:rStyle w:val="dnA"/>
        </w:rPr>
        <w:t>. října</w:t>
      </w:r>
      <w:r w:rsidR="00835312">
        <w:rPr>
          <w:rStyle w:val="dnA"/>
        </w:rPr>
        <w:t xml:space="preserve"> 2020</w:t>
      </w:r>
    </w:p>
    <w:p w:rsidR="008F271C" w:rsidRPr="002A75B6" w:rsidRDefault="00410EB1" w:rsidP="00853899">
      <w:pPr>
        <w:pStyle w:val="H2"/>
      </w:pPr>
      <w:r w:rsidRPr="00410EB1">
        <w:t>Podzim bude patřit Minisčítání</w:t>
      </w:r>
    </w:p>
    <w:p w:rsidR="008F271C" w:rsidRPr="002A75B6" w:rsidRDefault="00410EB1" w:rsidP="00853899">
      <w:pPr>
        <w:pStyle w:val="Perex"/>
        <w:rPr>
          <w:lang w:val="cs-CZ"/>
        </w:rPr>
      </w:pPr>
      <w:r w:rsidRPr="00410EB1">
        <w:rPr>
          <w:lang w:val="cs-CZ"/>
        </w:rPr>
        <w:t>V říjnu startuje další ročník zábavně-vzdělávacího projektu Minisčítání 2020, který je určen pro děti ve věku 9 až 15 let. Žákům přiblíží význam statistiky i chystaného Sčítání lidu. Do projektu se lze zapojit i během online výuky v případě uzavření školy a na vyloso</w:t>
      </w:r>
      <w:r w:rsidR="00746E21">
        <w:rPr>
          <w:lang w:val="cs-CZ"/>
        </w:rPr>
        <w:t>vané třídy navíc čekají atraktivní</w:t>
      </w:r>
      <w:r w:rsidRPr="00410EB1">
        <w:rPr>
          <w:lang w:val="cs-CZ"/>
        </w:rPr>
        <w:t xml:space="preserve"> ceny.</w:t>
      </w:r>
    </w:p>
    <w:p w:rsidR="00410EB1" w:rsidRPr="00410EB1" w:rsidRDefault="00410EB1" w:rsidP="00410EB1">
      <w:pPr>
        <w:pStyle w:val="Bezmezer"/>
        <w:rPr>
          <w:lang w:val="cs-CZ"/>
        </w:rPr>
      </w:pPr>
      <w:r w:rsidRPr="00410EB1">
        <w:rPr>
          <w:lang w:val="cs-CZ"/>
        </w:rPr>
        <w:t>Minisčítání je určeno pro žáky 4. až 9. tříd základních škol a pro studenty nižších ročníků víceletých gymnázií. Koná se již popáté a těší se zájmu žáků, peda</w:t>
      </w:r>
      <w:r w:rsidR="009F58AD">
        <w:rPr>
          <w:lang w:val="cs-CZ"/>
        </w:rPr>
        <w:t xml:space="preserve">gogů i odborné veřejnosti. </w:t>
      </w:r>
      <w:r w:rsidRPr="00410EB1">
        <w:rPr>
          <w:lang w:val="cs-CZ"/>
        </w:rPr>
        <w:t>Minisčítání je doprovodnou vzdělávací akcí v rámci blížícího se</w:t>
      </w:r>
      <w:r w:rsidR="00BE36EC">
        <w:rPr>
          <w:lang w:val="cs-CZ"/>
        </w:rPr>
        <w:t xml:space="preserve"> Sčítání </w:t>
      </w:r>
      <w:r w:rsidR="009F58AD">
        <w:rPr>
          <w:lang w:val="cs-CZ"/>
        </w:rPr>
        <w:t xml:space="preserve">2021 </w:t>
      </w:r>
      <w:r w:rsidR="009F58AD">
        <w:rPr>
          <w:lang w:val="cs-CZ"/>
        </w:rPr>
        <w:br/>
        <w:t>a</w:t>
      </w:r>
      <w:r w:rsidR="009F58AD" w:rsidRPr="009F58AD">
        <w:rPr>
          <w:lang w:val="cs-CZ"/>
        </w:rPr>
        <w:t xml:space="preserve"> </w:t>
      </w:r>
      <w:r w:rsidR="009F58AD">
        <w:rPr>
          <w:lang w:val="cs-CZ"/>
        </w:rPr>
        <w:t>p</w:t>
      </w:r>
      <w:r w:rsidR="009F58AD" w:rsidRPr="00410EB1">
        <w:rPr>
          <w:lang w:val="cs-CZ"/>
        </w:rPr>
        <w:t xml:space="preserve">rojekt uspěl také v hodnocení odborné poroty společnosti </w:t>
      </w:r>
      <w:proofErr w:type="spellStart"/>
      <w:r w:rsidR="009F58AD" w:rsidRPr="00410EB1">
        <w:rPr>
          <w:lang w:val="cs-CZ"/>
        </w:rPr>
        <w:t>EDUin</w:t>
      </w:r>
      <w:proofErr w:type="spellEnd"/>
      <w:r w:rsidR="009F58AD">
        <w:rPr>
          <w:lang w:val="cs-CZ"/>
        </w:rPr>
        <w:t>.</w:t>
      </w:r>
    </w:p>
    <w:p w:rsidR="00410EB1" w:rsidRPr="00410EB1" w:rsidRDefault="00410EB1" w:rsidP="00410EB1">
      <w:pPr>
        <w:pStyle w:val="Bezmezer"/>
        <w:rPr>
          <w:lang w:val="cs-CZ"/>
        </w:rPr>
      </w:pPr>
      <w:r w:rsidRPr="00410EB1">
        <w:rPr>
          <w:i/>
          <w:lang w:val="cs-CZ"/>
        </w:rPr>
        <w:t xml:space="preserve">„V současné situaci, kdy pro žáky a vyučující není používání informačních technologií již ničím novým, je účast v Minisčítání  ideální příležitostí </w:t>
      </w:r>
      <w:r>
        <w:rPr>
          <w:i/>
          <w:lang w:val="cs-CZ"/>
        </w:rPr>
        <w:t>k zpříjemně</w:t>
      </w:r>
      <w:r w:rsidRPr="00410EB1">
        <w:rPr>
          <w:i/>
          <w:lang w:val="cs-CZ"/>
        </w:rPr>
        <w:t>ní výuky, ať již probíhá ve škole či online. Cílem Minisčítání je ukázat dětem, jak funguje statistika, jak rozumět datům a jak pracovat s grafy a tabulkami. Díky němu vnesou učitelé do výuky nejen nové poznatky, ale také interaktivní prvky a nový způsob práce s informacemi,“</w:t>
      </w:r>
      <w:r>
        <w:rPr>
          <w:lang w:val="cs-CZ"/>
        </w:rPr>
        <w:t xml:space="preserve"> říká k projektu </w:t>
      </w:r>
      <w:r w:rsidRPr="00410EB1">
        <w:rPr>
          <w:lang w:val="cs-CZ"/>
        </w:rPr>
        <w:t>Marek Rojíček</w:t>
      </w:r>
      <w:r>
        <w:rPr>
          <w:lang w:val="cs-CZ"/>
        </w:rPr>
        <w:t>, předseda Českého statistického úřadu</w:t>
      </w:r>
      <w:r w:rsidRPr="00410EB1">
        <w:rPr>
          <w:lang w:val="cs-CZ"/>
        </w:rPr>
        <w:t>.</w:t>
      </w:r>
    </w:p>
    <w:p w:rsidR="00410EB1" w:rsidRPr="00410EB1" w:rsidRDefault="00410EB1" w:rsidP="00410EB1">
      <w:pPr>
        <w:pStyle w:val="Bezmezer"/>
        <w:rPr>
          <w:lang w:val="cs-CZ"/>
        </w:rPr>
      </w:pPr>
      <w:r w:rsidRPr="00410EB1">
        <w:rPr>
          <w:lang w:val="cs-CZ"/>
        </w:rPr>
        <w:t xml:space="preserve">Minisčítání </w:t>
      </w:r>
      <w:r w:rsidR="009F58AD">
        <w:rPr>
          <w:lang w:val="cs-CZ"/>
        </w:rPr>
        <w:t xml:space="preserve">se </w:t>
      </w:r>
      <w:r w:rsidRPr="00410EB1">
        <w:rPr>
          <w:lang w:val="cs-CZ"/>
        </w:rPr>
        <w:t xml:space="preserve">může </w:t>
      </w:r>
      <w:r w:rsidR="009F58AD">
        <w:rPr>
          <w:lang w:val="cs-CZ"/>
        </w:rPr>
        <w:t xml:space="preserve">zúčastnit </w:t>
      </w:r>
      <w:r w:rsidRPr="00410EB1">
        <w:rPr>
          <w:lang w:val="cs-CZ"/>
        </w:rPr>
        <w:t xml:space="preserve">každá škola v Česku. Registrace a účast je jednoduchá, bezplatná a probíhá online. Registrace byla zahájena 1. října 2020 a zapojit se do projektu bude možné po celou dobu jeho průběhu. Od 1. listopadu do 13. prosince </w:t>
      </w:r>
      <w:r w:rsidR="00397385">
        <w:rPr>
          <w:lang w:val="cs-CZ"/>
        </w:rPr>
        <w:t xml:space="preserve">pak </w:t>
      </w:r>
      <w:r w:rsidRPr="00410EB1">
        <w:rPr>
          <w:lang w:val="cs-CZ"/>
        </w:rPr>
        <w:t xml:space="preserve">budou moci žáci </w:t>
      </w:r>
      <w:r w:rsidR="00397385">
        <w:rPr>
          <w:lang w:val="cs-CZ"/>
        </w:rPr>
        <w:br/>
      </w:r>
      <w:r w:rsidRPr="00410EB1">
        <w:rPr>
          <w:lang w:val="cs-CZ"/>
        </w:rPr>
        <w:t>a studenti vy</w:t>
      </w:r>
      <w:r w:rsidR="00CC3506">
        <w:rPr>
          <w:lang w:val="cs-CZ"/>
        </w:rPr>
        <w:t xml:space="preserve">plňovat online dotazník na webu: </w:t>
      </w:r>
      <w:hyperlink r:id="rId6" w:history="1">
        <w:r w:rsidR="00CC3506" w:rsidRPr="00CC3506">
          <w:rPr>
            <w:rStyle w:val="Hypertextovodkaz"/>
            <w:lang w:val="cs-CZ"/>
          </w:rPr>
          <w:t>https://www.miniscitani.cz/</w:t>
        </w:r>
      </w:hyperlink>
      <w:r w:rsidR="00CC3506">
        <w:rPr>
          <w:lang w:val="cs-CZ"/>
        </w:rPr>
        <w:t>.</w:t>
      </w:r>
    </w:p>
    <w:p w:rsidR="00410EB1" w:rsidRPr="00410EB1" w:rsidRDefault="00410EB1" w:rsidP="00410EB1">
      <w:pPr>
        <w:pStyle w:val="Bezmezer"/>
        <w:rPr>
          <w:lang w:val="cs-CZ"/>
        </w:rPr>
      </w:pPr>
      <w:r w:rsidRPr="00410EB1">
        <w:rPr>
          <w:i/>
          <w:lang w:val="cs-CZ"/>
        </w:rPr>
        <w:t>„V dotazníku čekají na děti otázky například na čas trávený na internetu, zda umí poskytnout první pomoc, jak cestují do školy či jaké velikonoční zvyky dodržují. Věříme, že při zkoumání výsledků a porovnání se s ostatními třídami či jinými kraji se dětem statistika zalíbí a rádi pak pomohou rodičům při sčítání na jaře 2021,“</w:t>
      </w:r>
      <w:r w:rsidRPr="00410EB1">
        <w:rPr>
          <w:lang w:val="cs-CZ"/>
        </w:rPr>
        <w:t xml:space="preserve"> doplňuje Marek Rojíček.</w:t>
      </w:r>
    </w:p>
    <w:p w:rsidR="00746E21" w:rsidRDefault="00410EB1" w:rsidP="00410EB1">
      <w:pPr>
        <w:pStyle w:val="Bezmezer"/>
        <w:rPr>
          <w:lang w:val="cs-CZ"/>
        </w:rPr>
      </w:pPr>
      <w:r w:rsidRPr="00410EB1">
        <w:rPr>
          <w:lang w:val="cs-CZ"/>
        </w:rPr>
        <w:t xml:space="preserve">Ze zúčastněných tříd vylosujeme v každém kraji jednu, která si odnese bohaté a zajímavé ceny. Spolupráci na letošním ročníku přislíbily společnosti Microsoft, </w:t>
      </w:r>
      <w:proofErr w:type="spellStart"/>
      <w:r w:rsidR="00BE36EC">
        <w:rPr>
          <w:lang w:val="cs-CZ"/>
        </w:rPr>
        <w:t>DinoPark</w:t>
      </w:r>
      <w:proofErr w:type="spellEnd"/>
      <w:r w:rsidR="00BE36EC">
        <w:rPr>
          <w:lang w:val="cs-CZ"/>
        </w:rPr>
        <w:t xml:space="preserve">, LEGO, </w:t>
      </w:r>
      <w:r w:rsidRPr="00410EB1">
        <w:rPr>
          <w:lang w:val="cs-CZ"/>
        </w:rPr>
        <w:t>Albi nebo nakladatel</w:t>
      </w:r>
      <w:r w:rsidR="00BE36EC">
        <w:rPr>
          <w:lang w:val="cs-CZ"/>
        </w:rPr>
        <w:t xml:space="preserve">ství CREW, mediálním partnerem </w:t>
      </w:r>
      <w:bookmarkStart w:id="0" w:name="_GoBack"/>
      <w:bookmarkEnd w:id="0"/>
      <w:r w:rsidR="00BE36EC">
        <w:rPr>
          <w:lang w:val="cs-CZ"/>
        </w:rPr>
        <w:t xml:space="preserve">je </w:t>
      </w:r>
      <w:r w:rsidR="00BE36EC" w:rsidRPr="00BE36EC">
        <w:rPr>
          <w:lang w:val="cs-CZ"/>
        </w:rPr>
        <w:t>Český rozhlas Rádio Junior</w:t>
      </w:r>
      <w:r w:rsidR="00BE36EC">
        <w:rPr>
          <w:lang w:val="cs-CZ"/>
        </w:rPr>
        <w:t xml:space="preserve">. </w:t>
      </w:r>
      <w:r w:rsidR="00746E21">
        <w:rPr>
          <w:lang w:val="cs-CZ"/>
        </w:rPr>
        <w:t xml:space="preserve">Konečné výsledky projektu </w:t>
      </w:r>
      <w:r w:rsidRPr="00410EB1">
        <w:rPr>
          <w:lang w:val="cs-CZ"/>
        </w:rPr>
        <w:t>představíme veřejnosti na tiskové konferenci v průběhu ledna.</w:t>
      </w:r>
      <w:r w:rsidR="00746E21">
        <w:rPr>
          <w:lang w:val="cs-CZ"/>
        </w:rPr>
        <w:t xml:space="preserve"> </w:t>
      </w:r>
    </w:p>
    <w:p w:rsidR="009471D0" w:rsidRDefault="00746E21" w:rsidP="00410EB1">
      <w:pPr>
        <w:pStyle w:val="Bezmezer"/>
        <w:rPr>
          <w:lang w:val="cs-CZ"/>
        </w:rPr>
      </w:pPr>
      <w:r>
        <w:rPr>
          <w:lang w:val="cs-CZ"/>
        </w:rPr>
        <w:t>M</w:t>
      </w:r>
      <w:r w:rsidRPr="00746E21">
        <w:rPr>
          <w:lang w:val="cs-CZ"/>
        </w:rPr>
        <w:t xml:space="preserve">inulého ročníku </w:t>
      </w:r>
      <w:r>
        <w:rPr>
          <w:lang w:val="cs-CZ"/>
        </w:rPr>
        <w:t xml:space="preserve">Minisčítání </w:t>
      </w:r>
      <w:r w:rsidRPr="00746E21">
        <w:rPr>
          <w:lang w:val="cs-CZ"/>
        </w:rPr>
        <w:t>se zúčastnilo 26 000 dětí z bezmála dvou tisíc tříd na 386 základních školách a víceletých gymnáziích.</w:t>
      </w:r>
    </w:p>
    <w:p w:rsidR="00746E21" w:rsidRDefault="00746E21" w:rsidP="00410EB1">
      <w:pPr>
        <w:pStyle w:val="Bezmezer"/>
        <w:rPr>
          <w:lang w:val="cs-CZ"/>
        </w:rPr>
      </w:pPr>
    </w:p>
    <w:p w:rsidR="008F271C" w:rsidRPr="002A75B6" w:rsidRDefault="008F271C" w:rsidP="00853899">
      <w:pPr>
        <w:pStyle w:val="Adresa"/>
      </w:pPr>
      <w:r w:rsidRPr="002A75B6">
        <w:t>Kontakt:</w:t>
      </w:r>
    </w:p>
    <w:p w:rsidR="008F271C" w:rsidRPr="002A75B6" w:rsidRDefault="00F566B2" w:rsidP="00853899">
      <w:pPr>
        <w:pStyle w:val="Adresa"/>
      </w:pPr>
      <w:r>
        <w:t>Jan Cieslar</w:t>
      </w:r>
    </w:p>
    <w:p w:rsidR="008F271C" w:rsidRPr="002A75B6" w:rsidRDefault="00F566B2" w:rsidP="00853899">
      <w:pPr>
        <w:pStyle w:val="Adresa"/>
      </w:pPr>
      <w:r>
        <w:t>Tiskový mluvčí ČSÚ</w:t>
      </w:r>
    </w:p>
    <w:p w:rsidR="008F271C" w:rsidRPr="002A75B6" w:rsidRDefault="008F271C" w:rsidP="00853899">
      <w:pPr>
        <w:pStyle w:val="Adresa"/>
      </w:pPr>
      <w:r w:rsidRPr="002A75B6">
        <w:t>tel.:</w:t>
      </w:r>
      <w:r w:rsidR="00853899">
        <w:t xml:space="preserve"> +420</w:t>
      </w:r>
      <w:r w:rsidR="00F566B2">
        <w:t> 274 052 017</w:t>
      </w:r>
    </w:p>
    <w:p w:rsidR="008F271C" w:rsidRPr="002A75B6" w:rsidRDefault="008F271C" w:rsidP="00853899">
      <w:pPr>
        <w:pStyle w:val="Adresa"/>
      </w:pPr>
      <w:r w:rsidRPr="002A75B6">
        <w:t>mobil:</w:t>
      </w:r>
      <w:r w:rsidR="00853899">
        <w:t xml:space="preserve"> +420</w:t>
      </w:r>
      <w:r w:rsidR="00F566B2">
        <w:t> 604 149 190</w:t>
      </w:r>
    </w:p>
    <w:p w:rsidR="008F271C" w:rsidRPr="002A75B6" w:rsidRDefault="008F271C" w:rsidP="00853899">
      <w:pPr>
        <w:pStyle w:val="Adresa"/>
      </w:pPr>
      <w:r w:rsidRPr="002A75B6">
        <w:t xml:space="preserve">e-mail: </w:t>
      </w:r>
      <w:r w:rsidR="00F566B2">
        <w:t>jan.cieslar</w:t>
      </w:r>
      <w:r w:rsidR="00B96874">
        <w:t>@czso.cz</w:t>
      </w:r>
    </w:p>
    <w:sectPr w:rsidR="008F271C" w:rsidRPr="002A75B6" w:rsidSect="00853899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93" w:rsidRDefault="00A93B93" w:rsidP="002639DF">
      <w:r>
        <w:separator/>
      </w:r>
    </w:p>
  </w:endnote>
  <w:endnote w:type="continuationSeparator" w:id="0">
    <w:p w:rsidR="00A93B93" w:rsidRDefault="00A93B93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A93B93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:rsidR="003C724C" w:rsidRDefault="003B4300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BE36EC" w:rsidRPr="00BE36EC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BE36EC" w:rsidRPr="00BE36EC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A93B93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93" w:rsidRDefault="00A93B93" w:rsidP="002639DF">
      <w:r>
        <w:separator/>
      </w:r>
    </w:p>
  </w:footnote>
  <w:footnote w:type="continuationSeparator" w:id="0">
    <w:p w:rsidR="00A93B93" w:rsidRDefault="00A93B93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3E9B"/>
    <w:rsid w:val="0003557F"/>
    <w:rsid w:val="00047497"/>
    <w:rsid w:val="00073DD9"/>
    <w:rsid w:val="00075061"/>
    <w:rsid w:val="00095B01"/>
    <w:rsid w:val="000A706A"/>
    <w:rsid w:val="000B4A92"/>
    <w:rsid w:val="000D67F2"/>
    <w:rsid w:val="0011703D"/>
    <w:rsid w:val="00134AE2"/>
    <w:rsid w:val="001440CF"/>
    <w:rsid w:val="001727DA"/>
    <w:rsid w:val="001B11C7"/>
    <w:rsid w:val="002639DF"/>
    <w:rsid w:val="002916C4"/>
    <w:rsid w:val="002A75B6"/>
    <w:rsid w:val="002D11C4"/>
    <w:rsid w:val="002F5C94"/>
    <w:rsid w:val="003106A2"/>
    <w:rsid w:val="00311A6B"/>
    <w:rsid w:val="00313A39"/>
    <w:rsid w:val="0031785E"/>
    <w:rsid w:val="00325F55"/>
    <w:rsid w:val="00330CD7"/>
    <w:rsid w:val="00346CB3"/>
    <w:rsid w:val="003527C1"/>
    <w:rsid w:val="00361037"/>
    <w:rsid w:val="00397385"/>
    <w:rsid w:val="003A4714"/>
    <w:rsid w:val="003B4300"/>
    <w:rsid w:val="003C10AE"/>
    <w:rsid w:val="003C724C"/>
    <w:rsid w:val="00410EB1"/>
    <w:rsid w:val="00411047"/>
    <w:rsid w:val="004315D4"/>
    <w:rsid w:val="00440197"/>
    <w:rsid w:val="004537DA"/>
    <w:rsid w:val="00455AB0"/>
    <w:rsid w:val="00464A36"/>
    <w:rsid w:val="004A417C"/>
    <w:rsid w:val="004D4E67"/>
    <w:rsid w:val="00504F1F"/>
    <w:rsid w:val="00507B05"/>
    <w:rsid w:val="005613A5"/>
    <w:rsid w:val="00570DA9"/>
    <w:rsid w:val="00594307"/>
    <w:rsid w:val="005A5A01"/>
    <w:rsid w:val="005D3BBF"/>
    <w:rsid w:val="005F1673"/>
    <w:rsid w:val="0062049F"/>
    <w:rsid w:val="0066015B"/>
    <w:rsid w:val="00681868"/>
    <w:rsid w:val="00681A6C"/>
    <w:rsid w:val="00684A61"/>
    <w:rsid w:val="006A1D8C"/>
    <w:rsid w:val="006B0E9A"/>
    <w:rsid w:val="006C2615"/>
    <w:rsid w:val="006F312F"/>
    <w:rsid w:val="007149B9"/>
    <w:rsid w:val="00746E21"/>
    <w:rsid w:val="007541B8"/>
    <w:rsid w:val="007674D6"/>
    <w:rsid w:val="00781DFF"/>
    <w:rsid w:val="007A687E"/>
    <w:rsid w:val="007C12FD"/>
    <w:rsid w:val="007E1457"/>
    <w:rsid w:val="00835312"/>
    <w:rsid w:val="00853899"/>
    <w:rsid w:val="00864AA8"/>
    <w:rsid w:val="00874CA6"/>
    <w:rsid w:val="0088085C"/>
    <w:rsid w:val="0088189B"/>
    <w:rsid w:val="008C21C5"/>
    <w:rsid w:val="008D3529"/>
    <w:rsid w:val="008F271C"/>
    <w:rsid w:val="00904A09"/>
    <w:rsid w:val="009471D0"/>
    <w:rsid w:val="00955292"/>
    <w:rsid w:val="00972FF1"/>
    <w:rsid w:val="00987201"/>
    <w:rsid w:val="009A0E02"/>
    <w:rsid w:val="009B06C9"/>
    <w:rsid w:val="009D17E8"/>
    <w:rsid w:val="009F58AD"/>
    <w:rsid w:val="00A00D88"/>
    <w:rsid w:val="00A053A7"/>
    <w:rsid w:val="00A12767"/>
    <w:rsid w:val="00A13229"/>
    <w:rsid w:val="00A207E9"/>
    <w:rsid w:val="00A32798"/>
    <w:rsid w:val="00A56E71"/>
    <w:rsid w:val="00A570A9"/>
    <w:rsid w:val="00A600E7"/>
    <w:rsid w:val="00A81EB9"/>
    <w:rsid w:val="00A842D2"/>
    <w:rsid w:val="00A93B93"/>
    <w:rsid w:val="00B365B3"/>
    <w:rsid w:val="00B64F60"/>
    <w:rsid w:val="00B96874"/>
    <w:rsid w:val="00BD0EFA"/>
    <w:rsid w:val="00BE36EC"/>
    <w:rsid w:val="00C61853"/>
    <w:rsid w:val="00CA6AF0"/>
    <w:rsid w:val="00CB299A"/>
    <w:rsid w:val="00CC3506"/>
    <w:rsid w:val="00CF0343"/>
    <w:rsid w:val="00D07AC5"/>
    <w:rsid w:val="00D84B55"/>
    <w:rsid w:val="00DA26A1"/>
    <w:rsid w:val="00DB5A00"/>
    <w:rsid w:val="00DB6D02"/>
    <w:rsid w:val="00DF1B9D"/>
    <w:rsid w:val="00E14D54"/>
    <w:rsid w:val="00E402AE"/>
    <w:rsid w:val="00EA1884"/>
    <w:rsid w:val="00EB2B34"/>
    <w:rsid w:val="00ED0CA9"/>
    <w:rsid w:val="00EE3630"/>
    <w:rsid w:val="00EF1D49"/>
    <w:rsid w:val="00F03CBB"/>
    <w:rsid w:val="00F2774A"/>
    <w:rsid w:val="00F566B2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7DC6"/>
  <w15:docId w15:val="{67307E5E-3E9A-4B6B-BE30-121954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scitani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23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2532</CharactersWithSpaces>
  <SharedDoc>false</SharedDoc>
  <HLinks>
    <vt:vector size="12" baseType="variant"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cieslar35132</cp:lastModifiedBy>
  <cp:revision>5</cp:revision>
  <dcterms:created xsi:type="dcterms:W3CDTF">2020-10-08T11:38:00Z</dcterms:created>
  <dcterms:modified xsi:type="dcterms:W3CDTF">2020-10-13T08:25:00Z</dcterms:modified>
</cp:coreProperties>
</file>