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5F0" w:rsidRPr="0048357D" w:rsidRDefault="003265F0" w:rsidP="00FB347A">
      <w:pPr>
        <w:pStyle w:val="Nadpis1"/>
        <w:rPr>
          <w:rFonts w:cs="Arial"/>
          <w:b w:val="0"/>
          <w:color w:val="31849B"/>
          <w:sz w:val="24"/>
        </w:rPr>
      </w:pPr>
      <w:r w:rsidRPr="008D317B">
        <w:t>ÚVOD</w:t>
      </w:r>
    </w:p>
    <w:p w:rsidR="00095C16" w:rsidRDefault="00095C16" w:rsidP="00095C16">
      <w:pPr>
        <w:pStyle w:val="Textpoznpodarou"/>
        <w:spacing w:before="240" w:after="120"/>
        <w:jc w:val="both"/>
      </w:pPr>
      <w:r w:rsidRPr="00A8222C">
        <w:t xml:space="preserve">Pokrok ve vývoji </w:t>
      </w:r>
      <w:r>
        <w:t>digitalizace</w:t>
      </w:r>
      <w:r w:rsidRPr="00A8222C">
        <w:t xml:space="preserve"> je považován za zásadní pro zlepšení konkurenceschopnosti ekonomiky každé země. Informační a komunikační technologie (ICT) se velmi rychle staly nedílnou součástí podniků a jejich využívání výrazně ovlivnilo jejich fungování. ICT se již nedotýkají pouze vnitrofiremní komunikace, sdílení informací s obchodními partnery nebo způsobů komunikace s jejich zákazníky, ale digitalizace se postupně stává v čím dál větší míře součástí téměř všech podnikových procesů.</w:t>
      </w:r>
    </w:p>
    <w:p w:rsidR="00895F40" w:rsidRDefault="00D42A65" w:rsidP="00612D8E">
      <w:pPr>
        <w:pStyle w:val="Textpoznpodarou"/>
        <w:spacing w:before="240" w:after="120"/>
        <w:jc w:val="both"/>
      </w:pPr>
      <w:r>
        <w:t>Publikace seznamuje</w:t>
      </w:r>
      <w:r w:rsidR="00046BBC" w:rsidRPr="003D3275">
        <w:t xml:space="preserve"> čtenáře s </w:t>
      </w:r>
      <w:r w:rsidR="00046BBC">
        <w:t>výsledky</w:t>
      </w:r>
      <w:r w:rsidR="00046BBC" w:rsidRPr="003D3275">
        <w:t xml:space="preserve"> </w:t>
      </w:r>
      <w:r w:rsidR="00046BBC">
        <w:t>Ročního podnikového zjišťování</w:t>
      </w:r>
      <w:r w:rsidR="00B733E8">
        <w:t xml:space="preserve"> </w:t>
      </w:r>
      <w:r w:rsidR="00046BBC" w:rsidRPr="003D3275">
        <w:t>o</w:t>
      </w:r>
      <w:r w:rsidR="00046BBC">
        <w:t> </w:t>
      </w:r>
      <w:r w:rsidR="00046BBC" w:rsidRPr="003D3275">
        <w:t>využívání informačních a</w:t>
      </w:r>
      <w:r w:rsidR="006B2712">
        <w:t> </w:t>
      </w:r>
      <w:r w:rsidR="00046BBC" w:rsidRPr="003D3275">
        <w:t xml:space="preserve">komunikačních technologií </w:t>
      </w:r>
      <w:r w:rsidR="00B733E8">
        <w:t>v České re</w:t>
      </w:r>
      <w:r w:rsidR="00095C16">
        <w:t>p</w:t>
      </w:r>
      <w:r w:rsidR="00B733E8">
        <w:t>ublice</w:t>
      </w:r>
      <w:r w:rsidR="00046BBC" w:rsidRPr="003D3275">
        <w:t xml:space="preserve">. Většina </w:t>
      </w:r>
      <w:r w:rsidR="00046BBC">
        <w:t>zde prezentovaných</w:t>
      </w:r>
      <w:r w:rsidR="00B733E8">
        <w:t xml:space="preserve"> údajů</w:t>
      </w:r>
      <w:r w:rsidR="00046BBC" w:rsidRPr="003D3275">
        <w:t xml:space="preserve"> se vztahuje </w:t>
      </w:r>
      <w:r w:rsidR="00046BBC" w:rsidRPr="00B733E8">
        <w:rPr>
          <w:b/>
        </w:rPr>
        <w:t>k</w:t>
      </w:r>
      <w:r w:rsidR="00B733E8" w:rsidRPr="00B733E8">
        <w:rPr>
          <w:b/>
        </w:rPr>
        <w:t> první polovině</w:t>
      </w:r>
      <w:r w:rsidR="00046BBC" w:rsidRPr="00B733E8">
        <w:rPr>
          <w:b/>
        </w:rPr>
        <w:t> </w:t>
      </w:r>
      <w:r w:rsidR="00046BBC" w:rsidRPr="00867043">
        <w:rPr>
          <w:b/>
        </w:rPr>
        <w:t>roku 20</w:t>
      </w:r>
      <w:r w:rsidR="00046BBC">
        <w:rPr>
          <w:b/>
        </w:rPr>
        <w:t>2</w:t>
      </w:r>
      <w:r>
        <w:rPr>
          <w:b/>
        </w:rPr>
        <w:t>3</w:t>
      </w:r>
      <w:r w:rsidR="00B733E8">
        <w:t xml:space="preserve">, přesněji k měsíci, ve kterém podnik vyplnil výkaz (obvykle </w:t>
      </w:r>
      <w:r>
        <w:t>leden až srpen</w:t>
      </w:r>
      <w:r w:rsidR="00B733E8">
        <w:t xml:space="preserve"> příslušného roku)</w:t>
      </w:r>
      <w:r w:rsidR="00046BBC" w:rsidRPr="003D3275">
        <w:t>.</w:t>
      </w:r>
      <w:r w:rsidR="00046BBC">
        <w:t xml:space="preserve"> Otázky týkající se elektronického obchodování</w:t>
      </w:r>
      <w:r w:rsidR="00B733E8">
        <w:t xml:space="preserve"> </w:t>
      </w:r>
      <w:r w:rsidR="00046BBC">
        <w:t xml:space="preserve">se vztahují </w:t>
      </w:r>
      <w:r w:rsidR="00046BBC" w:rsidRPr="00867043">
        <w:rPr>
          <w:b/>
        </w:rPr>
        <w:t>k celému roku</w:t>
      </w:r>
      <w:r w:rsidR="00046BBC" w:rsidRPr="00B733E8">
        <w:t>, který předcházel vlastnímu šetření,</w:t>
      </w:r>
      <w:r w:rsidR="00046BBC">
        <w:t xml:space="preserve"> tedy k roku </w:t>
      </w:r>
      <w:r w:rsidR="00046BBC" w:rsidRPr="00867043">
        <w:rPr>
          <w:b/>
        </w:rPr>
        <w:t>20</w:t>
      </w:r>
      <w:r w:rsidR="00046BBC">
        <w:rPr>
          <w:b/>
        </w:rPr>
        <w:t>2</w:t>
      </w:r>
      <w:r>
        <w:rPr>
          <w:b/>
        </w:rPr>
        <w:t>2</w:t>
      </w:r>
      <w:r w:rsidR="00046BBC" w:rsidRPr="00520C24">
        <w:t>.</w:t>
      </w:r>
      <w:r w:rsidR="00046BBC">
        <w:t xml:space="preserve"> </w:t>
      </w:r>
      <w:r w:rsidR="00046BBC" w:rsidRPr="003D3275">
        <w:t>U</w:t>
      </w:r>
      <w:r w:rsidR="00612D8E">
        <w:t> </w:t>
      </w:r>
      <w:r w:rsidR="00046BBC">
        <w:t>většiny</w:t>
      </w:r>
      <w:r w:rsidR="00046BBC" w:rsidRPr="003D3275">
        <w:t xml:space="preserve"> ukazatelů jsou data doplněna o </w:t>
      </w:r>
      <w:r w:rsidR="00046BBC" w:rsidRPr="00520C24">
        <w:rPr>
          <w:b/>
        </w:rPr>
        <w:t>mezinárodní srovnání</w:t>
      </w:r>
      <w:r w:rsidR="00046BBC" w:rsidRPr="003D3275">
        <w:t xml:space="preserve"> výsledků členských zemí </w:t>
      </w:r>
      <w:r w:rsidR="00046BBC">
        <w:t xml:space="preserve">EU27. Zdrojem pro mezinárodní srovnání je </w:t>
      </w:r>
      <w:r w:rsidR="00046BBC" w:rsidRPr="008C1A5A">
        <w:rPr>
          <w:b/>
        </w:rPr>
        <w:t xml:space="preserve">databáze </w:t>
      </w:r>
      <w:proofErr w:type="spellStart"/>
      <w:r w:rsidR="00046BBC" w:rsidRPr="008C1A5A">
        <w:rPr>
          <w:b/>
        </w:rPr>
        <w:t>Eurostatu</w:t>
      </w:r>
      <w:proofErr w:type="spellEnd"/>
      <w:r w:rsidR="00B733E8" w:rsidRPr="00B733E8">
        <w:t xml:space="preserve">, která byla </w:t>
      </w:r>
      <w:r w:rsidR="00B733E8" w:rsidRPr="00895F40">
        <w:t>zveřejněna</w:t>
      </w:r>
      <w:r w:rsidR="00B733E8" w:rsidRPr="00895F40">
        <w:rPr>
          <w:b/>
        </w:rPr>
        <w:t xml:space="preserve"> </w:t>
      </w:r>
      <w:r>
        <w:t>v prosinci 2023</w:t>
      </w:r>
      <w:r w:rsidR="00077BB2" w:rsidRPr="00895F40">
        <w:t xml:space="preserve"> </w:t>
      </w:r>
      <w:r w:rsidR="000D2F59" w:rsidRPr="00895F40">
        <w:t>a</w:t>
      </w:r>
      <w:r w:rsidR="00612D8E" w:rsidRPr="00895F40">
        <w:t> </w:t>
      </w:r>
      <w:r w:rsidR="000D2F59" w:rsidRPr="00895F40">
        <w:t>údaje v ní se vztahují k roku 202</w:t>
      </w:r>
      <w:r>
        <w:t>3</w:t>
      </w:r>
      <w:r w:rsidR="00895F40">
        <w:t>, u některých ukazatelů k roku 202</w:t>
      </w:r>
      <w:r>
        <w:t>2</w:t>
      </w:r>
      <w:r w:rsidR="00895F40">
        <w:t>:</w:t>
      </w:r>
      <w:r w:rsidR="00241DBC">
        <w:t xml:space="preserve"> </w:t>
      </w:r>
    </w:p>
    <w:p w:rsidR="00046BBC" w:rsidRPr="000F4D33" w:rsidRDefault="000D2F59" w:rsidP="00895F40">
      <w:pPr>
        <w:pStyle w:val="Textpoznpodarou"/>
        <w:jc w:val="both"/>
      </w:pPr>
      <w:r w:rsidRPr="000F4D33">
        <w:t xml:space="preserve"> </w:t>
      </w:r>
      <w:hyperlink r:id="rId8" w:history="1">
        <w:hyperlink r:id="rId9" w:history="1">
          <w:r w:rsidR="000F4D33" w:rsidRPr="000F4D33">
            <w:rPr>
              <w:rStyle w:val="Hypertextovodkaz"/>
              <w:rFonts w:cs="Arial"/>
              <w:bCs/>
              <w:color w:val="31849B"/>
              <w:szCs w:val="24"/>
            </w:rPr>
            <w:t>https://ec.europa.eu/eurostat/web/digital-economy-and-society/dat</w:t>
          </w:r>
          <w:r w:rsidR="000F4D33" w:rsidRPr="000F4D33">
            <w:rPr>
              <w:rStyle w:val="Hypertextovodkaz"/>
              <w:rFonts w:cs="Arial"/>
              <w:bCs/>
              <w:color w:val="31849B"/>
              <w:szCs w:val="24"/>
            </w:rPr>
            <w:t>a</w:t>
          </w:r>
          <w:r w:rsidR="000F4D33" w:rsidRPr="000F4D33">
            <w:rPr>
              <w:rStyle w:val="Hypertextovodkaz"/>
              <w:rFonts w:cs="Arial"/>
              <w:bCs/>
              <w:color w:val="31849B"/>
              <w:szCs w:val="24"/>
            </w:rPr>
            <w:t>base/comprehensive-database</w:t>
          </w:r>
        </w:hyperlink>
        <w:r w:rsidRPr="000F4D33">
          <w:rPr>
            <w:rStyle w:val="Hypertextovodkaz"/>
            <w:rFonts w:cs="Arial"/>
            <w:bCs/>
            <w:color w:val="31849B"/>
            <w:szCs w:val="24"/>
          </w:rPr>
          <w:t xml:space="preserve"> </w:t>
        </w:r>
      </w:hyperlink>
      <w:r w:rsidR="00B733E8" w:rsidRPr="000F4D33">
        <w:rPr>
          <w:rStyle w:val="Hypertextovodkaz"/>
          <w:rFonts w:cs="Arial"/>
          <w:bCs/>
          <w:color w:val="31849B"/>
          <w:szCs w:val="24"/>
        </w:rPr>
        <w:t xml:space="preserve"> </w:t>
      </w:r>
      <w:bookmarkStart w:id="0" w:name="_GoBack"/>
      <w:bookmarkEnd w:id="0"/>
    </w:p>
    <w:p w:rsidR="00046BBC" w:rsidRDefault="00046BBC" w:rsidP="000D2F59">
      <w:pPr>
        <w:spacing w:before="240" w:after="120"/>
        <w:jc w:val="both"/>
      </w:pPr>
      <w:r w:rsidRPr="003D3275">
        <w:t xml:space="preserve">Publikace obsahuje </w:t>
      </w:r>
      <w:r w:rsidRPr="00B733E8">
        <w:rPr>
          <w:b/>
        </w:rPr>
        <w:t>metodickou část</w:t>
      </w:r>
      <w:r>
        <w:t xml:space="preserve"> </w:t>
      </w:r>
      <w:r w:rsidR="00B733E8">
        <w:t>se základními údaji o statistickém šetření ICT 5-01 včetně informací o</w:t>
      </w:r>
      <w:r w:rsidR="00612D8E">
        <w:t> </w:t>
      </w:r>
      <w:r w:rsidR="00B733E8">
        <w:t>sledovaných ukazatelích a jejich definicích. Součástí metodického úvodu jsou i údaje o struktuře dopočteného souboru.</w:t>
      </w:r>
      <w:r>
        <w:t xml:space="preserve"> Za metodickou částí následuje </w:t>
      </w:r>
      <w:r w:rsidRPr="00B733E8">
        <w:rPr>
          <w:b/>
        </w:rPr>
        <w:t>analytická část</w:t>
      </w:r>
      <w:r w:rsidRPr="003D3275">
        <w:t xml:space="preserve">, která představuje </w:t>
      </w:r>
      <w:r>
        <w:t xml:space="preserve">nejnovější zjištěné údaje za Českou republiku doplněné u </w:t>
      </w:r>
      <w:r w:rsidR="00D42A65">
        <w:t>většiny</w:t>
      </w:r>
      <w:r>
        <w:t xml:space="preserve"> ukazatelů o porovnání ČR s ostatními státy Unie. Po analytické části následuje </w:t>
      </w:r>
      <w:r w:rsidRPr="00B733E8">
        <w:rPr>
          <w:b/>
        </w:rPr>
        <w:t>tabulková část</w:t>
      </w:r>
      <w:r>
        <w:t xml:space="preserve"> (v členění dle velikostních skupin podniků a sledovaných odvětví</w:t>
      </w:r>
      <w:r w:rsidR="007A64FC">
        <w:t>/</w:t>
      </w:r>
      <w:r w:rsidR="00D42A65">
        <w:t xml:space="preserve">sekcí </w:t>
      </w:r>
      <w:r w:rsidR="00D42A65">
        <w:rPr>
          <w:rFonts w:cs="Arial"/>
          <w:szCs w:val="20"/>
        </w:rPr>
        <w:t xml:space="preserve">definovaných podle </w:t>
      </w:r>
      <w:r w:rsidR="00D42A65" w:rsidRPr="002806D5">
        <w:rPr>
          <w:rFonts w:cs="Arial"/>
          <w:szCs w:val="20"/>
        </w:rPr>
        <w:t>Klasifikace ekonomických činností (CZ-NACE)</w:t>
      </w:r>
      <w:r>
        <w:t>) s</w:t>
      </w:r>
      <w:r w:rsidR="00D42A65">
        <w:t>e</w:t>
      </w:r>
      <w:r>
        <w:t xml:space="preserve"> statistickými údaji o využívání </w:t>
      </w:r>
      <w:r w:rsidR="00D42A65">
        <w:t>ICT</w:t>
      </w:r>
      <w:r>
        <w:t xml:space="preserve"> v podnikatelském sektoru v České republice. </w:t>
      </w:r>
      <w:r w:rsidRPr="003D3275">
        <w:t xml:space="preserve">Přílohou publikace je také </w:t>
      </w:r>
      <w:r w:rsidRPr="00B733E8">
        <w:rPr>
          <w:b/>
        </w:rPr>
        <w:t>dotazník ICT 5-01</w:t>
      </w:r>
      <w:r w:rsidRPr="003D3275">
        <w:t xml:space="preserve"> pro</w:t>
      </w:r>
      <w:r>
        <w:t xml:space="preserve"> sledované referenční období, kterým se zjišťovala data prezentovaná v této publikaci</w:t>
      </w:r>
      <w:r w:rsidRPr="003D3275">
        <w:t>.</w:t>
      </w:r>
    </w:p>
    <w:p w:rsidR="00046BBC" w:rsidRDefault="00046BBC" w:rsidP="000D2F59">
      <w:pPr>
        <w:pStyle w:val="Zkladn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pacing w:before="360" w:after="120" w:line="288" w:lineRule="auto"/>
        <w:ind w:right="0"/>
        <w:rPr>
          <w:rStyle w:val="Hypertextovodkaz"/>
          <w:rFonts w:cs="Arial"/>
          <w:sz w:val="20"/>
        </w:rPr>
      </w:pPr>
      <w:r>
        <w:rPr>
          <w:rFonts w:ascii="Arial" w:hAnsi="Arial" w:cs="Arial"/>
          <w:sz w:val="20"/>
        </w:rPr>
        <w:t xml:space="preserve">ČSÚ bude </w:t>
      </w:r>
      <w:r w:rsidRPr="002F742A">
        <w:rPr>
          <w:rFonts w:ascii="Arial" w:hAnsi="Arial" w:cs="Arial"/>
          <w:sz w:val="20"/>
        </w:rPr>
        <w:t>zveřejň</w:t>
      </w:r>
      <w:r>
        <w:rPr>
          <w:rFonts w:ascii="Arial" w:hAnsi="Arial" w:cs="Arial"/>
          <w:sz w:val="20"/>
        </w:rPr>
        <w:t>ovat</w:t>
      </w:r>
      <w:r w:rsidRPr="002F742A">
        <w:rPr>
          <w:rFonts w:ascii="Arial" w:hAnsi="Arial" w:cs="Arial"/>
          <w:sz w:val="20"/>
        </w:rPr>
        <w:t xml:space="preserve"> další </w:t>
      </w:r>
      <w:r>
        <w:rPr>
          <w:rFonts w:ascii="Arial" w:hAnsi="Arial" w:cs="Arial"/>
          <w:sz w:val="20"/>
        </w:rPr>
        <w:t>výstupy</w:t>
      </w:r>
      <w:r w:rsidRPr="002F742A">
        <w:rPr>
          <w:rFonts w:ascii="Arial" w:hAnsi="Arial" w:cs="Arial"/>
          <w:sz w:val="20"/>
        </w:rPr>
        <w:t xml:space="preserve"> z tohoto šetření</w:t>
      </w:r>
      <w:r>
        <w:rPr>
          <w:rFonts w:ascii="Arial" w:hAnsi="Arial" w:cs="Arial"/>
          <w:sz w:val="20"/>
        </w:rPr>
        <w:t>,</w:t>
      </w:r>
      <w:r w:rsidRPr="002F742A">
        <w:rPr>
          <w:rFonts w:ascii="Arial" w:hAnsi="Arial" w:cs="Arial"/>
          <w:sz w:val="20"/>
        </w:rPr>
        <w:t xml:space="preserve"> včetně mezinárodního srovnání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br/>
      </w:r>
      <w:r w:rsidRPr="002F742A">
        <w:rPr>
          <w:rFonts w:ascii="Arial" w:hAnsi="Arial" w:cs="Arial"/>
          <w:sz w:val="20"/>
        </w:rPr>
        <w:t>na</w:t>
      </w:r>
      <w:r>
        <w:rPr>
          <w:rFonts w:ascii="Arial" w:hAnsi="Arial" w:cs="Arial"/>
          <w:sz w:val="20"/>
        </w:rPr>
        <w:t xml:space="preserve"> svých internetových stránkách</w:t>
      </w:r>
      <w:r w:rsidR="00241DBC">
        <w:rPr>
          <w:rFonts w:ascii="Arial" w:hAnsi="Arial" w:cs="Arial"/>
          <w:sz w:val="20"/>
        </w:rPr>
        <w:t xml:space="preserve"> </w:t>
      </w:r>
      <w:hyperlink r:id="rId10" w:history="1">
        <w:r w:rsidR="00241DBC" w:rsidRPr="00241DBC">
          <w:rPr>
            <w:rStyle w:val="Hypertextovodkaz"/>
            <w:rFonts w:ascii="Arial" w:hAnsi="Arial" w:cs="Arial"/>
            <w:color w:val="31849B"/>
            <w:sz w:val="20"/>
          </w:rPr>
          <w:t>www.czso.cz</w:t>
        </w:r>
      </w:hyperlink>
      <w:r w:rsidR="00241DBC">
        <w:rPr>
          <w:rFonts w:ascii="Arial" w:hAnsi="Arial" w:cs="Arial"/>
          <w:sz w:val="20"/>
        </w:rPr>
        <w:t>, část Statistiky -&gt; Informační technologie -&gt; Podniky</w:t>
      </w:r>
      <w:r>
        <w:rPr>
          <w:rFonts w:ascii="Arial" w:hAnsi="Arial" w:cs="Arial"/>
          <w:sz w:val="20"/>
        </w:rPr>
        <w:t xml:space="preserve"> </w:t>
      </w:r>
    </w:p>
    <w:p w:rsidR="00046BBC" w:rsidRPr="009119C9" w:rsidRDefault="009119C9" w:rsidP="009119C9">
      <w:pPr>
        <w:pStyle w:val="Nadpis2"/>
        <w:spacing w:before="280" w:after="200"/>
      </w:pPr>
      <w:r w:rsidRPr="008D317B">
        <w:t>Metodický úvod</w:t>
      </w:r>
    </w:p>
    <w:p w:rsidR="006B2712" w:rsidRDefault="006B2712" w:rsidP="006B2712">
      <w:pPr>
        <w:pStyle w:val="Zkladntext"/>
        <w:spacing w:before="240" w:line="288" w:lineRule="auto"/>
        <w:ind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Publikovaná data </w:t>
      </w:r>
      <w:r w:rsidR="003265F0">
        <w:rPr>
          <w:rFonts w:ascii="Arial" w:hAnsi="Arial" w:cs="Arial"/>
          <w:sz w:val="20"/>
        </w:rPr>
        <w:t>vycházejí z výsledků roční</w:t>
      </w:r>
      <w:r w:rsidR="005038BF">
        <w:rPr>
          <w:rFonts w:ascii="Arial" w:hAnsi="Arial" w:cs="Arial"/>
          <w:sz w:val="20"/>
        </w:rPr>
        <w:t>ho</w:t>
      </w:r>
      <w:r w:rsidR="003265F0">
        <w:rPr>
          <w:rFonts w:ascii="Arial" w:hAnsi="Arial" w:cs="Arial"/>
          <w:sz w:val="20"/>
        </w:rPr>
        <w:t xml:space="preserve"> statistick</w:t>
      </w:r>
      <w:r w:rsidR="005038BF">
        <w:rPr>
          <w:rFonts w:ascii="Arial" w:hAnsi="Arial" w:cs="Arial"/>
          <w:sz w:val="20"/>
        </w:rPr>
        <w:t>ého</w:t>
      </w:r>
      <w:r w:rsidR="003265F0">
        <w:rPr>
          <w:rFonts w:ascii="Arial" w:hAnsi="Arial" w:cs="Arial"/>
          <w:sz w:val="20"/>
        </w:rPr>
        <w:t xml:space="preserve"> </w:t>
      </w:r>
      <w:r w:rsidR="005038BF">
        <w:rPr>
          <w:rFonts w:ascii="Arial" w:hAnsi="Arial" w:cs="Arial"/>
          <w:sz w:val="20"/>
        </w:rPr>
        <w:t>zjišťování</w:t>
      </w:r>
      <w:r w:rsidR="003265F0">
        <w:rPr>
          <w:rFonts w:ascii="Arial" w:hAnsi="Arial" w:cs="Arial"/>
          <w:sz w:val="20"/>
        </w:rPr>
        <w:t xml:space="preserve"> ČSÚ o využívání informačních a</w:t>
      </w:r>
      <w:r>
        <w:rPr>
          <w:rFonts w:ascii="Arial" w:hAnsi="Arial" w:cs="Arial"/>
          <w:sz w:val="20"/>
        </w:rPr>
        <w:t> </w:t>
      </w:r>
      <w:r w:rsidR="003265F0">
        <w:rPr>
          <w:rFonts w:ascii="Arial" w:hAnsi="Arial" w:cs="Arial"/>
          <w:sz w:val="20"/>
        </w:rPr>
        <w:t>komunikačních technologií v podnikatelském sektoru v</w:t>
      </w:r>
      <w:r w:rsidR="005038BF">
        <w:rPr>
          <w:rFonts w:ascii="Arial" w:hAnsi="Arial" w:cs="Arial"/>
          <w:sz w:val="20"/>
        </w:rPr>
        <w:t> </w:t>
      </w:r>
      <w:r w:rsidR="003265F0">
        <w:rPr>
          <w:rFonts w:ascii="Arial" w:hAnsi="Arial" w:cs="Arial"/>
          <w:sz w:val="20"/>
        </w:rPr>
        <w:t>Č</w:t>
      </w:r>
      <w:r w:rsidR="005038BF">
        <w:rPr>
          <w:rFonts w:ascii="Arial" w:hAnsi="Arial" w:cs="Arial"/>
          <w:sz w:val="20"/>
        </w:rPr>
        <w:t>eské republice.</w:t>
      </w:r>
      <w:r w:rsidR="003265F0">
        <w:rPr>
          <w:rFonts w:ascii="Arial" w:hAnsi="Arial" w:cs="Arial"/>
          <w:sz w:val="20"/>
        </w:rPr>
        <w:t xml:space="preserve"> Toto šetření se provádí v Česk</w:t>
      </w:r>
      <w:r w:rsidR="005038BF">
        <w:rPr>
          <w:rFonts w:ascii="Arial" w:hAnsi="Arial" w:cs="Arial"/>
          <w:sz w:val="20"/>
        </w:rPr>
        <w:t>u</w:t>
      </w:r>
      <w:r w:rsidR="003265F0">
        <w:rPr>
          <w:rFonts w:ascii="Arial" w:hAnsi="Arial" w:cs="Arial"/>
          <w:sz w:val="20"/>
        </w:rPr>
        <w:t xml:space="preserve"> od roku 2003 </w:t>
      </w:r>
      <w:r w:rsidR="005038BF">
        <w:rPr>
          <w:rFonts w:ascii="Arial" w:hAnsi="Arial" w:cs="Arial"/>
          <w:sz w:val="20"/>
        </w:rPr>
        <w:t xml:space="preserve">jako součást Programu statistických zjišťování za příslušný rok a je prováděno prostřednictvím Výkazu o využívání informačních a komunikačních technologií ICT 5-01. </w:t>
      </w:r>
      <w:r>
        <w:rPr>
          <w:rFonts w:ascii="Arial" w:hAnsi="Arial" w:cs="Arial"/>
          <w:sz w:val="20"/>
        </w:rPr>
        <w:t xml:space="preserve">Pilotní šetření proběhlo v roce 2002 a zjišťovaly se v něm údaje za roky 2000 a 2001. </w:t>
      </w:r>
    </w:p>
    <w:p w:rsidR="003265F0" w:rsidRDefault="005038BF" w:rsidP="000D2F59">
      <w:pPr>
        <w:pStyle w:val="Zkladntext"/>
        <w:spacing w:before="240" w:line="288" w:lineRule="auto"/>
        <w:ind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Jelikož je toto šetření na mezinárodní úrovni koordinováno Evropským statistickým úřadem (EUROSTAT) umožňují o</w:t>
      </w:r>
      <w:r w:rsidR="003265F0">
        <w:rPr>
          <w:rFonts w:ascii="Arial" w:hAnsi="Arial" w:cs="Arial"/>
          <w:sz w:val="20"/>
        </w:rPr>
        <w:t>d roku 2006</w:t>
      </w:r>
      <w:r>
        <w:rPr>
          <w:rFonts w:ascii="Arial" w:hAnsi="Arial" w:cs="Arial"/>
          <w:sz w:val="20"/>
        </w:rPr>
        <w:t xml:space="preserve"> zjištěné výsledky </w:t>
      </w:r>
      <w:r w:rsidR="00505930">
        <w:rPr>
          <w:rFonts w:ascii="Arial" w:hAnsi="Arial" w:cs="Arial"/>
          <w:sz w:val="20"/>
        </w:rPr>
        <w:t xml:space="preserve">srovnání Česka s ostatními zeměmi EU. </w:t>
      </w:r>
      <w:r w:rsidR="00505930" w:rsidRPr="00505930">
        <w:rPr>
          <w:rFonts w:ascii="Arial" w:hAnsi="Arial" w:cs="Arial"/>
          <w:sz w:val="20"/>
        </w:rPr>
        <w:t>Respektováním</w:t>
      </w:r>
      <w:r w:rsidR="003265F0">
        <w:rPr>
          <w:rFonts w:ascii="Arial" w:hAnsi="Arial" w:cs="Arial"/>
          <w:sz w:val="20"/>
        </w:rPr>
        <w:t xml:space="preserve"> </w:t>
      </w:r>
      <w:r w:rsidR="003265F0" w:rsidRPr="00046BBC">
        <w:rPr>
          <w:rFonts w:ascii="Arial" w:hAnsi="Arial" w:cs="Arial"/>
          <w:sz w:val="20"/>
        </w:rPr>
        <w:t>nařízení Evropského parlamentu a</w:t>
      </w:r>
      <w:r w:rsidR="00FB347A" w:rsidRPr="00046BBC">
        <w:rPr>
          <w:rFonts w:ascii="Arial" w:hAnsi="Arial" w:cs="Arial"/>
          <w:sz w:val="20"/>
        </w:rPr>
        <w:t> </w:t>
      </w:r>
      <w:r w:rsidR="003265F0" w:rsidRPr="00046BBC">
        <w:rPr>
          <w:rFonts w:ascii="Arial" w:hAnsi="Arial" w:cs="Arial"/>
          <w:sz w:val="20"/>
        </w:rPr>
        <w:t xml:space="preserve">Rady </w:t>
      </w:r>
      <w:r w:rsidR="00046BBC" w:rsidRPr="00046BBC">
        <w:rPr>
          <w:rFonts w:ascii="Arial" w:hAnsi="Arial" w:cs="Arial"/>
          <w:sz w:val="20"/>
        </w:rPr>
        <w:t>Evropy</w:t>
      </w:r>
      <w:r w:rsidR="00046BBC">
        <w:rPr>
          <w:rFonts w:ascii="Arial" w:hAnsi="Arial" w:cs="Arial"/>
          <w:sz w:val="20"/>
        </w:rPr>
        <w:t xml:space="preserve"> je zajištěna mezinárodní srovnatelnost. Jednotný obsah a metodika je každoročně stanovena podle příslušných prováděcích nařízení Komise a dále podle modelového dotazníku a</w:t>
      </w:r>
      <w:r w:rsidR="006B2712">
        <w:rPr>
          <w:rFonts w:ascii="Arial" w:hAnsi="Arial" w:cs="Arial"/>
          <w:sz w:val="20"/>
        </w:rPr>
        <w:t> </w:t>
      </w:r>
      <w:r w:rsidR="00046BBC">
        <w:rPr>
          <w:rFonts w:ascii="Arial" w:hAnsi="Arial" w:cs="Arial"/>
          <w:sz w:val="20"/>
        </w:rPr>
        <w:t xml:space="preserve">manuálu </w:t>
      </w:r>
      <w:proofErr w:type="spellStart"/>
      <w:r w:rsidR="00046BBC">
        <w:rPr>
          <w:rFonts w:ascii="Arial" w:hAnsi="Arial" w:cs="Arial"/>
          <w:sz w:val="20"/>
        </w:rPr>
        <w:t>Eurostatu</w:t>
      </w:r>
      <w:proofErr w:type="spellEnd"/>
      <w:r w:rsidR="00046BBC">
        <w:rPr>
          <w:rFonts w:ascii="Arial" w:hAnsi="Arial" w:cs="Arial"/>
          <w:sz w:val="20"/>
        </w:rPr>
        <w:t xml:space="preserve"> k této statistice.</w:t>
      </w:r>
    </w:p>
    <w:p w:rsidR="006B2712" w:rsidRDefault="006B2712" w:rsidP="006B2712">
      <w:pPr>
        <w:pStyle w:val="Zkladntext"/>
        <w:spacing w:before="240" w:line="288" w:lineRule="auto"/>
        <w:ind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Údaje z tohoto zjišťování slouží k pravidelnému monitoringu plnění jednotlivých oblastí </w:t>
      </w:r>
      <w:r w:rsidRPr="00B733E8">
        <w:rPr>
          <w:rFonts w:ascii="Arial" w:hAnsi="Arial" w:cs="Arial"/>
          <w:b/>
          <w:sz w:val="20"/>
        </w:rPr>
        <w:t>Digitální agendy pro Evropu</w:t>
      </w:r>
      <w:r>
        <w:rPr>
          <w:rFonts w:ascii="Arial" w:hAnsi="Arial" w:cs="Arial"/>
          <w:sz w:val="20"/>
        </w:rPr>
        <w:t xml:space="preserve">, pro výkon státní správy České republiky v oblasti rozvoje </w:t>
      </w:r>
      <w:r w:rsidRPr="00B733E8">
        <w:rPr>
          <w:rFonts w:ascii="Arial" w:hAnsi="Arial" w:cs="Arial"/>
          <w:b/>
          <w:sz w:val="20"/>
        </w:rPr>
        <w:t>informační společnosti a digitální ekonomiky</w:t>
      </w:r>
      <w:r>
        <w:rPr>
          <w:rFonts w:ascii="Arial" w:hAnsi="Arial" w:cs="Arial"/>
          <w:sz w:val="20"/>
        </w:rPr>
        <w:t>, a to například v rámci plnění Státní politiky v elektronických komunikacích (</w:t>
      </w:r>
      <w:r w:rsidRPr="00B733E8">
        <w:rPr>
          <w:rFonts w:ascii="Arial" w:hAnsi="Arial" w:cs="Arial"/>
          <w:b/>
          <w:sz w:val="20"/>
        </w:rPr>
        <w:t>Digitální Česko</w:t>
      </w:r>
      <w:r>
        <w:rPr>
          <w:rFonts w:ascii="Arial" w:hAnsi="Arial" w:cs="Arial"/>
          <w:b/>
          <w:sz w:val="20"/>
        </w:rPr>
        <w:t>, Národní strategický plán pro digitální dekádu</w:t>
      </w:r>
      <w:r>
        <w:rPr>
          <w:rFonts w:ascii="Arial" w:hAnsi="Arial" w:cs="Arial"/>
          <w:sz w:val="20"/>
        </w:rPr>
        <w:t>). Výsledky slouží také k informování odborné veřejnosti.</w:t>
      </w:r>
    </w:p>
    <w:p w:rsidR="003265F0" w:rsidRPr="008D317B" w:rsidRDefault="003265F0" w:rsidP="00FB347A">
      <w:pPr>
        <w:pStyle w:val="Nadpis2"/>
        <w:spacing w:before="280" w:after="200"/>
      </w:pPr>
      <w:r w:rsidRPr="008D317B">
        <w:lastRenderedPageBreak/>
        <w:t>Základní údaje o šetření</w:t>
      </w:r>
    </w:p>
    <w:tbl>
      <w:tblPr>
        <w:tblW w:w="970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6219"/>
      </w:tblGrid>
      <w:tr w:rsidR="003265F0" w:rsidTr="0017650E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Pr="00AC7424" w:rsidRDefault="003265F0" w:rsidP="00FB347A">
            <w:pPr>
              <w:rPr>
                <w:rFonts w:cs="Arial"/>
                <w:b/>
              </w:rPr>
            </w:pPr>
            <w:r w:rsidRPr="00AC7424">
              <w:rPr>
                <w:rFonts w:cs="Arial"/>
                <w:b/>
              </w:rPr>
              <w:t>Název šetření:</w:t>
            </w:r>
          </w:p>
        </w:tc>
        <w:tc>
          <w:tcPr>
            <w:tcW w:w="6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Default="003265F0" w:rsidP="00FB347A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Šetření o využívání informačních a komunikačních technologií v podnikatelském sektoru </w:t>
            </w:r>
          </w:p>
          <w:p w:rsidR="003265F0" w:rsidRPr="00A3505C" w:rsidRDefault="003265F0" w:rsidP="00FB347A">
            <w:pPr>
              <w:spacing w:line="276" w:lineRule="auto"/>
              <w:jc w:val="both"/>
              <w:rPr>
                <w:rFonts w:cs="Arial"/>
                <w:sz w:val="10"/>
                <w:szCs w:val="10"/>
              </w:rPr>
            </w:pPr>
          </w:p>
        </w:tc>
      </w:tr>
      <w:tr w:rsidR="003265F0" w:rsidTr="0017650E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Pr="00AC7424" w:rsidRDefault="003265F0" w:rsidP="00FB347A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6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Pr="00871610" w:rsidRDefault="003265F0" w:rsidP="00FB347A">
            <w:pPr>
              <w:jc w:val="both"/>
              <w:rPr>
                <w:rFonts w:cs="Arial"/>
                <w:sz w:val="14"/>
                <w:szCs w:val="14"/>
              </w:rPr>
            </w:pPr>
          </w:p>
        </w:tc>
      </w:tr>
      <w:tr w:rsidR="007071A5" w:rsidTr="0017650E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071A5" w:rsidRPr="00AC7424" w:rsidRDefault="007071A5" w:rsidP="00FB347A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6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071A5" w:rsidRPr="00871610" w:rsidRDefault="007071A5" w:rsidP="00FB347A">
            <w:pPr>
              <w:jc w:val="both"/>
              <w:rPr>
                <w:rFonts w:cs="Arial"/>
                <w:sz w:val="14"/>
                <w:szCs w:val="14"/>
              </w:rPr>
            </w:pPr>
          </w:p>
        </w:tc>
      </w:tr>
      <w:tr w:rsidR="003265F0" w:rsidTr="0017650E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Pr="00AC7424" w:rsidRDefault="003265F0" w:rsidP="00FB347A">
            <w:pPr>
              <w:rPr>
                <w:rFonts w:cs="Arial"/>
                <w:b/>
              </w:rPr>
            </w:pPr>
            <w:r w:rsidRPr="00AC7424">
              <w:rPr>
                <w:rFonts w:cs="Arial"/>
                <w:b/>
              </w:rPr>
              <w:t>Předmět šetření:</w:t>
            </w:r>
          </w:p>
        </w:tc>
        <w:tc>
          <w:tcPr>
            <w:tcW w:w="6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Default="00B733E8" w:rsidP="00FB347A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Získání mezinárodně srovnatelných údajů o rozšíření a využívání vybraných </w:t>
            </w:r>
            <w:r w:rsidR="00214C61">
              <w:rPr>
                <w:rFonts w:cs="Arial"/>
              </w:rPr>
              <w:t>informačních a komunikačních technologií (dále jen „ICT“) a na ně navazujících elektronických aplikací, systémů a procesů včetně elektronického obchodování v podnikatelském sektoru v České republice</w:t>
            </w:r>
          </w:p>
          <w:p w:rsidR="003265F0" w:rsidRPr="00A3505C" w:rsidRDefault="003265F0" w:rsidP="00FB347A">
            <w:pPr>
              <w:spacing w:line="276" w:lineRule="auto"/>
              <w:jc w:val="both"/>
              <w:rPr>
                <w:rFonts w:cs="Arial"/>
                <w:sz w:val="10"/>
                <w:szCs w:val="10"/>
              </w:rPr>
            </w:pPr>
          </w:p>
        </w:tc>
      </w:tr>
      <w:tr w:rsidR="003265F0" w:rsidRPr="00871610" w:rsidTr="0017650E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Pr="00AC7424" w:rsidRDefault="003265F0" w:rsidP="00FB347A">
            <w:pPr>
              <w:rPr>
                <w:rFonts w:cs="Arial"/>
                <w:b/>
                <w:sz w:val="14"/>
                <w:szCs w:val="14"/>
              </w:rPr>
            </w:pPr>
          </w:p>
          <w:p w:rsidR="007071A5" w:rsidRPr="00AC7424" w:rsidRDefault="007071A5" w:rsidP="00FB347A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6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Pr="00871610" w:rsidRDefault="003265F0" w:rsidP="00FB347A">
            <w:pPr>
              <w:jc w:val="both"/>
              <w:rPr>
                <w:rFonts w:cs="Arial"/>
                <w:sz w:val="14"/>
                <w:szCs w:val="14"/>
              </w:rPr>
            </w:pPr>
          </w:p>
        </w:tc>
      </w:tr>
      <w:tr w:rsidR="003265F0" w:rsidTr="0017650E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Pr="00AC7424" w:rsidRDefault="003265F0" w:rsidP="00FB347A">
            <w:pPr>
              <w:rPr>
                <w:rFonts w:cs="Arial"/>
                <w:b/>
              </w:rPr>
            </w:pPr>
            <w:r w:rsidRPr="00AC7424">
              <w:rPr>
                <w:rFonts w:cs="Arial"/>
                <w:b/>
              </w:rPr>
              <w:t>Referenční období:</w:t>
            </w:r>
          </w:p>
        </w:tc>
        <w:tc>
          <w:tcPr>
            <w:tcW w:w="6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22DDA" w:rsidRDefault="00C22DDA" w:rsidP="00C22DDA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Měsíc, ve kterém podnikatelské subjekty vyplňovaly výkaz </w:t>
            </w:r>
            <w:r w:rsidR="007A64FC">
              <w:rPr>
                <w:rFonts w:cs="Arial"/>
              </w:rPr>
              <w:br/>
            </w:r>
            <w:r>
              <w:rPr>
                <w:rFonts w:cs="Arial"/>
              </w:rPr>
              <w:t xml:space="preserve">(leden až srpen 2023); u otázek o elektronickém obchodování jsou údaje vztaženy </w:t>
            </w:r>
            <w:r w:rsidR="007A64FC">
              <w:rPr>
                <w:rFonts w:cs="Arial"/>
              </w:rPr>
              <w:t>k </w:t>
            </w:r>
            <w:r>
              <w:rPr>
                <w:rFonts w:cs="Arial"/>
              </w:rPr>
              <w:t>roku</w:t>
            </w:r>
            <w:r w:rsidR="007A64FC">
              <w:rPr>
                <w:rFonts w:cs="Arial"/>
              </w:rPr>
              <w:t>, který předcházel vlastnímu šetření</w:t>
            </w:r>
            <w:r>
              <w:rPr>
                <w:rFonts w:cs="Arial"/>
              </w:rPr>
              <w:t xml:space="preserve"> (2022). </w:t>
            </w:r>
          </w:p>
          <w:p w:rsidR="003265F0" w:rsidRPr="00A3505C" w:rsidRDefault="003265F0" w:rsidP="00FB347A">
            <w:pPr>
              <w:spacing w:line="276" w:lineRule="auto"/>
              <w:jc w:val="both"/>
              <w:rPr>
                <w:rFonts w:cs="Arial"/>
                <w:sz w:val="10"/>
                <w:szCs w:val="10"/>
              </w:rPr>
            </w:pPr>
          </w:p>
        </w:tc>
      </w:tr>
      <w:tr w:rsidR="003265F0" w:rsidRPr="00871610" w:rsidTr="0017650E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Pr="00AC7424" w:rsidRDefault="003265F0" w:rsidP="00FB347A">
            <w:pPr>
              <w:rPr>
                <w:rFonts w:cs="Arial"/>
                <w:b/>
                <w:sz w:val="14"/>
                <w:szCs w:val="14"/>
              </w:rPr>
            </w:pPr>
          </w:p>
          <w:p w:rsidR="007071A5" w:rsidRPr="00AC7424" w:rsidRDefault="007071A5" w:rsidP="00FB347A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6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Pr="00871610" w:rsidRDefault="003265F0" w:rsidP="00FB347A">
            <w:pPr>
              <w:jc w:val="both"/>
              <w:rPr>
                <w:rFonts w:cs="Arial"/>
                <w:sz w:val="14"/>
                <w:szCs w:val="14"/>
              </w:rPr>
            </w:pPr>
          </w:p>
        </w:tc>
      </w:tr>
      <w:tr w:rsidR="003265F0" w:rsidTr="0017650E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Pr="00AC7424" w:rsidRDefault="003265F0" w:rsidP="00FB347A">
            <w:pPr>
              <w:rPr>
                <w:rFonts w:cs="Arial"/>
                <w:b/>
              </w:rPr>
            </w:pPr>
            <w:r w:rsidRPr="00AC7424">
              <w:rPr>
                <w:rFonts w:cs="Arial"/>
                <w:b/>
              </w:rPr>
              <w:t>Technika šetření:</w:t>
            </w:r>
          </w:p>
        </w:tc>
        <w:tc>
          <w:tcPr>
            <w:tcW w:w="6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Pr="00A3505C" w:rsidRDefault="00840076" w:rsidP="00840076">
            <w:pPr>
              <w:spacing w:line="276" w:lineRule="auto"/>
              <w:jc w:val="both"/>
              <w:rPr>
                <w:rFonts w:cs="Arial"/>
                <w:sz w:val="10"/>
                <w:szCs w:val="10"/>
              </w:rPr>
            </w:pPr>
            <w:r w:rsidRPr="00F54EEA">
              <w:rPr>
                <w:rFonts w:cs="Arial"/>
                <w:szCs w:val="20"/>
              </w:rPr>
              <w:t xml:space="preserve">Výkaz </w:t>
            </w:r>
            <w:r>
              <w:rPr>
                <w:rFonts w:cs="Arial"/>
                <w:szCs w:val="20"/>
              </w:rPr>
              <w:t>bylo možné</w:t>
            </w:r>
            <w:r w:rsidRPr="00F54EEA">
              <w:rPr>
                <w:rFonts w:cs="Arial"/>
                <w:szCs w:val="20"/>
              </w:rPr>
              <w:t xml:space="preserve"> vyplnit ve formě</w:t>
            </w:r>
            <w:r w:rsidRPr="0072255D">
              <w:rPr>
                <w:rFonts w:cs="Arial"/>
                <w:szCs w:val="20"/>
              </w:rPr>
              <w:t xml:space="preserve"> </w:t>
            </w:r>
            <w:r w:rsidRPr="00F54EEA">
              <w:rPr>
                <w:rFonts w:cs="Arial"/>
                <w:szCs w:val="20"/>
              </w:rPr>
              <w:t>editovatelného PDF so</w:t>
            </w:r>
            <w:r>
              <w:rPr>
                <w:rFonts w:cs="Arial"/>
                <w:szCs w:val="20"/>
              </w:rPr>
              <w:t>u</w:t>
            </w:r>
            <w:r w:rsidRPr="00F54EEA">
              <w:rPr>
                <w:rFonts w:cs="Arial"/>
                <w:szCs w:val="20"/>
              </w:rPr>
              <w:t>boru</w:t>
            </w:r>
            <w:r>
              <w:rPr>
                <w:rFonts w:cs="Arial"/>
                <w:szCs w:val="20"/>
              </w:rPr>
              <w:t>,</w:t>
            </w:r>
            <w:r w:rsidRPr="00F54EEA">
              <w:rPr>
                <w:rFonts w:cs="Arial"/>
                <w:szCs w:val="20"/>
              </w:rPr>
              <w:t xml:space="preserve"> prostředn</w:t>
            </w:r>
            <w:r>
              <w:rPr>
                <w:rFonts w:cs="Arial"/>
                <w:szCs w:val="20"/>
              </w:rPr>
              <w:t xml:space="preserve">ictvím </w:t>
            </w:r>
            <w:r w:rsidRPr="00F54EEA">
              <w:rPr>
                <w:rFonts w:cs="Arial"/>
                <w:szCs w:val="20"/>
              </w:rPr>
              <w:t>aplikace Dante Web,</w:t>
            </w:r>
            <w:r>
              <w:rPr>
                <w:rFonts w:cs="Arial"/>
                <w:szCs w:val="20"/>
              </w:rPr>
              <w:t xml:space="preserve"> nebo do </w:t>
            </w:r>
            <w:r w:rsidRPr="00F54EEA">
              <w:rPr>
                <w:rFonts w:cs="Arial"/>
                <w:szCs w:val="20"/>
              </w:rPr>
              <w:t>tištěného</w:t>
            </w:r>
            <w:r w:rsidRPr="0072255D">
              <w:rPr>
                <w:rFonts w:cs="Arial"/>
                <w:szCs w:val="20"/>
              </w:rPr>
              <w:t xml:space="preserve"> </w:t>
            </w:r>
            <w:r w:rsidRPr="00F54EEA">
              <w:rPr>
                <w:rFonts w:cs="Arial"/>
                <w:szCs w:val="20"/>
              </w:rPr>
              <w:t>dotazníku</w:t>
            </w:r>
            <w:r>
              <w:rPr>
                <w:rFonts w:cs="Arial"/>
                <w:szCs w:val="20"/>
              </w:rPr>
              <w:t>, který byl</w:t>
            </w:r>
            <w:r w:rsidR="003265F0">
              <w:rPr>
                <w:rFonts w:cs="Arial"/>
              </w:rPr>
              <w:t xml:space="preserve"> rozesl</w:t>
            </w:r>
            <w:r>
              <w:rPr>
                <w:rFonts w:cs="Arial"/>
              </w:rPr>
              <w:t>án</w:t>
            </w:r>
            <w:r w:rsidR="00F54EEA">
              <w:rPr>
                <w:rFonts w:cs="Arial"/>
              </w:rPr>
              <w:t xml:space="preserve"> zpravodajským jednotkám</w:t>
            </w:r>
            <w:r>
              <w:rPr>
                <w:rFonts w:cs="Arial"/>
              </w:rPr>
              <w:t xml:space="preserve"> d</w:t>
            </w:r>
            <w:r>
              <w:rPr>
                <w:rFonts w:cs="Arial"/>
                <w:szCs w:val="20"/>
              </w:rPr>
              <w:t>o datové schránky nebo</w:t>
            </w:r>
            <w:r w:rsidR="00F54EEA">
              <w:rPr>
                <w:rFonts w:cs="Arial"/>
              </w:rPr>
              <w:t xml:space="preserve"> </w:t>
            </w:r>
            <w:r w:rsidR="0089105B">
              <w:rPr>
                <w:rFonts w:cs="Arial"/>
              </w:rPr>
              <w:t>na</w:t>
            </w:r>
            <w:r w:rsidR="003265F0">
              <w:rPr>
                <w:rFonts w:cs="Arial"/>
              </w:rPr>
              <w:t xml:space="preserve"> </w:t>
            </w:r>
            <w:r w:rsidR="00234D4B">
              <w:rPr>
                <w:rFonts w:cs="Arial"/>
              </w:rPr>
              <w:t>poštovní</w:t>
            </w:r>
            <w:r w:rsidR="000C1079">
              <w:rPr>
                <w:rFonts w:cs="Arial"/>
              </w:rPr>
              <w:t xml:space="preserve"> adresu</w:t>
            </w:r>
            <w:r w:rsidR="00F54EEA" w:rsidRPr="00F54EEA">
              <w:rPr>
                <w:rFonts w:cs="Arial"/>
                <w:szCs w:val="20"/>
              </w:rPr>
              <w:t xml:space="preserve">. </w:t>
            </w:r>
          </w:p>
        </w:tc>
      </w:tr>
      <w:tr w:rsidR="0017650E" w:rsidTr="0017650E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7650E" w:rsidRPr="00AC7424" w:rsidRDefault="0017650E" w:rsidP="00FB347A">
            <w:pPr>
              <w:rPr>
                <w:rFonts w:cs="Arial"/>
                <w:b/>
              </w:rPr>
            </w:pPr>
          </w:p>
        </w:tc>
        <w:tc>
          <w:tcPr>
            <w:tcW w:w="6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7650E" w:rsidRDefault="0017650E" w:rsidP="00FB347A">
            <w:pPr>
              <w:jc w:val="both"/>
              <w:rPr>
                <w:rFonts w:cs="Arial"/>
              </w:rPr>
            </w:pPr>
          </w:p>
        </w:tc>
      </w:tr>
      <w:tr w:rsidR="0089105B" w:rsidTr="0017650E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9105B" w:rsidRPr="00AC7424" w:rsidRDefault="0089105B" w:rsidP="00FB347A">
            <w:pPr>
              <w:rPr>
                <w:rFonts w:cs="Arial"/>
                <w:b/>
              </w:rPr>
            </w:pPr>
            <w:r w:rsidRPr="00AC7424">
              <w:rPr>
                <w:rFonts w:cs="Arial"/>
                <w:b/>
              </w:rPr>
              <w:t xml:space="preserve">Zpravodajské jednotky </w:t>
            </w:r>
          </w:p>
          <w:p w:rsidR="0089105B" w:rsidRPr="00AC7424" w:rsidRDefault="0089105B" w:rsidP="00FB347A">
            <w:pPr>
              <w:rPr>
                <w:rFonts w:cs="Arial"/>
                <w:b/>
              </w:rPr>
            </w:pPr>
            <w:r w:rsidRPr="00AC7424">
              <w:rPr>
                <w:rFonts w:cs="Arial"/>
                <w:b/>
              </w:rPr>
              <w:t>(cílová populace)</w:t>
            </w:r>
          </w:p>
          <w:p w:rsidR="0089105B" w:rsidRPr="00AC7424" w:rsidRDefault="0089105B" w:rsidP="00FB347A">
            <w:pPr>
              <w:rPr>
                <w:rFonts w:cs="Arial"/>
                <w:b/>
              </w:rPr>
            </w:pPr>
          </w:p>
        </w:tc>
        <w:tc>
          <w:tcPr>
            <w:tcW w:w="6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9105B" w:rsidRDefault="0089105B" w:rsidP="00214C61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Podnikatelské subjekty s 10 a více zaměstnanci ve </w:t>
            </w:r>
            <w:r w:rsidR="00214C61">
              <w:rPr>
                <w:rFonts w:cs="Arial"/>
              </w:rPr>
              <w:t>všech</w:t>
            </w:r>
            <w:r w:rsidRPr="002806D5">
              <w:rPr>
                <w:rFonts w:cs="Arial"/>
                <w:szCs w:val="20"/>
              </w:rPr>
              <w:t xml:space="preserve"> odvětv</w:t>
            </w:r>
            <w:r w:rsidR="00214C61">
              <w:rPr>
                <w:rFonts w:cs="Arial"/>
                <w:szCs w:val="20"/>
              </w:rPr>
              <w:t>ový</w:t>
            </w:r>
            <w:r w:rsidRPr="002806D5">
              <w:rPr>
                <w:rFonts w:cs="Arial"/>
                <w:szCs w:val="20"/>
              </w:rPr>
              <w:t>ch</w:t>
            </w:r>
            <w:r w:rsidR="00214C61">
              <w:rPr>
                <w:rFonts w:cs="Arial"/>
                <w:szCs w:val="20"/>
              </w:rPr>
              <w:t xml:space="preserve"> sekcích definovaných dle </w:t>
            </w:r>
            <w:r w:rsidR="00214C61" w:rsidRPr="002806D5">
              <w:rPr>
                <w:rFonts w:cs="Arial"/>
                <w:szCs w:val="20"/>
              </w:rPr>
              <w:t>Klasifikace ekonomických činností (CZ-NACE)</w:t>
            </w:r>
            <w:r w:rsidR="00214C61">
              <w:rPr>
                <w:rFonts w:cs="Arial"/>
                <w:szCs w:val="20"/>
              </w:rPr>
              <w:t xml:space="preserve"> </w:t>
            </w:r>
            <w:r w:rsidR="00214C61" w:rsidRPr="00214C61">
              <w:rPr>
                <w:rFonts w:cs="Arial"/>
                <w:b/>
                <w:szCs w:val="20"/>
              </w:rPr>
              <w:t>kromě</w:t>
            </w:r>
            <w:r w:rsidR="00214C61">
              <w:rPr>
                <w:rFonts w:cs="Arial"/>
                <w:szCs w:val="20"/>
              </w:rPr>
              <w:t xml:space="preserve"> Zemědělství (sekce A), Těžby a dobývání (sekce B), Peněžnictví a pojišťovnictví (sekce K) a sekcí O až U zahrnující Vzdělávání, zdravotnictví a kulturní činnosti</w:t>
            </w:r>
            <w:r w:rsidR="00214C61" w:rsidRPr="002806D5">
              <w:rPr>
                <w:rFonts w:cs="Arial"/>
                <w:szCs w:val="20"/>
              </w:rPr>
              <w:t>.</w:t>
            </w:r>
            <w:r w:rsidR="00214C61">
              <w:rPr>
                <w:rFonts w:cs="Arial"/>
                <w:szCs w:val="20"/>
              </w:rPr>
              <w:t xml:space="preserve"> </w:t>
            </w:r>
            <w:r w:rsidRPr="002806D5">
              <w:rPr>
                <w:rFonts w:cs="Arial"/>
                <w:szCs w:val="20"/>
              </w:rPr>
              <w:t xml:space="preserve">  </w:t>
            </w:r>
          </w:p>
        </w:tc>
      </w:tr>
      <w:tr w:rsidR="0089105B" w:rsidTr="0017650E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9105B" w:rsidRPr="00AC7424" w:rsidRDefault="0089105B" w:rsidP="00FB347A">
            <w:pPr>
              <w:rPr>
                <w:rFonts w:cs="Arial"/>
                <w:b/>
              </w:rPr>
            </w:pPr>
          </w:p>
        </w:tc>
        <w:tc>
          <w:tcPr>
            <w:tcW w:w="6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9105B" w:rsidRDefault="0089105B" w:rsidP="00FB347A">
            <w:pPr>
              <w:jc w:val="both"/>
              <w:rPr>
                <w:rFonts w:cs="Arial"/>
              </w:rPr>
            </w:pPr>
          </w:p>
        </w:tc>
      </w:tr>
      <w:tr w:rsidR="003265F0" w:rsidTr="0017650E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Pr="00AC7424" w:rsidRDefault="003265F0" w:rsidP="00FB347A">
            <w:pPr>
              <w:rPr>
                <w:rFonts w:cs="Arial"/>
                <w:b/>
              </w:rPr>
            </w:pPr>
            <w:r w:rsidRPr="00AC7424">
              <w:rPr>
                <w:rFonts w:cs="Arial"/>
                <w:b/>
              </w:rPr>
              <w:t>Opora výběru:</w:t>
            </w:r>
          </w:p>
        </w:tc>
        <w:tc>
          <w:tcPr>
            <w:tcW w:w="6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7650E" w:rsidRDefault="003265F0" w:rsidP="00FB347A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Koordinační databáze a Registr ekonomických subjektů – </w:t>
            </w:r>
          </w:p>
          <w:p w:rsidR="003265F0" w:rsidRDefault="003265F0" w:rsidP="00FB347A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stav k </w:t>
            </w:r>
            <w:proofErr w:type="gramStart"/>
            <w:r>
              <w:rPr>
                <w:rFonts w:cs="Arial"/>
              </w:rPr>
              <w:t>3</w:t>
            </w:r>
            <w:r w:rsidR="009E39BA">
              <w:rPr>
                <w:rFonts w:cs="Arial"/>
              </w:rPr>
              <w:t>1</w:t>
            </w:r>
            <w:r>
              <w:rPr>
                <w:rFonts w:cs="Arial"/>
              </w:rPr>
              <w:t>.12.20</w:t>
            </w:r>
            <w:r w:rsidR="00840076">
              <w:rPr>
                <w:rFonts w:cs="Arial"/>
              </w:rPr>
              <w:t>2</w:t>
            </w:r>
            <w:r w:rsidR="00C22DDA">
              <w:rPr>
                <w:rFonts w:cs="Arial"/>
              </w:rPr>
              <w:t>2</w:t>
            </w:r>
            <w:proofErr w:type="gramEnd"/>
            <w:r>
              <w:rPr>
                <w:rFonts w:cs="Arial"/>
              </w:rPr>
              <w:t>.</w:t>
            </w:r>
          </w:p>
          <w:p w:rsidR="003265F0" w:rsidRPr="00A3505C" w:rsidRDefault="003265F0" w:rsidP="00FB347A">
            <w:pPr>
              <w:jc w:val="both"/>
              <w:rPr>
                <w:rFonts w:cs="Arial"/>
                <w:sz w:val="10"/>
                <w:szCs w:val="10"/>
              </w:rPr>
            </w:pPr>
          </w:p>
        </w:tc>
      </w:tr>
      <w:tr w:rsidR="003265F0" w:rsidRPr="00871610" w:rsidTr="0017650E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Pr="00AC7424" w:rsidRDefault="003265F0" w:rsidP="00FB347A">
            <w:pPr>
              <w:rPr>
                <w:rFonts w:cs="Arial"/>
                <w:b/>
                <w:sz w:val="14"/>
                <w:szCs w:val="14"/>
              </w:rPr>
            </w:pPr>
          </w:p>
          <w:p w:rsidR="007071A5" w:rsidRPr="00AC7424" w:rsidRDefault="007071A5" w:rsidP="00FB347A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6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Pr="00871610" w:rsidRDefault="003265F0" w:rsidP="00FB347A">
            <w:pPr>
              <w:jc w:val="both"/>
              <w:rPr>
                <w:rFonts w:cs="Arial"/>
                <w:sz w:val="14"/>
                <w:szCs w:val="14"/>
              </w:rPr>
            </w:pPr>
          </w:p>
        </w:tc>
      </w:tr>
      <w:tr w:rsidR="003265F0" w:rsidTr="0017650E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Pr="00AC7424" w:rsidRDefault="003265F0" w:rsidP="00FB347A">
            <w:pPr>
              <w:rPr>
                <w:rFonts w:cs="Arial"/>
                <w:b/>
              </w:rPr>
            </w:pPr>
            <w:r w:rsidRPr="00AC7424">
              <w:rPr>
                <w:rFonts w:cs="Arial"/>
                <w:b/>
              </w:rPr>
              <w:t>Způsob výběru jednotek:</w:t>
            </w:r>
          </w:p>
        </w:tc>
        <w:tc>
          <w:tcPr>
            <w:tcW w:w="6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Default="003265F0" w:rsidP="00FB347A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Kombinace plošného, záměrného a stratifikovaného náhodného výběru.</w:t>
            </w:r>
            <w:r w:rsidR="002806D5">
              <w:rPr>
                <w:rFonts w:cs="Arial"/>
              </w:rPr>
              <w:t xml:space="preserve"> Plošně se šetří velké </w:t>
            </w:r>
            <w:r w:rsidR="00234D4B">
              <w:rPr>
                <w:rFonts w:cs="Arial"/>
              </w:rPr>
              <w:t>subjekt</w:t>
            </w:r>
            <w:r w:rsidR="002806D5">
              <w:rPr>
                <w:rFonts w:cs="Arial"/>
              </w:rPr>
              <w:t>y s více než 250 zaměstnanci</w:t>
            </w:r>
            <w:r w:rsidR="00214C61">
              <w:rPr>
                <w:rFonts w:cs="Arial"/>
              </w:rPr>
              <w:t>.</w:t>
            </w:r>
            <w:r w:rsidR="00234D4B">
              <w:rPr>
                <w:rFonts w:cs="Arial"/>
              </w:rPr>
              <w:t xml:space="preserve"> </w:t>
            </w:r>
          </w:p>
          <w:p w:rsidR="003265F0" w:rsidRPr="00A3505C" w:rsidRDefault="003265F0" w:rsidP="00FB347A">
            <w:pPr>
              <w:jc w:val="both"/>
              <w:rPr>
                <w:rFonts w:cs="Arial"/>
                <w:sz w:val="10"/>
                <w:szCs w:val="10"/>
              </w:rPr>
            </w:pPr>
          </w:p>
        </w:tc>
      </w:tr>
      <w:tr w:rsidR="003265F0" w:rsidRPr="00871610" w:rsidTr="0017650E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Pr="00AC7424" w:rsidRDefault="003265F0" w:rsidP="00FB347A">
            <w:pPr>
              <w:rPr>
                <w:rFonts w:cs="Arial"/>
                <w:b/>
                <w:sz w:val="14"/>
                <w:szCs w:val="14"/>
              </w:rPr>
            </w:pPr>
          </w:p>
          <w:p w:rsidR="007071A5" w:rsidRPr="00AC7424" w:rsidRDefault="007071A5" w:rsidP="00FB347A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6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Pr="00871610" w:rsidRDefault="003265F0" w:rsidP="00FB347A">
            <w:pPr>
              <w:jc w:val="both"/>
              <w:rPr>
                <w:rFonts w:cs="Arial"/>
                <w:sz w:val="14"/>
                <w:szCs w:val="14"/>
              </w:rPr>
            </w:pPr>
          </w:p>
        </w:tc>
      </w:tr>
      <w:tr w:rsidR="003265F0" w:rsidRPr="00AE009D" w:rsidTr="0017650E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Pr="00AC7424" w:rsidRDefault="00F54EEA" w:rsidP="00214C61">
            <w:pPr>
              <w:rPr>
                <w:rFonts w:cs="Arial"/>
                <w:b/>
              </w:rPr>
            </w:pPr>
            <w:r w:rsidRPr="00AC7424">
              <w:rPr>
                <w:rFonts w:cs="Arial"/>
                <w:b/>
              </w:rPr>
              <w:t xml:space="preserve">Počet </w:t>
            </w:r>
            <w:r w:rsidR="00214C61">
              <w:rPr>
                <w:rFonts w:cs="Arial"/>
                <w:b/>
              </w:rPr>
              <w:t xml:space="preserve">podniků </w:t>
            </w:r>
            <w:r w:rsidRPr="00AC7424">
              <w:rPr>
                <w:rFonts w:cs="Arial"/>
                <w:b/>
              </w:rPr>
              <w:t>ve v</w:t>
            </w:r>
            <w:r w:rsidR="003265F0" w:rsidRPr="00AC7424">
              <w:rPr>
                <w:rFonts w:cs="Arial"/>
                <w:b/>
              </w:rPr>
              <w:t>ýběrov</w:t>
            </w:r>
            <w:r w:rsidRPr="00AC7424">
              <w:rPr>
                <w:rFonts w:cs="Arial"/>
                <w:b/>
              </w:rPr>
              <w:t>ém</w:t>
            </w:r>
            <w:r w:rsidR="003265F0" w:rsidRPr="00AC7424">
              <w:rPr>
                <w:rFonts w:cs="Arial"/>
                <w:b/>
              </w:rPr>
              <w:t xml:space="preserve"> soubor</w:t>
            </w:r>
            <w:r w:rsidRPr="00AC7424">
              <w:rPr>
                <w:rFonts w:cs="Arial"/>
                <w:b/>
              </w:rPr>
              <w:t xml:space="preserve">u/ počet </w:t>
            </w:r>
            <w:r w:rsidR="00214C61">
              <w:rPr>
                <w:rFonts w:cs="Arial"/>
                <w:b/>
              </w:rPr>
              <w:t>vyšetřených podniků</w:t>
            </w:r>
            <w:r w:rsidR="003265F0" w:rsidRPr="00AC7424">
              <w:rPr>
                <w:rFonts w:cs="Arial"/>
                <w:b/>
              </w:rPr>
              <w:t>:</w:t>
            </w:r>
          </w:p>
        </w:tc>
        <w:tc>
          <w:tcPr>
            <w:tcW w:w="6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22DDA" w:rsidRPr="009E39BA" w:rsidRDefault="00C22DDA" w:rsidP="00C22DDA">
            <w:pPr>
              <w:spacing w:line="276" w:lineRule="auto"/>
              <w:jc w:val="both"/>
              <w:rPr>
                <w:rFonts w:cs="Arial"/>
              </w:rPr>
            </w:pPr>
            <w:r w:rsidRPr="004A3D97">
              <w:rPr>
                <w:rFonts w:cs="Arial"/>
              </w:rPr>
              <w:t>8 2</w:t>
            </w:r>
            <w:r>
              <w:rPr>
                <w:rFonts w:cs="Arial"/>
              </w:rPr>
              <w:t>56</w:t>
            </w:r>
            <w:r w:rsidRPr="004A3D97">
              <w:rPr>
                <w:rFonts w:cs="Arial"/>
              </w:rPr>
              <w:t xml:space="preserve"> / </w:t>
            </w:r>
            <w:r>
              <w:rPr>
                <w:rFonts w:cs="Arial"/>
              </w:rPr>
              <w:t>7380</w:t>
            </w:r>
          </w:p>
          <w:p w:rsidR="003265F0" w:rsidRPr="009E39BA" w:rsidRDefault="003265F0" w:rsidP="00FB347A">
            <w:pPr>
              <w:jc w:val="both"/>
              <w:rPr>
                <w:rFonts w:cs="Arial"/>
                <w:sz w:val="10"/>
                <w:szCs w:val="10"/>
              </w:rPr>
            </w:pPr>
          </w:p>
        </w:tc>
      </w:tr>
      <w:tr w:rsidR="003265F0" w:rsidRPr="00871610" w:rsidTr="0017650E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Pr="00AC7424" w:rsidRDefault="003265F0" w:rsidP="00FB347A">
            <w:pPr>
              <w:rPr>
                <w:rFonts w:cs="Arial"/>
                <w:b/>
                <w:sz w:val="14"/>
                <w:szCs w:val="14"/>
              </w:rPr>
            </w:pPr>
          </w:p>
          <w:p w:rsidR="007071A5" w:rsidRPr="00AC7424" w:rsidRDefault="007071A5" w:rsidP="00FB347A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6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Pr="00871610" w:rsidRDefault="003265F0" w:rsidP="00FB347A">
            <w:pPr>
              <w:jc w:val="both"/>
              <w:rPr>
                <w:rFonts w:cs="Arial"/>
                <w:sz w:val="14"/>
                <w:szCs w:val="14"/>
              </w:rPr>
            </w:pPr>
          </w:p>
        </w:tc>
      </w:tr>
      <w:tr w:rsidR="003265F0" w:rsidTr="0017650E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071A5" w:rsidRPr="00AC7424" w:rsidRDefault="003265F0" w:rsidP="00FB347A">
            <w:pPr>
              <w:rPr>
                <w:rFonts w:cs="Arial"/>
                <w:b/>
              </w:rPr>
            </w:pPr>
            <w:r w:rsidRPr="00AC7424">
              <w:rPr>
                <w:rFonts w:cs="Arial"/>
                <w:b/>
              </w:rPr>
              <w:t xml:space="preserve">Dopočty </w:t>
            </w:r>
          </w:p>
          <w:p w:rsidR="003265F0" w:rsidRPr="00AC7424" w:rsidRDefault="003265F0" w:rsidP="00FB347A">
            <w:pPr>
              <w:rPr>
                <w:rFonts w:cs="Arial"/>
                <w:b/>
              </w:rPr>
            </w:pPr>
            <w:r w:rsidRPr="00AC7424">
              <w:rPr>
                <w:rFonts w:cs="Arial"/>
                <w:b/>
              </w:rPr>
              <w:t>(odhad na sledovanou populaci):</w:t>
            </w:r>
          </w:p>
        </w:tc>
        <w:tc>
          <w:tcPr>
            <w:tcW w:w="6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Default="0089105B" w:rsidP="00FB347A">
            <w:pPr>
              <w:spacing w:line="276" w:lineRule="auto"/>
              <w:jc w:val="both"/>
              <w:rPr>
                <w:rFonts w:cs="Arial"/>
              </w:rPr>
            </w:pPr>
            <w:r w:rsidRPr="0089105B">
              <w:rPr>
                <w:rFonts w:cs="Arial"/>
                <w:szCs w:val="20"/>
              </w:rPr>
              <w:t>Sebrané údaje se dopočítávají na základní soubor</w:t>
            </w:r>
            <w:r>
              <w:rPr>
                <w:rFonts w:cs="Arial"/>
                <w:szCs w:val="20"/>
              </w:rPr>
              <w:t xml:space="preserve">. </w:t>
            </w:r>
            <w:r w:rsidR="003265F0">
              <w:rPr>
                <w:rFonts w:cs="Arial"/>
              </w:rPr>
              <w:t xml:space="preserve">Váhy stanoveny pomocí programu CLAN, kalibrace vah pomocí metody GREG; </w:t>
            </w:r>
            <w:r w:rsidR="00612D8E">
              <w:rPr>
                <w:rFonts w:cs="Arial"/>
              </w:rPr>
              <w:br/>
            </w:r>
            <w:r w:rsidR="003265F0">
              <w:rPr>
                <w:rFonts w:cs="Arial"/>
              </w:rPr>
              <w:t>jako pomocná proměnná byl použit průměrný počet pojištěnců.</w:t>
            </w:r>
          </w:p>
        </w:tc>
      </w:tr>
    </w:tbl>
    <w:p w:rsidR="00C22DDA" w:rsidRDefault="00C22DDA" w:rsidP="00612D8E">
      <w:pPr>
        <w:pStyle w:val="Zkladntext"/>
        <w:spacing w:before="480" w:after="0"/>
        <w:ind w:right="0"/>
        <w:jc w:val="left"/>
        <w:rPr>
          <w:rFonts w:ascii="Arial" w:eastAsia="MS Gothic" w:hAnsi="Arial"/>
          <w:b/>
          <w:bCs/>
          <w:color w:val="009BB4"/>
          <w:sz w:val="28"/>
          <w:szCs w:val="26"/>
        </w:rPr>
      </w:pPr>
      <w:r>
        <w:rPr>
          <w:rFonts w:ascii="Arial" w:eastAsia="MS Gothic" w:hAnsi="Arial"/>
          <w:b/>
          <w:bCs/>
          <w:color w:val="009BB4"/>
          <w:sz w:val="28"/>
          <w:szCs w:val="26"/>
        </w:rPr>
        <w:br/>
      </w:r>
      <w:r>
        <w:rPr>
          <w:rFonts w:ascii="Arial" w:eastAsia="MS Gothic" w:hAnsi="Arial"/>
          <w:b/>
          <w:bCs/>
          <w:color w:val="009BB4"/>
          <w:sz w:val="28"/>
          <w:szCs w:val="26"/>
        </w:rPr>
        <w:br/>
      </w:r>
    </w:p>
    <w:p w:rsidR="00C22DDA" w:rsidRDefault="00C22DDA">
      <w:pPr>
        <w:spacing w:line="240" w:lineRule="auto"/>
        <w:rPr>
          <w:rFonts w:eastAsia="MS Gothic"/>
          <w:b/>
          <w:bCs/>
          <w:color w:val="009BB4"/>
          <w:sz w:val="28"/>
          <w:szCs w:val="26"/>
        </w:rPr>
      </w:pPr>
      <w:r>
        <w:rPr>
          <w:rFonts w:eastAsia="MS Gothic"/>
          <w:b/>
          <w:bCs/>
          <w:color w:val="009BB4"/>
          <w:sz w:val="28"/>
          <w:szCs w:val="26"/>
        </w:rPr>
        <w:br w:type="page"/>
      </w:r>
    </w:p>
    <w:p w:rsidR="009119C9" w:rsidRDefault="009119C9" w:rsidP="00612D8E">
      <w:pPr>
        <w:pStyle w:val="Zkladntext"/>
        <w:spacing w:before="480" w:after="0"/>
        <w:ind w:right="0"/>
        <w:jc w:val="left"/>
      </w:pPr>
      <w:r w:rsidRPr="00871610">
        <w:rPr>
          <w:rFonts w:ascii="Arial" w:eastAsia="MS Gothic" w:hAnsi="Arial"/>
          <w:b/>
          <w:bCs/>
          <w:color w:val="009BB4"/>
          <w:sz w:val="28"/>
          <w:szCs w:val="26"/>
        </w:rPr>
        <w:lastRenderedPageBreak/>
        <w:t xml:space="preserve">Struktura výsledného dopočteného souboru podle </w:t>
      </w:r>
      <w:r>
        <w:rPr>
          <w:rFonts w:ascii="Arial" w:eastAsia="MS Gothic" w:hAnsi="Arial"/>
          <w:b/>
          <w:bCs/>
          <w:color w:val="009BB4"/>
          <w:sz w:val="28"/>
          <w:szCs w:val="26"/>
        </w:rPr>
        <w:t>velikosti firem</w:t>
      </w:r>
      <w:r>
        <w:rPr>
          <w:rFonts w:ascii="Arial" w:eastAsia="MS Gothic" w:hAnsi="Arial"/>
          <w:b/>
          <w:bCs/>
          <w:color w:val="009BB4"/>
          <w:sz w:val="28"/>
          <w:szCs w:val="26"/>
        </w:rPr>
        <w:br/>
      </w:r>
      <w:r w:rsidRPr="00871610">
        <w:rPr>
          <w:rFonts w:ascii="Arial" w:eastAsia="MS Gothic" w:hAnsi="Arial"/>
          <w:b/>
          <w:bCs/>
          <w:color w:val="009BB4"/>
          <w:sz w:val="20"/>
          <w:szCs w:val="20"/>
        </w:rPr>
        <w:t>(počtu zaměstnanců)</w:t>
      </w:r>
      <w:r>
        <w:t xml:space="preserve"> </w:t>
      </w:r>
    </w:p>
    <w:p w:rsidR="00C22DDA" w:rsidRDefault="00C22DDA" w:rsidP="000D2F59">
      <w:pPr>
        <w:pStyle w:val="Zkladntext"/>
        <w:spacing w:line="288" w:lineRule="auto"/>
        <w:ind w:right="0"/>
        <w:jc w:val="left"/>
        <w:rPr>
          <w:rFonts w:ascii="Arial" w:eastAsia="MS Gothic" w:hAnsi="Arial"/>
          <w:b/>
          <w:bCs/>
          <w:color w:val="009BB4"/>
          <w:sz w:val="28"/>
          <w:szCs w:val="26"/>
        </w:rPr>
      </w:pPr>
      <w:bookmarkStart w:id="1" w:name="_Toc467826756"/>
      <w:bookmarkStart w:id="2" w:name="_Toc46810593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375285</wp:posOffset>
            </wp:positionH>
            <wp:positionV relativeFrom="paragraph">
              <wp:posOffset>82550</wp:posOffset>
            </wp:positionV>
            <wp:extent cx="4486275" cy="3124835"/>
            <wp:effectExtent l="0" t="0" r="9525" b="0"/>
            <wp:wrapTight wrapText="bothSides">
              <wp:wrapPolygon edited="0">
                <wp:start x="0" y="0"/>
                <wp:lineTo x="0" y="21464"/>
                <wp:lineTo x="21554" y="21464"/>
                <wp:lineTo x="21554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12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2DDA" w:rsidRDefault="00C22DDA" w:rsidP="000D2F59">
      <w:pPr>
        <w:pStyle w:val="Zkladntext"/>
        <w:spacing w:line="288" w:lineRule="auto"/>
        <w:ind w:right="0"/>
        <w:jc w:val="left"/>
        <w:rPr>
          <w:rFonts w:ascii="Arial" w:eastAsia="MS Gothic" w:hAnsi="Arial"/>
          <w:b/>
          <w:bCs/>
          <w:color w:val="009BB4"/>
          <w:sz w:val="28"/>
          <w:szCs w:val="26"/>
        </w:rPr>
      </w:pPr>
    </w:p>
    <w:p w:rsidR="00C22DDA" w:rsidRDefault="00C22DDA" w:rsidP="000D2F59">
      <w:pPr>
        <w:pStyle w:val="Zkladntext"/>
        <w:spacing w:line="288" w:lineRule="auto"/>
        <w:ind w:right="0"/>
        <w:jc w:val="left"/>
        <w:rPr>
          <w:rFonts w:ascii="Arial" w:eastAsia="MS Gothic" w:hAnsi="Arial"/>
          <w:b/>
          <w:bCs/>
          <w:color w:val="009BB4"/>
          <w:sz w:val="28"/>
          <w:szCs w:val="26"/>
        </w:rPr>
      </w:pPr>
    </w:p>
    <w:p w:rsidR="00C22DDA" w:rsidRDefault="00C22DDA" w:rsidP="000D2F59">
      <w:pPr>
        <w:pStyle w:val="Zkladntext"/>
        <w:spacing w:line="288" w:lineRule="auto"/>
        <w:ind w:right="0"/>
        <w:jc w:val="left"/>
        <w:rPr>
          <w:rFonts w:ascii="Arial" w:eastAsia="MS Gothic" w:hAnsi="Arial"/>
          <w:b/>
          <w:bCs/>
          <w:color w:val="009BB4"/>
          <w:sz w:val="28"/>
          <w:szCs w:val="26"/>
        </w:rPr>
      </w:pPr>
    </w:p>
    <w:p w:rsidR="00C22DDA" w:rsidRDefault="00C22DDA" w:rsidP="000D2F59">
      <w:pPr>
        <w:pStyle w:val="Zkladntext"/>
        <w:spacing w:line="288" w:lineRule="auto"/>
        <w:ind w:right="0"/>
        <w:jc w:val="left"/>
        <w:rPr>
          <w:rFonts w:ascii="Arial" w:eastAsia="MS Gothic" w:hAnsi="Arial"/>
          <w:b/>
          <w:bCs/>
          <w:color w:val="009BB4"/>
          <w:sz w:val="28"/>
          <w:szCs w:val="26"/>
        </w:rPr>
      </w:pPr>
    </w:p>
    <w:p w:rsidR="00C22DDA" w:rsidRDefault="00C22DDA" w:rsidP="000D2F59">
      <w:pPr>
        <w:pStyle w:val="Zkladntext"/>
        <w:spacing w:line="288" w:lineRule="auto"/>
        <w:ind w:right="0"/>
        <w:jc w:val="left"/>
        <w:rPr>
          <w:rFonts w:ascii="Arial" w:eastAsia="MS Gothic" w:hAnsi="Arial"/>
          <w:b/>
          <w:bCs/>
          <w:color w:val="009BB4"/>
          <w:sz w:val="28"/>
          <w:szCs w:val="26"/>
        </w:rPr>
      </w:pPr>
    </w:p>
    <w:p w:rsidR="00C22DDA" w:rsidRDefault="00C22DDA" w:rsidP="000D2F59">
      <w:pPr>
        <w:pStyle w:val="Zkladntext"/>
        <w:spacing w:line="288" w:lineRule="auto"/>
        <w:ind w:right="0"/>
        <w:jc w:val="left"/>
        <w:rPr>
          <w:rFonts w:ascii="Arial" w:eastAsia="MS Gothic" w:hAnsi="Arial"/>
          <w:b/>
          <w:bCs/>
          <w:color w:val="009BB4"/>
          <w:sz w:val="28"/>
          <w:szCs w:val="26"/>
        </w:rPr>
      </w:pPr>
    </w:p>
    <w:p w:rsidR="00C22DDA" w:rsidRDefault="00C22DDA" w:rsidP="000D2F59">
      <w:pPr>
        <w:pStyle w:val="Zkladntext"/>
        <w:spacing w:line="288" w:lineRule="auto"/>
        <w:ind w:right="0"/>
        <w:jc w:val="left"/>
        <w:rPr>
          <w:rFonts w:ascii="Arial" w:eastAsia="MS Gothic" w:hAnsi="Arial"/>
          <w:b/>
          <w:bCs/>
          <w:color w:val="009BB4"/>
          <w:sz w:val="28"/>
          <w:szCs w:val="26"/>
        </w:rPr>
      </w:pPr>
    </w:p>
    <w:p w:rsidR="00C22DDA" w:rsidRDefault="00C22DDA" w:rsidP="000D2F59">
      <w:pPr>
        <w:pStyle w:val="Zkladntext"/>
        <w:spacing w:line="288" w:lineRule="auto"/>
        <w:ind w:right="0"/>
        <w:jc w:val="left"/>
        <w:rPr>
          <w:rFonts w:ascii="Arial" w:eastAsia="MS Gothic" w:hAnsi="Arial"/>
          <w:b/>
          <w:bCs/>
          <w:color w:val="009BB4"/>
          <w:sz w:val="28"/>
          <w:szCs w:val="26"/>
        </w:rPr>
      </w:pPr>
    </w:p>
    <w:p w:rsidR="00C22DDA" w:rsidRDefault="00C22DDA" w:rsidP="000D2F59">
      <w:pPr>
        <w:pStyle w:val="Zkladntext"/>
        <w:spacing w:line="288" w:lineRule="auto"/>
        <w:ind w:right="0"/>
        <w:jc w:val="left"/>
        <w:rPr>
          <w:rFonts w:ascii="Arial" w:eastAsia="MS Gothic" w:hAnsi="Arial"/>
          <w:b/>
          <w:bCs/>
          <w:color w:val="009BB4"/>
          <w:sz w:val="28"/>
          <w:szCs w:val="26"/>
        </w:rPr>
      </w:pPr>
    </w:p>
    <w:p w:rsidR="000D2F59" w:rsidRDefault="00C22DDA" w:rsidP="000D2F59">
      <w:pPr>
        <w:pStyle w:val="Zkladntext"/>
        <w:spacing w:line="288" w:lineRule="auto"/>
        <w:ind w:right="0"/>
        <w:jc w:val="left"/>
        <w:rPr>
          <w:rFonts w:ascii="Arial" w:eastAsia="MS Gothic" w:hAnsi="Arial"/>
          <w:b/>
          <w:bCs/>
          <w:color w:val="009BB4"/>
          <w:sz w:val="20"/>
          <w:szCs w:val="20"/>
        </w:rPr>
      </w:pPr>
      <w:r>
        <w:rPr>
          <w:rFonts w:ascii="Arial" w:eastAsia="MS Gothic" w:hAnsi="Arial"/>
          <w:b/>
          <w:bCs/>
          <w:noProof/>
          <w:color w:val="009BB4"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545465</wp:posOffset>
            </wp:positionV>
            <wp:extent cx="6120765" cy="3249295"/>
            <wp:effectExtent l="0" t="0" r="0" b="8255"/>
            <wp:wrapTight wrapText="bothSides">
              <wp:wrapPolygon edited="0">
                <wp:start x="0" y="0"/>
                <wp:lineTo x="0" y="21528"/>
                <wp:lineTo x="21513" y="21528"/>
                <wp:lineTo x="21513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249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2F59" w:rsidRPr="00871610">
        <w:rPr>
          <w:rFonts w:ascii="Arial" w:eastAsia="MS Gothic" w:hAnsi="Arial"/>
          <w:b/>
          <w:bCs/>
          <w:color w:val="009BB4"/>
          <w:sz w:val="28"/>
          <w:szCs w:val="26"/>
        </w:rPr>
        <w:t xml:space="preserve">Struktura výsledného dopočteného souboru podle odvětví </w:t>
      </w:r>
      <w:r w:rsidR="000D2F59" w:rsidRPr="00871610">
        <w:rPr>
          <w:rFonts w:ascii="Arial" w:eastAsia="MS Gothic" w:hAnsi="Arial"/>
          <w:b/>
          <w:bCs/>
          <w:color w:val="009BB4"/>
          <w:sz w:val="28"/>
          <w:szCs w:val="26"/>
        </w:rPr>
        <w:br/>
      </w:r>
      <w:r w:rsidR="000D2F59" w:rsidRPr="00871610">
        <w:rPr>
          <w:rFonts w:ascii="Arial" w:eastAsia="MS Gothic" w:hAnsi="Arial"/>
          <w:b/>
          <w:bCs/>
          <w:color w:val="009BB4"/>
          <w:sz w:val="20"/>
          <w:szCs w:val="20"/>
        </w:rPr>
        <w:t>(převažující ekonomické činnosti firem)</w:t>
      </w:r>
    </w:p>
    <w:p w:rsidR="00FD06C7" w:rsidRDefault="00FD06C7" w:rsidP="000D2F59">
      <w:pPr>
        <w:pStyle w:val="Zkladntext"/>
        <w:spacing w:line="288" w:lineRule="auto"/>
        <w:ind w:right="0"/>
        <w:jc w:val="left"/>
        <w:rPr>
          <w:noProof/>
          <w:sz w:val="20"/>
          <w:szCs w:val="20"/>
        </w:rPr>
      </w:pPr>
    </w:p>
    <w:p w:rsidR="00AB53AB" w:rsidRDefault="00AB53AB">
      <w:pPr>
        <w:spacing w:line="240" w:lineRule="auto"/>
        <w:rPr>
          <w:rFonts w:eastAsia="MS Gothic"/>
          <w:b/>
          <w:bCs/>
          <w:color w:val="009BB4"/>
          <w:sz w:val="28"/>
          <w:szCs w:val="26"/>
        </w:rPr>
      </w:pPr>
      <w:r>
        <w:br w:type="page"/>
      </w:r>
    </w:p>
    <w:p w:rsidR="00AC7424" w:rsidRPr="008D317B" w:rsidRDefault="00AC7424" w:rsidP="00FB347A">
      <w:pPr>
        <w:pStyle w:val="Nadpis2"/>
        <w:spacing w:line="240" w:lineRule="auto"/>
        <w:jc w:val="both"/>
      </w:pPr>
      <w:r w:rsidRPr="008D317B">
        <w:lastRenderedPageBreak/>
        <w:t>Sledované ukazatele</w:t>
      </w:r>
      <w:r w:rsidR="00214C61">
        <w:t xml:space="preserve"> v roce 202</w:t>
      </w:r>
      <w:r w:rsidR="006B2712">
        <w:t>3</w:t>
      </w:r>
    </w:p>
    <w:bookmarkEnd w:id="1"/>
    <w:bookmarkEnd w:id="2"/>
    <w:p w:rsidR="00C22DDA" w:rsidRDefault="006B2712" w:rsidP="00AB53AB">
      <w:pPr>
        <w:pStyle w:val="Nadpis5"/>
        <w:tabs>
          <w:tab w:val="left" w:pos="360"/>
        </w:tabs>
        <w:spacing w:before="80" w:after="40"/>
        <w:ind w:left="2126" w:hanging="2126"/>
        <w:rPr>
          <w:rFonts w:ascii="Arial" w:hAnsi="Arial" w:cs="Arial"/>
          <w:i w:val="0"/>
          <w:sz w:val="20"/>
          <w:szCs w:val="20"/>
        </w:rPr>
      </w:pPr>
      <w:r w:rsidRPr="003707FE">
        <w:rPr>
          <w:rFonts w:ascii="Arial" w:hAnsi="Arial" w:cs="Arial"/>
          <w:i w:val="0"/>
          <w:sz w:val="20"/>
          <w:szCs w:val="20"/>
        </w:rPr>
        <w:t>1.</w:t>
      </w:r>
      <w:r w:rsidRPr="003707FE">
        <w:rPr>
          <w:rFonts w:ascii="Arial" w:hAnsi="Arial" w:cs="Arial"/>
          <w:i w:val="0"/>
          <w:sz w:val="20"/>
          <w:szCs w:val="20"/>
        </w:rPr>
        <w:tab/>
      </w:r>
      <w:r w:rsidR="00C22DDA">
        <w:rPr>
          <w:rFonts w:ascii="Arial" w:hAnsi="Arial" w:cs="Arial"/>
          <w:i w:val="0"/>
          <w:sz w:val="20"/>
          <w:szCs w:val="20"/>
        </w:rPr>
        <w:t xml:space="preserve">Přístup podniků </w:t>
      </w:r>
      <w:r w:rsidR="00C93D3A">
        <w:rPr>
          <w:rFonts w:ascii="Arial" w:hAnsi="Arial" w:cs="Arial"/>
          <w:i w:val="0"/>
          <w:sz w:val="20"/>
          <w:szCs w:val="20"/>
        </w:rPr>
        <w:t>na</w:t>
      </w:r>
      <w:r w:rsidR="00C22DDA">
        <w:rPr>
          <w:rFonts w:ascii="Arial" w:hAnsi="Arial" w:cs="Arial"/>
          <w:i w:val="0"/>
          <w:sz w:val="20"/>
          <w:szCs w:val="20"/>
        </w:rPr>
        <w:t> internet</w:t>
      </w:r>
    </w:p>
    <w:p w:rsidR="00C22DDA" w:rsidRDefault="00C22DDA" w:rsidP="00AB53AB">
      <w:pPr>
        <w:numPr>
          <w:ilvl w:val="0"/>
          <w:numId w:val="2"/>
        </w:numPr>
        <w:spacing w:before="40" w:after="40" w:line="276" w:lineRule="auto"/>
        <w:ind w:left="714" w:hanging="357"/>
        <w:rPr>
          <w:rFonts w:cs="Arial"/>
          <w:szCs w:val="20"/>
        </w:rPr>
      </w:pPr>
      <w:r w:rsidRPr="00214C61">
        <w:rPr>
          <w:rFonts w:cs="Arial"/>
          <w:szCs w:val="20"/>
        </w:rPr>
        <w:t xml:space="preserve">podniky </w:t>
      </w:r>
      <w:r w:rsidR="00C93D3A">
        <w:rPr>
          <w:rFonts w:cs="Arial"/>
          <w:szCs w:val="20"/>
        </w:rPr>
        <w:t>s přístupem na internet</w:t>
      </w:r>
      <w:r w:rsidRPr="00214C61">
        <w:rPr>
          <w:rFonts w:cs="Arial"/>
          <w:szCs w:val="20"/>
        </w:rPr>
        <w:t xml:space="preserve"> </w:t>
      </w:r>
    </w:p>
    <w:p w:rsidR="00C22DDA" w:rsidRDefault="00C22DDA" w:rsidP="00AB53AB">
      <w:pPr>
        <w:numPr>
          <w:ilvl w:val="0"/>
          <w:numId w:val="2"/>
        </w:numPr>
        <w:spacing w:before="40" w:after="40" w:line="276" w:lineRule="auto"/>
        <w:ind w:left="714" w:hanging="357"/>
        <w:rPr>
          <w:rFonts w:cs="Arial"/>
          <w:szCs w:val="20"/>
        </w:rPr>
      </w:pPr>
      <w:r>
        <w:rPr>
          <w:rFonts w:cs="Arial"/>
          <w:szCs w:val="20"/>
        </w:rPr>
        <w:t>způsob připojení k internetu (pevné vs. mobilní)</w:t>
      </w:r>
    </w:p>
    <w:p w:rsidR="00C22DDA" w:rsidRDefault="00C22DDA" w:rsidP="00AB53AB">
      <w:pPr>
        <w:numPr>
          <w:ilvl w:val="0"/>
          <w:numId w:val="2"/>
        </w:numPr>
        <w:spacing w:before="40" w:after="40" w:line="276" w:lineRule="auto"/>
        <w:ind w:left="714" w:hanging="357"/>
        <w:rPr>
          <w:rFonts w:cs="Arial"/>
          <w:szCs w:val="20"/>
        </w:rPr>
      </w:pPr>
      <w:r w:rsidRPr="00214C61">
        <w:rPr>
          <w:rFonts w:cs="Arial"/>
          <w:szCs w:val="20"/>
        </w:rPr>
        <w:t>rychlost pevného</w:t>
      </w:r>
      <w:r>
        <w:rPr>
          <w:rFonts w:cs="Arial"/>
          <w:szCs w:val="20"/>
        </w:rPr>
        <w:t xml:space="preserve"> připojení k </w:t>
      </w:r>
      <w:r w:rsidRPr="00214C61">
        <w:rPr>
          <w:rFonts w:cs="Arial"/>
          <w:szCs w:val="20"/>
        </w:rPr>
        <w:t>internet</w:t>
      </w:r>
      <w:r>
        <w:rPr>
          <w:rFonts w:cs="Arial"/>
          <w:szCs w:val="20"/>
        </w:rPr>
        <w:t>u</w:t>
      </w:r>
    </w:p>
    <w:p w:rsidR="006B2712" w:rsidRDefault="00C22DDA" w:rsidP="00AB53AB">
      <w:pPr>
        <w:pStyle w:val="Nadpis5"/>
        <w:tabs>
          <w:tab w:val="left" w:pos="360"/>
        </w:tabs>
        <w:spacing w:before="40" w:after="40"/>
        <w:ind w:left="2126" w:hanging="2126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 xml:space="preserve">2. </w:t>
      </w:r>
      <w:r>
        <w:rPr>
          <w:rFonts w:ascii="Arial" w:hAnsi="Arial" w:cs="Arial"/>
          <w:i w:val="0"/>
          <w:sz w:val="20"/>
          <w:szCs w:val="20"/>
        </w:rPr>
        <w:tab/>
      </w:r>
      <w:r w:rsidR="00E502F7">
        <w:rPr>
          <w:rFonts w:ascii="Arial" w:hAnsi="Arial" w:cs="Arial"/>
          <w:i w:val="0"/>
          <w:sz w:val="20"/>
          <w:szCs w:val="20"/>
        </w:rPr>
        <w:t>Přístup zaměstnanců</w:t>
      </w:r>
      <w:r w:rsidR="006B2712" w:rsidRPr="003707FE">
        <w:rPr>
          <w:rFonts w:ascii="Arial" w:hAnsi="Arial" w:cs="Arial"/>
          <w:i w:val="0"/>
          <w:sz w:val="20"/>
          <w:szCs w:val="20"/>
        </w:rPr>
        <w:t xml:space="preserve"> na internet v</w:t>
      </w:r>
      <w:r>
        <w:rPr>
          <w:rFonts w:ascii="Arial" w:hAnsi="Arial" w:cs="Arial"/>
          <w:i w:val="0"/>
          <w:sz w:val="20"/>
          <w:szCs w:val="20"/>
        </w:rPr>
        <w:t> </w:t>
      </w:r>
      <w:r w:rsidR="006B2712" w:rsidRPr="003707FE">
        <w:rPr>
          <w:rFonts w:ascii="Arial" w:hAnsi="Arial" w:cs="Arial"/>
          <w:i w:val="0"/>
          <w:sz w:val="20"/>
          <w:szCs w:val="20"/>
        </w:rPr>
        <w:t>práci</w:t>
      </w:r>
    </w:p>
    <w:p w:rsidR="00E502F7" w:rsidRDefault="00E502F7" w:rsidP="00AB53AB">
      <w:pPr>
        <w:numPr>
          <w:ilvl w:val="0"/>
          <w:numId w:val="2"/>
        </w:numPr>
        <w:spacing w:before="40" w:after="40" w:line="276" w:lineRule="auto"/>
        <w:ind w:left="714" w:hanging="357"/>
        <w:rPr>
          <w:rFonts w:cs="Arial"/>
          <w:szCs w:val="20"/>
        </w:rPr>
      </w:pPr>
      <w:r>
        <w:rPr>
          <w:rFonts w:cs="Arial"/>
          <w:szCs w:val="20"/>
        </w:rPr>
        <w:t>podniky s přístupem na internet celkem / přes mobilní sítě</w:t>
      </w:r>
    </w:p>
    <w:p w:rsidR="00C22DDA" w:rsidRDefault="00C22DDA" w:rsidP="00AB53AB">
      <w:pPr>
        <w:numPr>
          <w:ilvl w:val="0"/>
          <w:numId w:val="2"/>
        </w:numPr>
        <w:spacing w:before="40" w:after="40" w:line="276" w:lineRule="auto"/>
        <w:ind w:left="714" w:hanging="357"/>
        <w:rPr>
          <w:rFonts w:cs="Arial"/>
          <w:szCs w:val="20"/>
        </w:rPr>
      </w:pPr>
      <w:r>
        <w:rPr>
          <w:rFonts w:cs="Arial"/>
          <w:szCs w:val="20"/>
        </w:rPr>
        <w:t>zaměstnanci, kteří mají</w:t>
      </w:r>
      <w:r w:rsidR="00E502F7">
        <w:rPr>
          <w:rFonts w:cs="Arial"/>
          <w:szCs w:val="20"/>
        </w:rPr>
        <w:t xml:space="preserve"> v práci</w:t>
      </w:r>
      <w:r>
        <w:rPr>
          <w:rFonts w:cs="Arial"/>
          <w:szCs w:val="20"/>
        </w:rPr>
        <w:t xml:space="preserve"> přístup na internet </w:t>
      </w:r>
      <w:r w:rsidR="00E502F7">
        <w:rPr>
          <w:rFonts w:cs="Arial"/>
          <w:szCs w:val="20"/>
        </w:rPr>
        <w:t>celkem /</w:t>
      </w:r>
      <w:r w:rsidR="00E502F7" w:rsidRPr="00E502F7">
        <w:rPr>
          <w:rFonts w:cs="Arial"/>
          <w:szCs w:val="20"/>
        </w:rPr>
        <w:t xml:space="preserve"> </w:t>
      </w:r>
      <w:r w:rsidR="00E502F7">
        <w:rPr>
          <w:rFonts w:cs="Arial"/>
          <w:szCs w:val="20"/>
        </w:rPr>
        <w:t xml:space="preserve">přes mobilní sítě </w:t>
      </w:r>
    </w:p>
    <w:p w:rsidR="006B2712" w:rsidRDefault="00C22DDA" w:rsidP="00AB53AB">
      <w:pPr>
        <w:pStyle w:val="Nadpis5"/>
        <w:tabs>
          <w:tab w:val="left" w:pos="360"/>
        </w:tabs>
        <w:spacing w:before="40" w:after="40"/>
        <w:ind w:left="2126" w:hanging="2126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3</w:t>
      </w:r>
      <w:r w:rsidR="00271963">
        <w:rPr>
          <w:rFonts w:ascii="Arial" w:hAnsi="Arial" w:cs="Arial"/>
          <w:i w:val="0"/>
          <w:sz w:val="20"/>
          <w:szCs w:val="20"/>
        </w:rPr>
        <w:t>.</w:t>
      </w:r>
      <w:r w:rsidR="00271963">
        <w:rPr>
          <w:rFonts w:ascii="Arial" w:hAnsi="Arial" w:cs="Arial"/>
          <w:i w:val="0"/>
          <w:sz w:val="20"/>
          <w:szCs w:val="20"/>
        </w:rPr>
        <w:tab/>
        <w:t xml:space="preserve">Webové stránky </w:t>
      </w:r>
      <w:r w:rsidR="006B2712" w:rsidRPr="003707FE">
        <w:rPr>
          <w:rFonts w:ascii="Arial" w:hAnsi="Arial" w:cs="Arial"/>
          <w:i w:val="0"/>
          <w:sz w:val="20"/>
          <w:szCs w:val="20"/>
        </w:rPr>
        <w:t>a jejich využití</w:t>
      </w:r>
    </w:p>
    <w:p w:rsidR="00C22DDA" w:rsidRDefault="00C22DDA" w:rsidP="00AB53AB">
      <w:pPr>
        <w:numPr>
          <w:ilvl w:val="0"/>
          <w:numId w:val="2"/>
        </w:numPr>
        <w:spacing w:before="40" w:after="40" w:line="276" w:lineRule="auto"/>
        <w:ind w:left="714" w:hanging="357"/>
        <w:rPr>
          <w:rFonts w:cs="Arial"/>
          <w:szCs w:val="20"/>
        </w:rPr>
      </w:pPr>
      <w:r>
        <w:rPr>
          <w:rFonts w:cs="Arial"/>
          <w:szCs w:val="20"/>
        </w:rPr>
        <w:t>podniky s webovými stránkami</w:t>
      </w:r>
    </w:p>
    <w:p w:rsidR="00C22DDA" w:rsidRDefault="00C22DDA" w:rsidP="00AB53AB">
      <w:pPr>
        <w:numPr>
          <w:ilvl w:val="0"/>
          <w:numId w:val="2"/>
        </w:numPr>
        <w:spacing w:before="40" w:after="40" w:line="276" w:lineRule="auto"/>
        <w:ind w:left="714" w:hanging="357"/>
        <w:rPr>
          <w:rFonts w:cs="Arial"/>
          <w:szCs w:val="20"/>
        </w:rPr>
      </w:pPr>
      <w:r>
        <w:rPr>
          <w:rFonts w:cs="Arial"/>
          <w:szCs w:val="20"/>
        </w:rPr>
        <w:t xml:space="preserve">funkcionality na </w:t>
      </w:r>
      <w:r w:rsidRPr="0016336E">
        <w:rPr>
          <w:rFonts w:cs="Arial"/>
          <w:szCs w:val="20"/>
        </w:rPr>
        <w:t>webových stránk</w:t>
      </w:r>
      <w:r>
        <w:rPr>
          <w:rFonts w:cs="Arial"/>
          <w:szCs w:val="20"/>
        </w:rPr>
        <w:t>ách podniků</w:t>
      </w:r>
    </w:p>
    <w:p w:rsidR="00A42372" w:rsidRDefault="00A42372" w:rsidP="00A42372">
      <w:pPr>
        <w:numPr>
          <w:ilvl w:val="0"/>
          <w:numId w:val="2"/>
        </w:numPr>
        <w:spacing w:before="40" w:after="40" w:line="276" w:lineRule="auto"/>
        <w:ind w:left="714" w:hanging="357"/>
        <w:rPr>
          <w:rFonts w:cs="Arial"/>
          <w:szCs w:val="20"/>
        </w:rPr>
      </w:pPr>
      <w:r>
        <w:rPr>
          <w:rFonts w:cs="Arial"/>
          <w:szCs w:val="20"/>
        </w:rPr>
        <w:t>dostupnost webu v cizích jazycích</w:t>
      </w:r>
    </w:p>
    <w:p w:rsidR="00AB53AB" w:rsidRDefault="00AB53AB" w:rsidP="00AB53AB">
      <w:pPr>
        <w:pStyle w:val="Nadpis5"/>
        <w:tabs>
          <w:tab w:val="left" w:pos="360"/>
        </w:tabs>
        <w:spacing w:before="40" w:after="40"/>
        <w:ind w:left="2126" w:hanging="2126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4</w:t>
      </w:r>
      <w:r w:rsidRPr="003707FE">
        <w:rPr>
          <w:rFonts w:ascii="Arial" w:hAnsi="Arial" w:cs="Arial"/>
          <w:i w:val="0"/>
          <w:sz w:val="20"/>
          <w:szCs w:val="20"/>
        </w:rPr>
        <w:t>.</w:t>
      </w:r>
      <w:r w:rsidRPr="003707FE">
        <w:rPr>
          <w:rFonts w:ascii="Arial" w:hAnsi="Arial" w:cs="Arial"/>
          <w:i w:val="0"/>
          <w:sz w:val="20"/>
          <w:szCs w:val="20"/>
        </w:rPr>
        <w:tab/>
        <w:t>Poskytování zákaznické podpory v podobě webového online chatu</w:t>
      </w:r>
      <w:r w:rsidR="00271963">
        <w:rPr>
          <w:rFonts w:ascii="Arial" w:hAnsi="Arial" w:cs="Arial"/>
          <w:i w:val="0"/>
          <w:sz w:val="20"/>
          <w:szCs w:val="20"/>
        </w:rPr>
        <w:t xml:space="preserve">, zákaznické mobilní aplikace </w:t>
      </w:r>
    </w:p>
    <w:p w:rsidR="00AB53AB" w:rsidRDefault="00AB53AB" w:rsidP="00AB53AB">
      <w:pPr>
        <w:numPr>
          <w:ilvl w:val="0"/>
          <w:numId w:val="2"/>
        </w:numPr>
        <w:spacing w:before="40" w:after="40" w:line="276" w:lineRule="auto"/>
        <w:ind w:left="714" w:hanging="357"/>
        <w:rPr>
          <w:rFonts w:cs="Arial"/>
          <w:szCs w:val="20"/>
        </w:rPr>
      </w:pPr>
      <w:r>
        <w:rPr>
          <w:rFonts w:cs="Arial"/>
          <w:szCs w:val="20"/>
        </w:rPr>
        <w:t>podniky poskytující zákaznickou podporu online</w:t>
      </w:r>
    </w:p>
    <w:p w:rsidR="00AB53AB" w:rsidRDefault="00AB53AB" w:rsidP="00AB53AB">
      <w:pPr>
        <w:numPr>
          <w:ilvl w:val="0"/>
          <w:numId w:val="2"/>
        </w:numPr>
        <w:spacing w:before="40" w:after="40" w:line="276" w:lineRule="auto"/>
        <w:ind w:left="714" w:hanging="357"/>
        <w:rPr>
          <w:rFonts w:cs="Arial"/>
          <w:szCs w:val="20"/>
        </w:rPr>
      </w:pPr>
      <w:r>
        <w:rPr>
          <w:rFonts w:cs="Arial"/>
          <w:szCs w:val="20"/>
        </w:rPr>
        <w:t>podniky, kde na položené dotazy odpovídá člověk nebo chatovací robot</w:t>
      </w:r>
    </w:p>
    <w:p w:rsidR="00271963" w:rsidRDefault="00271963" w:rsidP="00271963">
      <w:pPr>
        <w:numPr>
          <w:ilvl w:val="0"/>
          <w:numId w:val="2"/>
        </w:numPr>
        <w:spacing w:before="40" w:after="40" w:line="276" w:lineRule="auto"/>
        <w:ind w:left="714" w:hanging="357"/>
        <w:rPr>
          <w:rFonts w:cs="Arial"/>
          <w:szCs w:val="20"/>
        </w:rPr>
      </w:pPr>
      <w:r>
        <w:rPr>
          <w:rFonts w:cs="Arial"/>
          <w:szCs w:val="20"/>
        </w:rPr>
        <w:t>podniky s mobilní aplikací pro zákazníky</w:t>
      </w:r>
    </w:p>
    <w:p w:rsidR="00AB53AB" w:rsidRDefault="00AB53AB" w:rsidP="00AB53AB">
      <w:pPr>
        <w:pStyle w:val="Nadpis5"/>
        <w:tabs>
          <w:tab w:val="left" w:pos="360"/>
        </w:tabs>
        <w:spacing w:before="40" w:after="40"/>
        <w:ind w:left="2126" w:hanging="2126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5</w:t>
      </w:r>
      <w:r w:rsidRPr="003707FE">
        <w:rPr>
          <w:rFonts w:ascii="Arial" w:hAnsi="Arial" w:cs="Arial"/>
          <w:i w:val="0"/>
          <w:sz w:val="20"/>
          <w:szCs w:val="20"/>
        </w:rPr>
        <w:t>.</w:t>
      </w:r>
      <w:r w:rsidRPr="003707FE">
        <w:rPr>
          <w:rFonts w:ascii="Arial" w:hAnsi="Arial" w:cs="Arial"/>
          <w:i w:val="0"/>
          <w:sz w:val="20"/>
          <w:szCs w:val="20"/>
        </w:rPr>
        <w:tab/>
        <w:t>Sociální média</w:t>
      </w:r>
    </w:p>
    <w:p w:rsidR="00AB53AB" w:rsidRDefault="00AB53AB" w:rsidP="00AB53AB">
      <w:pPr>
        <w:numPr>
          <w:ilvl w:val="0"/>
          <w:numId w:val="2"/>
        </w:numPr>
        <w:spacing w:before="40" w:after="40" w:line="276" w:lineRule="auto"/>
        <w:ind w:left="714" w:hanging="357"/>
        <w:rPr>
          <w:rFonts w:cs="Arial"/>
          <w:szCs w:val="20"/>
        </w:rPr>
      </w:pPr>
      <w:r>
        <w:rPr>
          <w:rFonts w:cs="Arial"/>
          <w:szCs w:val="20"/>
        </w:rPr>
        <w:t>podniky s profilem na sociálních médiích</w:t>
      </w:r>
    </w:p>
    <w:p w:rsidR="00AB53AB" w:rsidRDefault="00AB53AB" w:rsidP="00AB53AB">
      <w:pPr>
        <w:numPr>
          <w:ilvl w:val="0"/>
          <w:numId w:val="2"/>
        </w:numPr>
        <w:spacing w:before="40" w:after="40" w:line="276" w:lineRule="auto"/>
        <w:ind w:left="714" w:hanging="357"/>
        <w:rPr>
          <w:rFonts w:cs="Arial"/>
          <w:szCs w:val="20"/>
        </w:rPr>
      </w:pPr>
      <w:r>
        <w:rPr>
          <w:rFonts w:cs="Arial"/>
          <w:szCs w:val="20"/>
        </w:rPr>
        <w:t>typ a počet sociálních médií používaných podniky</w:t>
      </w:r>
    </w:p>
    <w:p w:rsidR="00AB53AB" w:rsidRDefault="00AB53AB" w:rsidP="00AB53AB">
      <w:pPr>
        <w:numPr>
          <w:ilvl w:val="0"/>
          <w:numId w:val="2"/>
        </w:numPr>
        <w:spacing w:before="40" w:after="40" w:line="276" w:lineRule="auto"/>
        <w:ind w:left="714" w:hanging="357"/>
        <w:rPr>
          <w:rFonts w:cs="Arial"/>
          <w:szCs w:val="20"/>
        </w:rPr>
      </w:pPr>
      <w:r>
        <w:rPr>
          <w:rFonts w:cs="Arial"/>
          <w:szCs w:val="20"/>
        </w:rPr>
        <w:t>důvody používání sociálních médií</w:t>
      </w:r>
    </w:p>
    <w:p w:rsidR="00AB53AB" w:rsidRDefault="00AB53AB" w:rsidP="00AB53AB">
      <w:pPr>
        <w:pStyle w:val="Nadpis5"/>
        <w:tabs>
          <w:tab w:val="left" w:pos="360"/>
        </w:tabs>
        <w:spacing w:before="40" w:after="40"/>
        <w:ind w:left="2126" w:hanging="2126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6</w:t>
      </w:r>
      <w:r w:rsidRPr="003707FE">
        <w:rPr>
          <w:rFonts w:ascii="Arial" w:hAnsi="Arial" w:cs="Arial"/>
          <w:i w:val="0"/>
          <w:sz w:val="20"/>
          <w:szCs w:val="20"/>
        </w:rPr>
        <w:t>.</w:t>
      </w:r>
      <w:r w:rsidRPr="003707FE">
        <w:rPr>
          <w:rFonts w:ascii="Arial" w:hAnsi="Arial" w:cs="Arial"/>
          <w:i w:val="0"/>
          <w:sz w:val="20"/>
          <w:szCs w:val="20"/>
        </w:rPr>
        <w:tab/>
        <w:t>Zadávání placené internetové reklamy</w:t>
      </w:r>
    </w:p>
    <w:p w:rsidR="00AB53AB" w:rsidRDefault="00AB53AB" w:rsidP="00AB53AB">
      <w:pPr>
        <w:numPr>
          <w:ilvl w:val="0"/>
          <w:numId w:val="2"/>
        </w:numPr>
        <w:spacing w:before="40" w:after="40" w:line="276" w:lineRule="auto"/>
        <w:ind w:left="714" w:hanging="357"/>
        <w:rPr>
          <w:rFonts w:cs="Arial"/>
          <w:szCs w:val="20"/>
        </w:rPr>
      </w:pPr>
      <w:r>
        <w:rPr>
          <w:rFonts w:cs="Arial"/>
          <w:szCs w:val="20"/>
        </w:rPr>
        <w:t>typy placené internetové reklamy využívané podniky</w:t>
      </w:r>
    </w:p>
    <w:p w:rsidR="00AB53AB" w:rsidRDefault="00AB53AB" w:rsidP="00AB53AB">
      <w:pPr>
        <w:pStyle w:val="Nadpis5"/>
        <w:tabs>
          <w:tab w:val="left" w:pos="360"/>
        </w:tabs>
        <w:spacing w:before="40" w:after="40"/>
        <w:ind w:left="2126" w:hanging="2126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7</w:t>
      </w:r>
      <w:r w:rsidRPr="003707FE">
        <w:rPr>
          <w:rFonts w:ascii="Arial" w:hAnsi="Arial" w:cs="Arial"/>
          <w:i w:val="0"/>
          <w:sz w:val="20"/>
          <w:szCs w:val="20"/>
        </w:rPr>
        <w:t>.</w:t>
      </w:r>
      <w:r w:rsidRPr="003707FE">
        <w:rPr>
          <w:rFonts w:ascii="Arial" w:hAnsi="Arial" w:cs="Arial"/>
          <w:i w:val="0"/>
          <w:sz w:val="20"/>
          <w:szCs w:val="20"/>
        </w:rPr>
        <w:tab/>
        <w:t>Elektronický prodej</w:t>
      </w:r>
    </w:p>
    <w:p w:rsidR="00AB53AB" w:rsidRPr="0007008B" w:rsidRDefault="00AB53AB" w:rsidP="00AB53AB">
      <w:pPr>
        <w:numPr>
          <w:ilvl w:val="0"/>
          <w:numId w:val="2"/>
        </w:numPr>
        <w:spacing w:before="40" w:after="40" w:line="276" w:lineRule="auto"/>
        <w:ind w:left="714" w:hanging="357"/>
        <w:rPr>
          <w:rFonts w:cs="Arial"/>
          <w:szCs w:val="20"/>
        </w:rPr>
      </w:pPr>
      <w:r w:rsidRPr="0007008B">
        <w:rPr>
          <w:rFonts w:cs="Arial"/>
          <w:szCs w:val="20"/>
        </w:rPr>
        <w:t>elektronické prodeje podle způsobu uskutečnění (přes webové stránky nebo pomocí el</w:t>
      </w:r>
      <w:r>
        <w:rPr>
          <w:rFonts w:cs="Arial"/>
          <w:szCs w:val="20"/>
        </w:rPr>
        <w:t>.</w:t>
      </w:r>
      <w:r w:rsidRPr="0007008B">
        <w:rPr>
          <w:rFonts w:cs="Arial"/>
          <w:szCs w:val="20"/>
        </w:rPr>
        <w:t xml:space="preserve"> </w:t>
      </w:r>
      <w:proofErr w:type="gramStart"/>
      <w:r w:rsidRPr="0007008B">
        <w:rPr>
          <w:rFonts w:cs="Arial"/>
          <w:szCs w:val="20"/>
        </w:rPr>
        <w:t>výměny</w:t>
      </w:r>
      <w:proofErr w:type="gramEnd"/>
      <w:r w:rsidRPr="0007008B">
        <w:rPr>
          <w:rFonts w:cs="Arial"/>
          <w:szCs w:val="20"/>
        </w:rPr>
        <w:t xml:space="preserve"> dat)</w:t>
      </w:r>
    </w:p>
    <w:p w:rsidR="00AB53AB" w:rsidRDefault="00AB53AB" w:rsidP="00AB53AB">
      <w:pPr>
        <w:numPr>
          <w:ilvl w:val="0"/>
          <w:numId w:val="2"/>
        </w:numPr>
        <w:spacing w:before="40" w:after="40" w:line="276" w:lineRule="auto"/>
        <w:ind w:left="714" w:hanging="357"/>
        <w:rPr>
          <w:rFonts w:cs="Arial"/>
          <w:szCs w:val="20"/>
        </w:rPr>
      </w:pPr>
      <w:r>
        <w:rPr>
          <w:rFonts w:cs="Arial"/>
          <w:szCs w:val="20"/>
        </w:rPr>
        <w:t>tržby z elektronických prodejů (podíl na celkových tržbách)</w:t>
      </w:r>
    </w:p>
    <w:p w:rsidR="006B2712" w:rsidRDefault="00AB53AB" w:rsidP="00AB53AB">
      <w:pPr>
        <w:pStyle w:val="Nadpis5"/>
        <w:tabs>
          <w:tab w:val="left" w:pos="360"/>
        </w:tabs>
        <w:spacing w:before="40" w:after="40"/>
        <w:ind w:left="2126" w:hanging="2126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8</w:t>
      </w:r>
      <w:r w:rsidR="006B2712" w:rsidRPr="003707FE">
        <w:rPr>
          <w:rFonts w:ascii="Arial" w:hAnsi="Arial" w:cs="Arial"/>
          <w:i w:val="0"/>
          <w:sz w:val="20"/>
          <w:szCs w:val="20"/>
        </w:rPr>
        <w:t>.</w:t>
      </w:r>
      <w:r w:rsidR="006B2712" w:rsidRPr="003707FE">
        <w:rPr>
          <w:rFonts w:ascii="Arial" w:hAnsi="Arial" w:cs="Arial"/>
          <w:i w:val="0"/>
          <w:sz w:val="20"/>
          <w:szCs w:val="20"/>
        </w:rPr>
        <w:tab/>
      </w:r>
      <w:r w:rsidR="00E70115">
        <w:rPr>
          <w:rFonts w:ascii="Arial" w:hAnsi="Arial" w:cs="Arial"/>
          <w:i w:val="0"/>
          <w:sz w:val="20"/>
          <w:szCs w:val="20"/>
        </w:rPr>
        <w:t>Prodej</w:t>
      </w:r>
      <w:r w:rsidR="006B2712" w:rsidRPr="003707FE">
        <w:rPr>
          <w:rFonts w:ascii="Arial" w:hAnsi="Arial" w:cs="Arial"/>
          <w:i w:val="0"/>
          <w:sz w:val="20"/>
          <w:szCs w:val="20"/>
        </w:rPr>
        <w:t xml:space="preserve"> přes webové stránky, mobilní aplikace nebo online tržiště</w:t>
      </w:r>
    </w:p>
    <w:p w:rsidR="00C22DDA" w:rsidRDefault="00C22DDA" w:rsidP="00AB53AB">
      <w:pPr>
        <w:numPr>
          <w:ilvl w:val="0"/>
          <w:numId w:val="2"/>
        </w:numPr>
        <w:spacing w:before="40" w:after="40" w:line="276" w:lineRule="auto"/>
        <w:ind w:left="714" w:hanging="357"/>
        <w:rPr>
          <w:rFonts w:cs="Arial"/>
          <w:szCs w:val="20"/>
        </w:rPr>
      </w:pPr>
      <w:r>
        <w:rPr>
          <w:rFonts w:cs="Arial"/>
          <w:szCs w:val="20"/>
        </w:rPr>
        <w:t>podniky prodávající přes webové stránky</w:t>
      </w:r>
      <w:r w:rsidR="003B4784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mobilní aplikace</w:t>
      </w:r>
      <w:r w:rsidR="003B4784">
        <w:rPr>
          <w:rFonts w:cs="Arial"/>
          <w:szCs w:val="20"/>
        </w:rPr>
        <w:t xml:space="preserve"> nebo online tržiště</w:t>
      </w:r>
    </w:p>
    <w:p w:rsidR="00C22DDA" w:rsidRDefault="00C22DDA" w:rsidP="00AB53AB">
      <w:pPr>
        <w:numPr>
          <w:ilvl w:val="0"/>
          <w:numId w:val="2"/>
        </w:numPr>
        <w:spacing w:before="40" w:after="40" w:line="276" w:lineRule="auto"/>
        <w:ind w:left="714" w:hanging="357"/>
        <w:rPr>
          <w:rFonts w:cs="Arial"/>
          <w:szCs w:val="20"/>
        </w:rPr>
      </w:pPr>
      <w:r>
        <w:rPr>
          <w:rFonts w:cs="Arial"/>
          <w:szCs w:val="20"/>
        </w:rPr>
        <w:t>webové prodeje podle typu koncového zákazníka (soukromé osoby nebo firmy)</w:t>
      </w:r>
    </w:p>
    <w:p w:rsidR="00C22DDA" w:rsidRDefault="00C22DDA" w:rsidP="00AB53AB">
      <w:pPr>
        <w:numPr>
          <w:ilvl w:val="0"/>
          <w:numId w:val="2"/>
        </w:numPr>
        <w:spacing w:before="40" w:after="40" w:line="276" w:lineRule="auto"/>
        <w:ind w:left="714" w:hanging="357"/>
        <w:rPr>
          <w:rFonts w:cs="Arial"/>
          <w:szCs w:val="20"/>
        </w:rPr>
      </w:pPr>
      <w:r>
        <w:rPr>
          <w:rFonts w:cs="Arial"/>
          <w:szCs w:val="20"/>
        </w:rPr>
        <w:t>webové prodeje podle způsobu uskutečnění (přes vlastní webové stránky</w:t>
      </w:r>
      <w:r w:rsidR="003B4784">
        <w:rPr>
          <w:rFonts w:cs="Arial"/>
          <w:szCs w:val="20"/>
        </w:rPr>
        <w:t>/aplikace</w:t>
      </w:r>
      <w:r>
        <w:rPr>
          <w:rFonts w:cs="Arial"/>
          <w:szCs w:val="20"/>
        </w:rPr>
        <w:t xml:space="preserve"> </w:t>
      </w:r>
      <w:r w:rsidR="003B4784">
        <w:rPr>
          <w:rFonts w:cs="Arial"/>
          <w:szCs w:val="20"/>
        </w:rPr>
        <w:t>či</w:t>
      </w:r>
      <w:r>
        <w:rPr>
          <w:rFonts w:cs="Arial"/>
          <w:szCs w:val="20"/>
        </w:rPr>
        <w:t xml:space="preserve"> online tržiště)</w:t>
      </w:r>
    </w:p>
    <w:p w:rsidR="00C22DDA" w:rsidRDefault="00C22DDA" w:rsidP="00AB53AB">
      <w:pPr>
        <w:numPr>
          <w:ilvl w:val="0"/>
          <w:numId w:val="2"/>
        </w:numPr>
        <w:spacing w:before="40" w:after="40" w:line="276" w:lineRule="auto"/>
        <w:ind w:left="714" w:hanging="357"/>
        <w:rPr>
          <w:rFonts w:cs="Arial"/>
          <w:szCs w:val="20"/>
        </w:rPr>
      </w:pPr>
      <w:r w:rsidRPr="0007008B">
        <w:rPr>
          <w:rFonts w:cs="Arial"/>
          <w:szCs w:val="20"/>
        </w:rPr>
        <w:t>tržby z prodejů přes webové stránky</w:t>
      </w:r>
      <w:r w:rsidR="003B4784">
        <w:rPr>
          <w:rFonts w:cs="Arial"/>
          <w:szCs w:val="20"/>
        </w:rPr>
        <w:t>, mobilní</w:t>
      </w:r>
      <w:r w:rsidRPr="0007008B">
        <w:rPr>
          <w:rFonts w:cs="Arial"/>
          <w:szCs w:val="20"/>
        </w:rPr>
        <w:t xml:space="preserve"> aplikace</w:t>
      </w:r>
      <w:r w:rsidR="003B4784">
        <w:rPr>
          <w:rFonts w:cs="Arial"/>
          <w:szCs w:val="20"/>
        </w:rPr>
        <w:t xml:space="preserve"> nebo online tržiště</w:t>
      </w:r>
      <w:r>
        <w:rPr>
          <w:rFonts w:cs="Arial"/>
          <w:szCs w:val="20"/>
        </w:rPr>
        <w:t xml:space="preserve"> </w:t>
      </w:r>
    </w:p>
    <w:p w:rsidR="00AB53AB" w:rsidRDefault="00AB53AB" w:rsidP="00AB53AB">
      <w:pPr>
        <w:pStyle w:val="Nadpis5"/>
        <w:tabs>
          <w:tab w:val="left" w:pos="360"/>
        </w:tabs>
        <w:spacing w:before="40" w:after="40"/>
        <w:ind w:left="2126" w:hanging="2126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9</w:t>
      </w:r>
      <w:r w:rsidRPr="003707FE">
        <w:rPr>
          <w:rFonts w:ascii="Arial" w:hAnsi="Arial" w:cs="Arial"/>
          <w:i w:val="0"/>
          <w:sz w:val="20"/>
          <w:szCs w:val="20"/>
        </w:rPr>
        <w:t>.</w:t>
      </w:r>
      <w:r w:rsidRPr="003707FE">
        <w:rPr>
          <w:rFonts w:ascii="Arial" w:hAnsi="Arial" w:cs="Arial"/>
          <w:i w:val="0"/>
          <w:sz w:val="20"/>
          <w:szCs w:val="20"/>
        </w:rPr>
        <w:tab/>
        <w:t>Fakturace</w:t>
      </w:r>
    </w:p>
    <w:p w:rsidR="00AB53AB" w:rsidRDefault="00AB53AB" w:rsidP="00AB53AB">
      <w:pPr>
        <w:numPr>
          <w:ilvl w:val="0"/>
          <w:numId w:val="2"/>
        </w:numPr>
        <w:spacing w:before="40" w:after="40" w:line="276" w:lineRule="auto"/>
        <w:ind w:left="714" w:hanging="357"/>
        <w:rPr>
          <w:rFonts w:cs="Arial"/>
          <w:szCs w:val="20"/>
        </w:rPr>
      </w:pPr>
      <w:r>
        <w:rPr>
          <w:rFonts w:cs="Arial"/>
          <w:szCs w:val="20"/>
        </w:rPr>
        <w:t>typy zasílaných faktur</w:t>
      </w:r>
      <w:r w:rsidR="003B4784">
        <w:rPr>
          <w:rFonts w:cs="Arial"/>
          <w:szCs w:val="20"/>
        </w:rPr>
        <w:t xml:space="preserve"> podniky</w:t>
      </w:r>
    </w:p>
    <w:p w:rsidR="006B2712" w:rsidRDefault="00AB53AB" w:rsidP="00AB53AB">
      <w:pPr>
        <w:pStyle w:val="Nadpis5"/>
        <w:tabs>
          <w:tab w:val="left" w:pos="360"/>
        </w:tabs>
        <w:spacing w:before="40" w:after="40"/>
        <w:ind w:left="2126" w:hanging="2126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10</w:t>
      </w:r>
      <w:r w:rsidR="006B2712" w:rsidRPr="003707FE">
        <w:rPr>
          <w:rFonts w:ascii="Arial" w:hAnsi="Arial" w:cs="Arial"/>
          <w:i w:val="0"/>
          <w:sz w:val="20"/>
          <w:szCs w:val="20"/>
        </w:rPr>
        <w:t>.</w:t>
      </w:r>
      <w:r w:rsidR="006B2712" w:rsidRPr="003707FE">
        <w:rPr>
          <w:rFonts w:ascii="Arial" w:hAnsi="Arial" w:cs="Arial"/>
          <w:i w:val="0"/>
          <w:sz w:val="20"/>
          <w:szCs w:val="20"/>
        </w:rPr>
        <w:tab/>
        <w:t xml:space="preserve">Placené </w:t>
      </w:r>
      <w:proofErr w:type="spellStart"/>
      <w:r w:rsidR="006B2712" w:rsidRPr="003707FE">
        <w:rPr>
          <w:rFonts w:ascii="Arial" w:hAnsi="Arial" w:cs="Arial"/>
          <w:i w:val="0"/>
          <w:sz w:val="20"/>
          <w:szCs w:val="20"/>
        </w:rPr>
        <w:t>cloudové</w:t>
      </w:r>
      <w:proofErr w:type="spellEnd"/>
      <w:r w:rsidR="006B2712" w:rsidRPr="003707FE">
        <w:rPr>
          <w:rFonts w:ascii="Arial" w:hAnsi="Arial" w:cs="Arial"/>
          <w:i w:val="0"/>
          <w:sz w:val="20"/>
          <w:szCs w:val="20"/>
        </w:rPr>
        <w:t xml:space="preserve"> služby</w:t>
      </w:r>
    </w:p>
    <w:p w:rsidR="0007008B" w:rsidRPr="0007008B" w:rsidRDefault="0007008B" w:rsidP="00AB53AB">
      <w:pPr>
        <w:numPr>
          <w:ilvl w:val="0"/>
          <w:numId w:val="2"/>
        </w:numPr>
        <w:spacing w:before="40" w:after="40" w:line="276" w:lineRule="auto"/>
        <w:ind w:left="714" w:hanging="357"/>
        <w:rPr>
          <w:rFonts w:cs="Arial"/>
          <w:szCs w:val="20"/>
        </w:rPr>
      </w:pPr>
      <w:r w:rsidRPr="00A80DD9">
        <w:rPr>
          <w:rFonts w:cs="Arial"/>
          <w:szCs w:val="20"/>
        </w:rPr>
        <w:t xml:space="preserve">podniky používající placené </w:t>
      </w:r>
      <w:proofErr w:type="spellStart"/>
      <w:r w:rsidRPr="00A80DD9">
        <w:rPr>
          <w:rFonts w:cs="Arial"/>
          <w:szCs w:val="20"/>
        </w:rPr>
        <w:t>cloudové</w:t>
      </w:r>
      <w:proofErr w:type="spellEnd"/>
      <w:r w:rsidRPr="00A80DD9">
        <w:rPr>
          <w:rFonts w:cs="Arial"/>
          <w:szCs w:val="20"/>
        </w:rPr>
        <w:t xml:space="preserve"> služby</w:t>
      </w:r>
    </w:p>
    <w:p w:rsidR="0007008B" w:rsidRPr="0007008B" w:rsidRDefault="0007008B" w:rsidP="00AB53AB">
      <w:pPr>
        <w:numPr>
          <w:ilvl w:val="0"/>
          <w:numId w:val="2"/>
        </w:numPr>
        <w:spacing w:before="40" w:after="40" w:line="276" w:lineRule="auto"/>
        <w:ind w:left="714" w:hanging="357"/>
        <w:rPr>
          <w:rFonts w:cs="Arial"/>
          <w:szCs w:val="20"/>
        </w:rPr>
      </w:pPr>
      <w:r>
        <w:rPr>
          <w:rFonts w:cs="Arial"/>
          <w:szCs w:val="20"/>
        </w:rPr>
        <w:t xml:space="preserve">typy využívaných placených </w:t>
      </w:r>
      <w:proofErr w:type="spellStart"/>
      <w:r>
        <w:rPr>
          <w:rFonts w:cs="Arial"/>
          <w:szCs w:val="20"/>
        </w:rPr>
        <w:t>cloudových</w:t>
      </w:r>
      <w:proofErr w:type="spellEnd"/>
      <w:r>
        <w:rPr>
          <w:rFonts w:cs="Arial"/>
          <w:szCs w:val="20"/>
        </w:rPr>
        <w:t xml:space="preserve"> služeb</w:t>
      </w:r>
    </w:p>
    <w:p w:rsidR="000E5830" w:rsidRDefault="00C22DDA" w:rsidP="00AB53AB">
      <w:pPr>
        <w:pStyle w:val="Nadpis5"/>
        <w:tabs>
          <w:tab w:val="left" w:pos="360"/>
        </w:tabs>
        <w:spacing w:before="40" w:after="40"/>
        <w:ind w:left="2126" w:hanging="2126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1</w:t>
      </w:r>
      <w:r w:rsidR="00AB53AB">
        <w:rPr>
          <w:rFonts w:ascii="Arial" w:hAnsi="Arial" w:cs="Arial"/>
          <w:i w:val="0"/>
          <w:sz w:val="20"/>
          <w:szCs w:val="20"/>
        </w:rPr>
        <w:t>1</w:t>
      </w:r>
      <w:r w:rsidR="006B2712" w:rsidRPr="003707FE">
        <w:rPr>
          <w:rFonts w:ascii="Arial" w:hAnsi="Arial" w:cs="Arial"/>
          <w:i w:val="0"/>
          <w:sz w:val="20"/>
          <w:szCs w:val="20"/>
        </w:rPr>
        <w:t>.</w:t>
      </w:r>
      <w:r w:rsidR="006B2712" w:rsidRPr="003707FE">
        <w:rPr>
          <w:rFonts w:ascii="Arial" w:hAnsi="Arial" w:cs="Arial"/>
          <w:i w:val="0"/>
          <w:sz w:val="20"/>
          <w:szCs w:val="20"/>
        </w:rPr>
        <w:tab/>
      </w:r>
      <w:r w:rsidR="000E5830">
        <w:rPr>
          <w:rFonts w:ascii="Arial" w:hAnsi="Arial" w:cs="Arial"/>
          <w:i w:val="0"/>
          <w:sz w:val="20"/>
          <w:szCs w:val="20"/>
        </w:rPr>
        <w:t>Elektronické sdílení informací a dat, používání vybraných</w:t>
      </w:r>
      <w:r w:rsidR="006B2712" w:rsidRPr="003707FE">
        <w:rPr>
          <w:rFonts w:ascii="Arial" w:hAnsi="Arial" w:cs="Arial"/>
          <w:i w:val="0"/>
          <w:sz w:val="20"/>
          <w:szCs w:val="20"/>
        </w:rPr>
        <w:t xml:space="preserve"> informační</w:t>
      </w:r>
      <w:r w:rsidR="000E5830">
        <w:rPr>
          <w:rFonts w:ascii="Arial" w:hAnsi="Arial" w:cs="Arial"/>
          <w:i w:val="0"/>
          <w:sz w:val="20"/>
          <w:szCs w:val="20"/>
        </w:rPr>
        <w:t>ch</w:t>
      </w:r>
      <w:r w:rsidR="006B2712" w:rsidRPr="003707FE">
        <w:rPr>
          <w:rFonts w:ascii="Arial" w:hAnsi="Arial" w:cs="Arial"/>
          <w:i w:val="0"/>
          <w:sz w:val="20"/>
          <w:szCs w:val="20"/>
        </w:rPr>
        <w:t xml:space="preserve"> systém</w:t>
      </w:r>
      <w:r w:rsidR="000E5830">
        <w:rPr>
          <w:rFonts w:ascii="Arial" w:hAnsi="Arial" w:cs="Arial"/>
          <w:i w:val="0"/>
          <w:sz w:val="20"/>
          <w:szCs w:val="20"/>
        </w:rPr>
        <w:t xml:space="preserve">ů </w:t>
      </w:r>
      <w:r w:rsidR="003A2D06">
        <w:rPr>
          <w:rFonts w:ascii="Arial" w:hAnsi="Arial" w:cs="Arial"/>
          <w:i w:val="0"/>
          <w:sz w:val="20"/>
          <w:szCs w:val="20"/>
        </w:rPr>
        <w:t>a</w:t>
      </w:r>
      <w:r w:rsidR="000E5830">
        <w:rPr>
          <w:rFonts w:ascii="Arial" w:hAnsi="Arial" w:cs="Arial"/>
          <w:i w:val="0"/>
          <w:sz w:val="20"/>
          <w:szCs w:val="20"/>
        </w:rPr>
        <w:t xml:space="preserve"> </w:t>
      </w:r>
      <w:r w:rsidR="006B2712" w:rsidRPr="003707FE">
        <w:rPr>
          <w:rFonts w:ascii="Arial" w:hAnsi="Arial" w:cs="Arial"/>
          <w:i w:val="0"/>
          <w:sz w:val="20"/>
          <w:szCs w:val="20"/>
        </w:rPr>
        <w:t>aplikac</w:t>
      </w:r>
      <w:r w:rsidR="000E5830">
        <w:rPr>
          <w:rFonts w:ascii="Arial" w:hAnsi="Arial" w:cs="Arial"/>
          <w:i w:val="0"/>
          <w:sz w:val="20"/>
          <w:szCs w:val="20"/>
        </w:rPr>
        <w:t>í</w:t>
      </w:r>
    </w:p>
    <w:p w:rsidR="000E5830" w:rsidRPr="0007008B" w:rsidRDefault="000E5830" w:rsidP="000E5830">
      <w:pPr>
        <w:numPr>
          <w:ilvl w:val="0"/>
          <w:numId w:val="2"/>
        </w:numPr>
        <w:spacing w:before="40" w:after="40" w:line="276" w:lineRule="auto"/>
        <w:ind w:left="714" w:hanging="357"/>
        <w:rPr>
          <w:rFonts w:cs="Arial"/>
          <w:szCs w:val="20"/>
        </w:rPr>
      </w:pPr>
      <w:r>
        <w:rPr>
          <w:rFonts w:cs="Arial"/>
          <w:szCs w:val="20"/>
        </w:rPr>
        <w:t>podniky, které elektronicky sdílí informace a data s dodavateli nebo zákazníky</w:t>
      </w:r>
      <w:r w:rsidRPr="00B35310">
        <w:rPr>
          <w:rFonts w:cs="Arial"/>
          <w:szCs w:val="20"/>
        </w:rPr>
        <w:t xml:space="preserve"> </w:t>
      </w:r>
    </w:p>
    <w:p w:rsidR="0007008B" w:rsidRPr="000E5830" w:rsidRDefault="0007008B" w:rsidP="00700A24">
      <w:pPr>
        <w:numPr>
          <w:ilvl w:val="0"/>
          <w:numId w:val="2"/>
        </w:numPr>
        <w:spacing w:before="40" w:after="40" w:line="276" w:lineRule="auto"/>
        <w:ind w:left="714" w:hanging="357"/>
        <w:rPr>
          <w:rFonts w:cs="Arial"/>
          <w:szCs w:val="20"/>
        </w:rPr>
      </w:pPr>
      <w:r w:rsidRPr="000E5830">
        <w:rPr>
          <w:rFonts w:cs="Arial"/>
          <w:szCs w:val="20"/>
        </w:rPr>
        <w:t>podniky používající ERP</w:t>
      </w:r>
      <w:r w:rsidR="00AB53AB" w:rsidRPr="000E5830">
        <w:rPr>
          <w:rFonts w:cs="Arial"/>
          <w:szCs w:val="20"/>
        </w:rPr>
        <w:t>, CRM, SCM</w:t>
      </w:r>
      <w:r w:rsidRPr="000E5830">
        <w:rPr>
          <w:rFonts w:cs="Arial"/>
          <w:szCs w:val="20"/>
        </w:rPr>
        <w:t xml:space="preserve"> systém</w:t>
      </w:r>
      <w:r w:rsidR="00AB53AB" w:rsidRPr="000E5830">
        <w:rPr>
          <w:rFonts w:cs="Arial"/>
          <w:szCs w:val="20"/>
        </w:rPr>
        <w:t>y</w:t>
      </w:r>
      <w:r w:rsidRPr="000E5830">
        <w:rPr>
          <w:rFonts w:cs="Arial"/>
          <w:szCs w:val="20"/>
        </w:rPr>
        <w:t xml:space="preserve"> </w:t>
      </w:r>
      <w:r w:rsidR="000E5830" w:rsidRPr="000E5830">
        <w:rPr>
          <w:rFonts w:cs="Arial"/>
          <w:szCs w:val="20"/>
        </w:rPr>
        <w:t xml:space="preserve">a nástroje </w:t>
      </w:r>
      <w:r w:rsidRPr="000E5830">
        <w:rPr>
          <w:rFonts w:cs="Arial"/>
          <w:szCs w:val="20"/>
        </w:rPr>
        <w:t xml:space="preserve">Business </w:t>
      </w:r>
      <w:proofErr w:type="spellStart"/>
      <w:r w:rsidRPr="000E5830">
        <w:rPr>
          <w:rFonts w:cs="Arial"/>
          <w:szCs w:val="20"/>
        </w:rPr>
        <w:t>Intelligence</w:t>
      </w:r>
      <w:proofErr w:type="spellEnd"/>
    </w:p>
    <w:p w:rsidR="006B2712" w:rsidRDefault="006B2712" w:rsidP="00AB53AB">
      <w:pPr>
        <w:pStyle w:val="Nadpis5"/>
        <w:tabs>
          <w:tab w:val="left" w:pos="360"/>
        </w:tabs>
        <w:spacing w:before="40" w:after="40"/>
        <w:ind w:left="2126" w:hanging="2126"/>
        <w:rPr>
          <w:rFonts w:ascii="Arial" w:hAnsi="Arial" w:cs="Arial"/>
          <w:i w:val="0"/>
          <w:sz w:val="20"/>
          <w:szCs w:val="20"/>
        </w:rPr>
      </w:pPr>
      <w:r w:rsidRPr="003707FE">
        <w:rPr>
          <w:rFonts w:ascii="Arial" w:hAnsi="Arial" w:cs="Arial"/>
          <w:i w:val="0"/>
          <w:sz w:val="20"/>
          <w:szCs w:val="20"/>
        </w:rPr>
        <w:t>1</w:t>
      </w:r>
      <w:r w:rsidR="00C22DDA">
        <w:rPr>
          <w:rFonts w:ascii="Arial" w:hAnsi="Arial" w:cs="Arial"/>
          <w:i w:val="0"/>
          <w:sz w:val="20"/>
          <w:szCs w:val="20"/>
        </w:rPr>
        <w:t>2</w:t>
      </w:r>
      <w:r w:rsidRPr="003707FE">
        <w:rPr>
          <w:rFonts w:ascii="Arial" w:hAnsi="Arial" w:cs="Arial"/>
          <w:i w:val="0"/>
          <w:sz w:val="20"/>
          <w:szCs w:val="20"/>
        </w:rPr>
        <w:t>.</w:t>
      </w:r>
      <w:r w:rsidRPr="003707FE">
        <w:rPr>
          <w:rFonts w:ascii="Arial" w:hAnsi="Arial" w:cs="Arial"/>
          <w:i w:val="0"/>
          <w:sz w:val="20"/>
          <w:szCs w:val="20"/>
        </w:rPr>
        <w:tab/>
        <w:t xml:space="preserve">Pokročilá analýza dat (data </w:t>
      </w:r>
      <w:proofErr w:type="spellStart"/>
      <w:r w:rsidRPr="003707FE">
        <w:rPr>
          <w:rFonts w:ascii="Arial" w:hAnsi="Arial" w:cs="Arial"/>
          <w:i w:val="0"/>
          <w:sz w:val="20"/>
          <w:szCs w:val="20"/>
        </w:rPr>
        <w:t>analytics</w:t>
      </w:r>
      <w:proofErr w:type="spellEnd"/>
      <w:r w:rsidRPr="003707FE">
        <w:rPr>
          <w:rFonts w:ascii="Arial" w:hAnsi="Arial" w:cs="Arial"/>
          <w:i w:val="0"/>
          <w:sz w:val="20"/>
          <w:szCs w:val="20"/>
        </w:rPr>
        <w:t>)</w:t>
      </w:r>
    </w:p>
    <w:p w:rsidR="0007008B" w:rsidRDefault="0007008B" w:rsidP="00AB53AB">
      <w:pPr>
        <w:numPr>
          <w:ilvl w:val="0"/>
          <w:numId w:val="2"/>
        </w:numPr>
        <w:spacing w:before="40" w:after="40" w:line="276" w:lineRule="auto"/>
        <w:ind w:left="714" w:hanging="357"/>
        <w:rPr>
          <w:rFonts w:cs="Arial"/>
          <w:szCs w:val="20"/>
        </w:rPr>
      </w:pPr>
      <w:r>
        <w:rPr>
          <w:rFonts w:cs="Arial"/>
          <w:szCs w:val="20"/>
        </w:rPr>
        <w:t>p</w:t>
      </w:r>
      <w:r w:rsidRPr="007F4539">
        <w:rPr>
          <w:rFonts w:cs="Arial"/>
          <w:szCs w:val="20"/>
        </w:rPr>
        <w:t xml:space="preserve">odniky </w:t>
      </w:r>
      <w:r>
        <w:rPr>
          <w:rFonts w:cs="Arial"/>
          <w:szCs w:val="20"/>
        </w:rPr>
        <w:t>provádějící pokročilou analýzu dat</w:t>
      </w:r>
    </w:p>
    <w:p w:rsidR="0007008B" w:rsidRDefault="0007008B" w:rsidP="00AB53AB">
      <w:pPr>
        <w:numPr>
          <w:ilvl w:val="0"/>
          <w:numId w:val="2"/>
        </w:numPr>
        <w:spacing w:before="40" w:after="40" w:line="276" w:lineRule="auto"/>
        <w:ind w:left="714" w:hanging="357"/>
        <w:rPr>
          <w:rFonts w:cs="Arial"/>
          <w:szCs w:val="20"/>
        </w:rPr>
      </w:pPr>
      <w:r>
        <w:rPr>
          <w:rFonts w:cs="Arial"/>
          <w:szCs w:val="20"/>
        </w:rPr>
        <w:t xml:space="preserve">využívané datové zdroje pro data </w:t>
      </w:r>
      <w:proofErr w:type="spellStart"/>
      <w:r>
        <w:rPr>
          <w:rFonts w:cs="Arial"/>
          <w:szCs w:val="20"/>
        </w:rPr>
        <w:t>analytics</w:t>
      </w:r>
      <w:proofErr w:type="spellEnd"/>
    </w:p>
    <w:p w:rsidR="006B2712" w:rsidRDefault="006B2712" w:rsidP="0007008B">
      <w:pPr>
        <w:pStyle w:val="Nadpis5"/>
        <w:tabs>
          <w:tab w:val="left" w:pos="360"/>
        </w:tabs>
        <w:spacing w:before="0" w:after="120"/>
        <w:ind w:left="2126" w:hanging="2126"/>
        <w:rPr>
          <w:rFonts w:ascii="Arial" w:hAnsi="Arial" w:cs="Arial"/>
          <w:i w:val="0"/>
          <w:sz w:val="20"/>
          <w:szCs w:val="20"/>
        </w:rPr>
      </w:pPr>
      <w:r w:rsidRPr="003707FE">
        <w:rPr>
          <w:rFonts w:ascii="Arial" w:hAnsi="Arial" w:cs="Arial"/>
          <w:i w:val="0"/>
          <w:sz w:val="20"/>
          <w:szCs w:val="20"/>
        </w:rPr>
        <w:t>1</w:t>
      </w:r>
      <w:r w:rsidR="00C22DDA">
        <w:rPr>
          <w:rFonts w:ascii="Arial" w:hAnsi="Arial" w:cs="Arial"/>
          <w:i w:val="0"/>
          <w:sz w:val="20"/>
          <w:szCs w:val="20"/>
        </w:rPr>
        <w:t>3</w:t>
      </w:r>
      <w:r w:rsidRPr="003707FE">
        <w:rPr>
          <w:rFonts w:ascii="Arial" w:hAnsi="Arial" w:cs="Arial"/>
          <w:i w:val="0"/>
          <w:sz w:val="20"/>
          <w:szCs w:val="20"/>
        </w:rPr>
        <w:t>. Technologie umělé inteligence</w:t>
      </w:r>
    </w:p>
    <w:p w:rsidR="0007008B" w:rsidRDefault="0007008B" w:rsidP="00AB53AB">
      <w:pPr>
        <w:numPr>
          <w:ilvl w:val="0"/>
          <w:numId w:val="2"/>
        </w:numPr>
        <w:spacing w:before="40" w:after="40" w:line="276" w:lineRule="auto"/>
        <w:ind w:left="714" w:hanging="357"/>
        <w:rPr>
          <w:rFonts w:cs="Arial"/>
          <w:szCs w:val="20"/>
        </w:rPr>
      </w:pPr>
      <w:r>
        <w:rPr>
          <w:rFonts w:cs="Arial"/>
          <w:szCs w:val="20"/>
        </w:rPr>
        <w:t>p</w:t>
      </w:r>
      <w:r w:rsidRPr="007F4539">
        <w:rPr>
          <w:rFonts w:cs="Arial"/>
          <w:szCs w:val="20"/>
        </w:rPr>
        <w:t>odniky používající některou z technologií umělé inteligence</w:t>
      </w:r>
      <w:r>
        <w:rPr>
          <w:rFonts w:cs="Arial"/>
          <w:szCs w:val="20"/>
        </w:rPr>
        <w:t xml:space="preserve"> (AI)</w:t>
      </w:r>
    </w:p>
    <w:p w:rsidR="0007008B" w:rsidRDefault="0007008B" w:rsidP="00AB53AB">
      <w:pPr>
        <w:numPr>
          <w:ilvl w:val="0"/>
          <w:numId w:val="2"/>
        </w:numPr>
        <w:spacing w:before="40" w:after="40" w:line="276" w:lineRule="auto"/>
        <w:ind w:left="714" w:hanging="357"/>
        <w:rPr>
          <w:rFonts w:cs="Arial"/>
          <w:szCs w:val="20"/>
        </w:rPr>
      </w:pPr>
      <w:r>
        <w:rPr>
          <w:rFonts w:cs="Arial"/>
          <w:szCs w:val="20"/>
        </w:rPr>
        <w:t>oblasti využití technologií umělé inteligence</w:t>
      </w:r>
    </w:p>
    <w:p w:rsidR="003265F0" w:rsidRPr="008D317B" w:rsidRDefault="003265F0" w:rsidP="00FB347A">
      <w:pPr>
        <w:pStyle w:val="Nadpis2"/>
        <w:tabs>
          <w:tab w:val="left" w:pos="4536"/>
        </w:tabs>
        <w:spacing w:before="120" w:after="120"/>
      </w:pPr>
      <w:r w:rsidRPr="008D317B">
        <w:lastRenderedPageBreak/>
        <w:t>Výběrový soubor</w:t>
      </w:r>
    </w:p>
    <w:p w:rsidR="003265F0" w:rsidRDefault="003265F0" w:rsidP="00FB347A">
      <w:pPr>
        <w:pStyle w:val="Zkladntext"/>
        <w:spacing w:before="0" w:line="288" w:lineRule="auto"/>
        <w:ind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Výběrový soubor byl stanoven tak, aby zabezpečil dostatečně reprezentativní výsledky pro </w:t>
      </w:r>
      <w:proofErr w:type="spellStart"/>
      <w:r>
        <w:rPr>
          <w:rFonts w:ascii="Arial" w:hAnsi="Arial" w:cs="Arial"/>
          <w:sz w:val="20"/>
        </w:rPr>
        <w:t>strata</w:t>
      </w:r>
      <w:proofErr w:type="spellEnd"/>
      <w:r>
        <w:rPr>
          <w:rFonts w:ascii="Arial" w:hAnsi="Arial" w:cs="Arial"/>
          <w:sz w:val="20"/>
        </w:rPr>
        <w:t xml:space="preserve"> použitá v tabulkové příloze, tj. aby výsledná směrodatná odchylka </w:t>
      </w:r>
      <w:r w:rsidRPr="000B7560">
        <w:rPr>
          <w:rFonts w:ascii="Arial" w:hAnsi="Arial" w:cs="Arial"/>
          <w:b/>
          <w:sz w:val="20"/>
        </w:rPr>
        <w:t>nepřekročila</w:t>
      </w:r>
      <w:r>
        <w:rPr>
          <w:rFonts w:ascii="Arial" w:hAnsi="Arial" w:cs="Arial"/>
          <w:sz w:val="20"/>
        </w:rPr>
        <w:t xml:space="preserve">: </w:t>
      </w:r>
    </w:p>
    <w:p w:rsidR="003265F0" w:rsidRDefault="003265F0" w:rsidP="00FB347A">
      <w:pPr>
        <w:pStyle w:val="Zkladntext"/>
        <w:numPr>
          <w:ilvl w:val="0"/>
          <w:numId w:val="9"/>
        </w:numPr>
        <w:spacing w:before="0" w:after="60" w:line="288" w:lineRule="auto"/>
        <w:ind w:left="357" w:right="0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 údaje celkem za všechna sledovaná odvětví </w:t>
      </w:r>
      <w:r w:rsidRPr="000B7560">
        <w:rPr>
          <w:rFonts w:ascii="Arial" w:hAnsi="Arial" w:cs="Arial"/>
          <w:b/>
          <w:sz w:val="20"/>
        </w:rPr>
        <w:t>2 procentní body</w:t>
      </w:r>
      <w:r>
        <w:rPr>
          <w:rFonts w:ascii="Arial" w:hAnsi="Arial" w:cs="Arial"/>
          <w:sz w:val="20"/>
        </w:rPr>
        <w:t>,</w:t>
      </w:r>
    </w:p>
    <w:p w:rsidR="003265F0" w:rsidRDefault="003265F0" w:rsidP="00FB347A">
      <w:pPr>
        <w:pStyle w:val="Zkladntext"/>
        <w:numPr>
          <w:ilvl w:val="0"/>
          <w:numId w:val="9"/>
        </w:numPr>
        <w:spacing w:before="0" w:after="60" w:line="288" w:lineRule="auto"/>
        <w:ind w:left="357" w:right="0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 podniky jednotlivých sledovaných odvětví s 10 a více zaměstnanci </w:t>
      </w:r>
      <w:r w:rsidRPr="000B7560">
        <w:rPr>
          <w:rFonts w:ascii="Arial" w:hAnsi="Arial" w:cs="Arial"/>
          <w:b/>
          <w:sz w:val="20"/>
        </w:rPr>
        <w:t>5 procentních bodů</w:t>
      </w:r>
      <w:r>
        <w:rPr>
          <w:rFonts w:ascii="Arial" w:hAnsi="Arial" w:cs="Arial"/>
          <w:sz w:val="20"/>
        </w:rPr>
        <w:t>,</w:t>
      </w:r>
    </w:p>
    <w:p w:rsidR="003265F0" w:rsidRDefault="003265F0" w:rsidP="00FB347A">
      <w:pPr>
        <w:pStyle w:val="Zkladntext"/>
        <w:numPr>
          <w:ilvl w:val="0"/>
          <w:numId w:val="9"/>
        </w:numPr>
        <w:spacing w:before="0" w:after="60" w:line="288" w:lineRule="auto"/>
        <w:ind w:left="357" w:right="0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 podniky jednotlivých sledovaných odvětví ve velikostních  skupinách 10–49, 50–249 a 250 a více zaměstnanců </w:t>
      </w:r>
      <w:r w:rsidRPr="000B7560">
        <w:rPr>
          <w:rFonts w:ascii="Arial" w:hAnsi="Arial" w:cs="Arial"/>
          <w:b/>
          <w:sz w:val="20"/>
        </w:rPr>
        <w:t>8 procentních bodů</w:t>
      </w:r>
      <w:r>
        <w:rPr>
          <w:rFonts w:ascii="Arial" w:hAnsi="Arial" w:cs="Arial"/>
          <w:sz w:val="20"/>
        </w:rPr>
        <w:t>.</w:t>
      </w:r>
    </w:p>
    <w:p w:rsidR="003265F0" w:rsidRDefault="003265F0" w:rsidP="00FB347A">
      <w:pPr>
        <w:pStyle w:val="Zkladntext"/>
        <w:spacing w:before="0" w:line="288" w:lineRule="auto"/>
        <w:ind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Ve většině případů je směrodatná odchylka </w:t>
      </w:r>
      <w:r w:rsidRPr="000B7560">
        <w:rPr>
          <w:rFonts w:ascii="Arial" w:hAnsi="Arial" w:cs="Arial"/>
          <w:b/>
          <w:sz w:val="20"/>
        </w:rPr>
        <w:t>významně nižší</w:t>
      </w:r>
      <w:r>
        <w:rPr>
          <w:rFonts w:ascii="Arial" w:hAnsi="Arial" w:cs="Arial"/>
          <w:sz w:val="20"/>
        </w:rPr>
        <w:t xml:space="preserve"> než uvedené hodnoty.</w:t>
      </w:r>
    </w:p>
    <w:p w:rsidR="009E39BA" w:rsidRDefault="003265F0" w:rsidP="00FB347A">
      <w:pPr>
        <w:pStyle w:val="Zkladntext"/>
        <w:spacing w:before="0" w:line="288" w:lineRule="auto"/>
        <w:ind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Jelikož by analýza intervalů spolehlivosti hodnot jednotlivých ukazatelů přesahovala rámec této publikace, nejsou zde intervaly spolehlivosti uvedeny. Obecně je možno upozornit na to, že spolehlivost poměrových ukazatelů klesá s počtem dotazníků použitých pro dopočty a jejich podílem na počtu subjektů v </w:t>
      </w:r>
      <w:r w:rsidRPr="00556990">
        <w:rPr>
          <w:rFonts w:ascii="Arial" w:hAnsi="Arial" w:cs="Arial"/>
          <w:sz w:val="20"/>
          <w:szCs w:val="20"/>
        </w:rPr>
        <w:t xml:space="preserve">základním souboru i s počtem subjektů v základním souboru. Pro základní soubory s malým počtem jednotek již přestávají platit vzorce obvykle používané pro velké soubory. </w:t>
      </w:r>
    </w:p>
    <w:p w:rsidR="00832454" w:rsidRPr="00B52EA1" w:rsidRDefault="003265F0" w:rsidP="00FB347A">
      <w:pPr>
        <w:pStyle w:val="Zpat"/>
        <w:tabs>
          <w:tab w:val="clear" w:pos="4536"/>
          <w:tab w:val="clear" w:pos="9072"/>
          <w:tab w:val="left" w:pos="1701"/>
        </w:tabs>
        <w:spacing w:after="40"/>
        <w:rPr>
          <w:rFonts w:ascii="Arial" w:hAnsi="Arial" w:cs="Arial"/>
          <w:sz w:val="20"/>
          <w:szCs w:val="20"/>
        </w:rPr>
      </w:pPr>
      <w:r w:rsidRPr="00556990">
        <w:rPr>
          <w:rFonts w:ascii="Arial" w:hAnsi="Arial" w:cs="Arial"/>
          <w:sz w:val="20"/>
          <w:szCs w:val="20"/>
        </w:rPr>
        <w:t>Z tohoto hlediska je třeba upřednostnit agregované hodnoty pro skupiny dle velikosti a CZ-NACE</w:t>
      </w:r>
      <w:r w:rsidR="00832454">
        <w:rPr>
          <w:rFonts w:ascii="Arial" w:hAnsi="Arial" w:cs="Arial"/>
          <w:sz w:val="20"/>
          <w:szCs w:val="20"/>
        </w:rPr>
        <w:t>,</w:t>
      </w:r>
      <w:r w:rsidRPr="00556990">
        <w:rPr>
          <w:rFonts w:ascii="Arial" w:hAnsi="Arial" w:cs="Arial"/>
          <w:b/>
          <w:bCs/>
          <w:sz w:val="20"/>
          <w:szCs w:val="20"/>
        </w:rPr>
        <w:t xml:space="preserve"> </w:t>
      </w:r>
      <w:r w:rsidR="00832454" w:rsidRPr="00B52EA1">
        <w:rPr>
          <w:rFonts w:ascii="Arial" w:hAnsi="Arial" w:cs="Arial"/>
          <w:color w:val="000000"/>
          <w:sz w:val="20"/>
          <w:szCs w:val="20"/>
        </w:rPr>
        <w:t>Klasifikace ekonomických činností</w:t>
      </w:r>
      <w:r w:rsidR="00832454">
        <w:rPr>
          <w:rFonts w:ascii="Arial" w:hAnsi="Arial" w:cs="Arial"/>
          <w:color w:val="000000"/>
          <w:sz w:val="20"/>
          <w:szCs w:val="20"/>
        </w:rPr>
        <w:t xml:space="preserve">, </w:t>
      </w:r>
      <w:r w:rsidR="00241DBC" w:rsidRPr="00241DBC">
        <w:rPr>
          <w:rStyle w:val="Hypertextovodkaz"/>
          <w:rFonts w:ascii="Arial" w:eastAsia="Times New Roman" w:hAnsi="Arial" w:cs="Arial"/>
          <w:bCs/>
          <w:color w:val="31849B"/>
          <w:sz w:val="20"/>
          <w:szCs w:val="20"/>
          <w:lang w:eastAsia="cs-CZ"/>
        </w:rPr>
        <w:t>https://www.czso.cz/csu/czso/klasifikace_ekonomickych_cinnosti_cz_nace</w:t>
      </w:r>
    </w:p>
    <w:p w:rsidR="00724FB3" w:rsidRDefault="003265F0" w:rsidP="00FB347A">
      <w:pPr>
        <w:pStyle w:val="Zkladntext2"/>
        <w:tabs>
          <w:tab w:val="left" w:pos="900"/>
        </w:tabs>
        <w:spacing w:after="120" w:line="288" w:lineRule="auto"/>
        <w:ind w:right="0"/>
        <w:jc w:val="both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</w:rPr>
        <w:t xml:space="preserve">V tabulkové příloze jsou k dispozici data za </w:t>
      </w:r>
      <w:r w:rsidR="00E32F24">
        <w:rPr>
          <w:rFonts w:ascii="Arial" w:hAnsi="Arial" w:cs="Arial"/>
          <w:b w:val="0"/>
          <w:bCs w:val="0"/>
          <w:sz w:val="20"/>
        </w:rPr>
        <w:t>firmy</w:t>
      </w:r>
      <w:r>
        <w:rPr>
          <w:rFonts w:ascii="Arial" w:hAnsi="Arial" w:cs="Arial"/>
          <w:b w:val="0"/>
          <w:bCs w:val="0"/>
          <w:sz w:val="20"/>
        </w:rPr>
        <w:t xml:space="preserve"> v České republice v podrobném maticovém členění podle velikosti (3 skupiny) a odvětví sledovaných podniků (</w:t>
      </w:r>
      <w:r w:rsidR="0016336E">
        <w:rPr>
          <w:rFonts w:ascii="Arial" w:hAnsi="Arial" w:cs="Arial"/>
          <w:b w:val="0"/>
          <w:bCs w:val="0"/>
          <w:sz w:val="20"/>
        </w:rPr>
        <w:t>29</w:t>
      </w:r>
      <w:r>
        <w:rPr>
          <w:rFonts w:ascii="Arial" w:hAnsi="Arial" w:cs="Arial"/>
          <w:b w:val="0"/>
          <w:bCs w:val="0"/>
          <w:sz w:val="20"/>
        </w:rPr>
        <w:t xml:space="preserve"> skupin).</w:t>
      </w:r>
    </w:p>
    <w:p w:rsidR="00660C89" w:rsidRPr="009A19FB" w:rsidRDefault="00660C89" w:rsidP="00FB347A">
      <w:pPr>
        <w:pStyle w:val="Nadpis2"/>
        <w:spacing w:before="400" w:line="240" w:lineRule="auto"/>
        <w:jc w:val="both"/>
      </w:pPr>
      <w:r w:rsidRPr="009A19FB">
        <w:t>Poznámky k</w:t>
      </w:r>
      <w:r w:rsidRPr="003E69E5">
        <w:t> </w:t>
      </w:r>
      <w:r w:rsidRPr="009A19FB">
        <w:t xml:space="preserve">údajům v tabulkách a grafech </w:t>
      </w:r>
    </w:p>
    <w:p w:rsidR="00660C89" w:rsidRPr="009A19FB" w:rsidRDefault="00660C89" w:rsidP="00FB347A">
      <w:pPr>
        <w:spacing w:line="240" w:lineRule="auto"/>
        <w:rPr>
          <w:rFonts w:cs="Arial"/>
          <w:sz w:val="22"/>
          <w:szCs w:val="22"/>
        </w:rPr>
      </w:pPr>
    </w:p>
    <w:p w:rsidR="00660C89" w:rsidRDefault="00660C89" w:rsidP="00FB347A">
      <w:pPr>
        <w:pStyle w:val="Zpat"/>
        <w:numPr>
          <w:ilvl w:val="0"/>
          <w:numId w:val="11"/>
        </w:numPr>
        <w:tabs>
          <w:tab w:val="clear" w:pos="4536"/>
          <w:tab w:val="clear" w:pos="9072"/>
          <w:tab w:val="left" w:pos="993"/>
        </w:tabs>
        <w:spacing w:after="40"/>
        <w:ind w:left="993" w:hanging="633"/>
        <w:jc w:val="both"/>
        <w:rPr>
          <w:rFonts w:ascii="Arial" w:hAnsi="Arial" w:cs="Arial"/>
          <w:sz w:val="20"/>
          <w:szCs w:val="20"/>
        </w:rPr>
      </w:pPr>
      <w:proofErr w:type="gramStart"/>
      <w:r w:rsidRPr="003E69E5">
        <w:rPr>
          <w:rFonts w:ascii="Arial" w:hAnsi="Arial" w:cs="Arial"/>
          <w:sz w:val="20"/>
          <w:szCs w:val="20"/>
        </w:rPr>
        <w:t xml:space="preserve">„ </w:t>
      </w:r>
      <w:r w:rsidRPr="003E69E5">
        <w:rPr>
          <w:rFonts w:ascii="Arial" w:hAnsi="Arial" w:cs="Arial"/>
          <w:b/>
          <w:sz w:val="20"/>
          <w:szCs w:val="20"/>
        </w:rPr>
        <w:t>.</w:t>
      </w:r>
      <w:r w:rsidRPr="003E69E5">
        <w:rPr>
          <w:rFonts w:ascii="Arial" w:hAnsi="Arial" w:cs="Arial"/>
          <w:sz w:val="20"/>
          <w:szCs w:val="20"/>
        </w:rPr>
        <w:t>“ tečka</w:t>
      </w:r>
      <w:proofErr w:type="gramEnd"/>
      <w:r w:rsidRPr="003E69E5">
        <w:rPr>
          <w:rFonts w:ascii="Arial" w:hAnsi="Arial" w:cs="Arial"/>
          <w:sz w:val="20"/>
          <w:szCs w:val="20"/>
        </w:rPr>
        <w:t xml:space="preserve"> v</w:t>
      </w:r>
      <w:r w:rsidR="005A1259">
        <w:rPr>
          <w:rFonts w:ascii="Arial" w:hAnsi="Arial" w:cs="Arial"/>
          <w:sz w:val="20"/>
          <w:szCs w:val="20"/>
        </w:rPr>
        <w:t> </w:t>
      </w:r>
      <w:r w:rsidRPr="003E69E5">
        <w:rPr>
          <w:rFonts w:ascii="Arial" w:hAnsi="Arial" w:cs="Arial"/>
          <w:sz w:val="20"/>
          <w:szCs w:val="20"/>
        </w:rPr>
        <w:t>tabulkách</w:t>
      </w:r>
      <w:r w:rsidR="005A1259">
        <w:rPr>
          <w:rFonts w:ascii="Arial" w:hAnsi="Arial" w:cs="Arial"/>
          <w:sz w:val="20"/>
          <w:szCs w:val="20"/>
        </w:rPr>
        <w:t xml:space="preserve"> (včetně tabulkové přílohy)</w:t>
      </w:r>
      <w:r w:rsidRPr="003E69E5">
        <w:rPr>
          <w:rFonts w:ascii="Arial" w:hAnsi="Arial" w:cs="Arial"/>
          <w:sz w:val="20"/>
          <w:szCs w:val="20"/>
        </w:rPr>
        <w:t xml:space="preserve"> se používá v případ</w:t>
      </w:r>
      <w:r>
        <w:rPr>
          <w:rFonts w:ascii="Arial" w:hAnsi="Arial" w:cs="Arial"/>
          <w:sz w:val="20"/>
          <w:szCs w:val="20"/>
        </w:rPr>
        <w:t>ech</w:t>
      </w:r>
      <w:r w:rsidRPr="003E69E5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když</w:t>
      </w:r>
      <w:r w:rsidRPr="003E69E5">
        <w:rPr>
          <w:rFonts w:ascii="Arial" w:hAnsi="Arial" w:cs="Arial"/>
          <w:sz w:val="20"/>
          <w:szCs w:val="20"/>
        </w:rPr>
        <w:t xml:space="preserve"> údaj není k dispozici (je </w:t>
      </w:r>
      <w:r w:rsidRPr="003E69E5">
        <w:rPr>
          <w:rFonts w:ascii="Arial" w:hAnsi="Arial" w:cs="Arial"/>
          <w:b/>
          <w:sz w:val="20"/>
          <w:szCs w:val="20"/>
        </w:rPr>
        <w:t>nespolehlivý</w:t>
      </w:r>
      <w:r w:rsidRPr="003E69E5">
        <w:rPr>
          <w:rFonts w:ascii="Arial" w:hAnsi="Arial" w:cs="Arial"/>
          <w:sz w:val="20"/>
          <w:szCs w:val="20"/>
        </w:rPr>
        <w:t xml:space="preserve">, nezjišťoval se nebo se jedná o </w:t>
      </w:r>
      <w:r w:rsidRPr="003E69E5">
        <w:rPr>
          <w:rFonts w:ascii="Arial" w:hAnsi="Arial" w:cs="Arial"/>
          <w:b/>
          <w:sz w:val="20"/>
          <w:szCs w:val="20"/>
        </w:rPr>
        <w:t xml:space="preserve">individuální údaj s méně než </w:t>
      </w:r>
      <w:r w:rsidR="005A1259">
        <w:rPr>
          <w:rFonts w:ascii="Arial" w:hAnsi="Arial" w:cs="Arial"/>
          <w:b/>
          <w:sz w:val="20"/>
          <w:szCs w:val="20"/>
        </w:rPr>
        <w:t>5</w:t>
      </w:r>
      <w:r w:rsidRPr="003E69E5">
        <w:rPr>
          <w:rFonts w:ascii="Arial" w:hAnsi="Arial" w:cs="Arial"/>
          <w:b/>
          <w:sz w:val="20"/>
          <w:szCs w:val="20"/>
        </w:rPr>
        <w:t xml:space="preserve"> jednotkami</w:t>
      </w:r>
      <w:r w:rsidRPr="003E69E5">
        <w:rPr>
          <w:rFonts w:ascii="Arial" w:hAnsi="Arial" w:cs="Arial"/>
          <w:sz w:val="20"/>
          <w:szCs w:val="20"/>
        </w:rPr>
        <w:t xml:space="preserve">) </w:t>
      </w:r>
    </w:p>
    <w:p w:rsidR="00660C89" w:rsidRPr="003E69E5" w:rsidRDefault="00660C89" w:rsidP="00FB347A">
      <w:pPr>
        <w:pStyle w:val="Zpat"/>
        <w:numPr>
          <w:ilvl w:val="0"/>
          <w:numId w:val="11"/>
        </w:numPr>
        <w:tabs>
          <w:tab w:val="clear" w:pos="4536"/>
          <w:tab w:val="clear" w:pos="9072"/>
          <w:tab w:val="left" w:pos="993"/>
        </w:tabs>
        <w:spacing w:after="40"/>
        <w:ind w:left="993" w:hanging="63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Uvedené úhrny (součty a mezisoučty) nemusí plně odpovídat součtu dílčích hodnot z důvodu </w:t>
      </w:r>
      <w:r w:rsidRPr="003E69E5">
        <w:rPr>
          <w:rFonts w:ascii="Arial" w:hAnsi="Arial" w:cs="Arial"/>
          <w:b/>
          <w:sz w:val="20"/>
          <w:szCs w:val="20"/>
        </w:rPr>
        <w:t>zaokrouhlování</w:t>
      </w:r>
      <w:r>
        <w:rPr>
          <w:rFonts w:ascii="Arial" w:hAnsi="Arial" w:cs="Arial"/>
          <w:sz w:val="20"/>
          <w:szCs w:val="20"/>
        </w:rPr>
        <w:t>.</w:t>
      </w:r>
    </w:p>
    <w:p w:rsidR="00660C89" w:rsidRPr="00832454" w:rsidRDefault="00660C89" w:rsidP="00FB347A">
      <w:pPr>
        <w:pStyle w:val="Nadpis2"/>
        <w:spacing w:before="400" w:line="240" w:lineRule="auto"/>
        <w:jc w:val="both"/>
      </w:pPr>
      <w:r>
        <w:t xml:space="preserve">Použité zkratky a symboly </w:t>
      </w:r>
    </w:p>
    <w:p w:rsidR="00660C89" w:rsidRDefault="00660C89" w:rsidP="00FB347A">
      <w:pPr>
        <w:pStyle w:val="Zpat"/>
        <w:tabs>
          <w:tab w:val="clear" w:pos="4536"/>
          <w:tab w:val="clear" w:pos="9072"/>
          <w:tab w:val="left" w:pos="1701"/>
        </w:tabs>
        <w:spacing w:after="40"/>
        <w:rPr>
          <w:rFonts w:ascii="Arial" w:hAnsi="Arial" w:cs="Arial"/>
          <w:sz w:val="20"/>
          <w:szCs w:val="20"/>
        </w:rPr>
      </w:pPr>
    </w:p>
    <w:p w:rsidR="00660C89" w:rsidRPr="00832454" w:rsidRDefault="00660C89" w:rsidP="00FB347A">
      <w:pPr>
        <w:pStyle w:val="Zpat"/>
        <w:tabs>
          <w:tab w:val="clear" w:pos="4536"/>
          <w:tab w:val="clear" w:pos="9072"/>
          <w:tab w:val="left" w:pos="1701"/>
        </w:tabs>
        <w:spacing w:after="40" w:line="160" w:lineRule="atLeast"/>
        <w:rPr>
          <w:rFonts w:ascii="Arial" w:hAnsi="Arial" w:cs="Arial"/>
          <w:sz w:val="10"/>
          <w:szCs w:val="10"/>
        </w:rPr>
        <w:sectPr w:rsidR="00660C89" w:rsidRPr="00832454" w:rsidSect="00EF2685">
          <w:footerReference w:type="default" r:id="rId13"/>
          <w:type w:val="continuous"/>
          <w:pgSz w:w="11906" w:h="16838" w:code="9"/>
          <w:pgMar w:top="1134" w:right="1133" w:bottom="1418" w:left="1134" w:header="680" w:footer="680" w:gutter="0"/>
          <w:pgNumType w:start="8"/>
          <w:cols w:space="708"/>
          <w:docGrid w:linePitch="360"/>
        </w:sectPr>
      </w:pPr>
    </w:p>
    <w:p w:rsidR="00C22DDA" w:rsidRDefault="00C22DDA" w:rsidP="00C22DDA">
      <w:pPr>
        <w:pStyle w:val="Zpat"/>
        <w:tabs>
          <w:tab w:val="clear" w:pos="4536"/>
          <w:tab w:val="clear" w:pos="9072"/>
          <w:tab w:val="left" w:pos="993"/>
        </w:tabs>
        <w:spacing w:after="40"/>
        <w:ind w:left="990" w:hanging="99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AI</w:t>
      </w:r>
      <w:r>
        <w:rPr>
          <w:rFonts w:ascii="Arial" w:hAnsi="Arial" w:cs="Arial"/>
          <w:b/>
          <w:sz w:val="20"/>
          <w:szCs w:val="20"/>
        </w:rPr>
        <w:tab/>
      </w:r>
      <w:proofErr w:type="spellStart"/>
      <w:r w:rsidRPr="003E40B4">
        <w:rPr>
          <w:rFonts w:ascii="Arial" w:hAnsi="Arial" w:cs="Arial"/>
          <w:sz w:val="20"/>
          <w:szCs w:val="20"/>
        </w:rPr>
        <w:t>Artificial</w:t>
      </w:r>
      <w:proofErr w:type="spellEnd"/>
      <w:r w:rsidRPr="003E4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40B4">
        <w:rPr>
          <w:rFonts w:ascii="Arial" w:hAnsi="Arial" w:cs="Arial"/>
          <w:sz w:val="20"/>
          <w:szCs w:val="20"/>
        </w:rPr>
        <w:t>Intelligence</w:t>
      </w:r>
      <w:proofErr w:type="spellEnd"/>
      <w:r>
        <w:rPr>
          <w:rFonts w:ascii="Arial" w:hAnsi="Arial" w:cs="Arial"/>
          <w:sz w:val="20"/>
          <w:szCs w:val="20"/>
        </w:rPr>
        <w:t xml:space="preserve"> (umělá inteligence)</w:t>
      </w:r>
    </w:p>
    <w:p w:rsidR="00C22DDA" w:rsidRPr="003E40B4" w:rsidRDefault="00C22DDA" w:rsidP="00C22DDA">
      <w:pPr>
        <w:pStyle w:val="Zpat"/>
        <w:tabs>
          <w:tab w:val="clear" w:pos="4536"/>
          <w:tab w:val="clear" w:pos="9072"/>
          <w:tab w:val="left" w:pos="993"/>
        </w:tabs>
        <w:spacing w:after="40"/>
        <w:ind w:left="990" w:hanging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BI</w:t>
      </w:r>
      <w:r>
        <w:rPr>
          <w:rFonts w:ascii="Arial" w:hAnsi="Arial" w:cs="Arial"/>
          <w:b/>
          <w:sz w:val="20"/>
          <w:szCs w:val="20"/>
        </w:rPr>
        <w:tab/>
      </w:r>
      <w:r w:rsidRPr="003E40B4">
        <w:rPr>
          <w:rFonts w:ascii="Arial" w:hAnsi="Arial" w:cs="Arial"/>
          <w:sz w:val="20"/>
          <w:szCs w:val="20"/>
        </w:rPr>
        <w:t xml:space="preserve">Business </w:t>
      </w:r>
      <w:proofErr w:type="spellStart"/>
      <w:r w:rsidRPr="003E40B4">
        <w:rPr>
          <w:rFonts w:ascii="Arial" w:hAnsi="Arial" w:cs="Arial"/>
          <w:sz w:val="20"/>
          <w:szCs w:val="20"/>
        </w:rPr>
        <w:t>Intelligence</w:t>
      </w:r>
      <w:proofErr w:type="spellEnd"/>
      <w:r w:rsidRPr="003E40B4">
        <w:rPr>
          <w:rFonts w:ascii="Arial" w:hAnsi="Arial" w:cs="Arial"/>
          <w:sz w:val="20"/>
          <w:szCs w:val="20"/>
        </w:rPr>
        <w:t xml:space="preserve"> (programy sloužící pro podporu strategického plánování a rozhodování o směřování firmy)</w:t>
      </w:r>
    </w:p>
    <w:p w:rsidR="00C22DDA" w:rsidRDefault="00C22DDA" w:rsidP="00C22DDA">
      <w:pPr>
        <w:pStyle w:val="Zpat"/>
        <w:tabs>
          <w:tab w:val="clear" w:pos="4536"/>
          <w:tab w:val="clear" w:pos="9072"/>
          <w:tab w:val="left" w:pos="993"/>
        </w:tabs>
        <w:spacing w:after="40"/>
        <w:ind w:left="990" w:hanging="990"/>
        <w:rPr>
          <w:rFonts w:ascii="Arial" w:hAnsi="Arial" w:cs="Arial"/>
          <w:sz w:val="20"/>
          <w:szCs w:val="20"/>
        </w:rPr>
      </w:pPr>
      <w:r w:rsidRPr="0015316C">
        <w:rPr>
          <w:rFonts w:ascii="Arial" w:hAnsi="Arial" w:cs="Arial"/>
          <w:b/>
          <w:sz w:val="20"/>
          <w:szCs w:val="20"/>
        </w:rPr>
        <w:t>B2B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15316C">
        <w:rPr>
          <w:rFonts w:ascii="Arial" w:hAnsi="Arial" w:cs="Arial"/>
          <w:sz w:val="20"/>
          <w:szCs w:val="20"/>
        </w:rPr>
        <w:t>Business-to-</w:t>
      </w:r>
      <w:r>
        <w:rPr>
          <w:rFonts w:ascii="Arial" w:hAnsi="Arial" w:cs="Arial"/>
          <w:sz w:val="20"/>
          <w:szCs w:val="20"/>
        </w:rPr>
        <w:t>B</w:t>
      </w:r>
      <w:r w:rsidRPr="0015316C">
        <w:rPr>
          <w:rFonts w:ascii="Arial" w:hAnsi="Arial" w:cs="Arial"/>
          <w:sz w:val="20"/>
          <w:szCs w:val="20"/>
        </w:rPr>
        <w:t>usiness</w:t>
      </w:r>
      <w:r>
        <w:rPr>
          <w:rFonts w:ascii="Arial" w:hAnsi="Arial" w:cs="Arial"/>
          <w:sz w:val="20"/>
          <w:szCs w:val="20"/>
        </w:rPr>
        <w:br/>
        <w:t>(obchodní vztah mezi 2 společnostmi)</w:t>
      </w:r>
    </w:p>
    <w:p w:rsidR="00C22DDA" w:rsidRDefault="00C22DDA" w:rsidP="00C22DDA">
      <w:pPr>
        <w:pStyle w:val="Zpat"/>
        <w:tabs>
          <w:tab w:val="clear" w:pos="4536"/>
          <w:tab w:val="clear" w:pos="9072"/>
          <w:tab w:val="left" w:pos="993"/>
        </w:tabs>
        <w:spacing w:after="40"/>
        <w:ind w:left="990" w:hanging="990"/>
        <w:rPr>
          <w:rFonts w:ascii="Arial" w:hAnsi="Arial" w:cs="Arial"/>
          <w:sz w:val="20"/>
          <w:szCs w:val="20"/>
        </w:rPr>
      </w:pPr>
      <w:r w:rsidRPr="0015316C">
        <w:rPr>
          <w:rFonts w:ascii="Arial" w:hAnsi="Arial" w:cs="Arial"/>
          <w:b/>
          <w:sz w:val="20"/>
          <w:szCs w:val="20"/>
        </w:rPr>
        <w:t>B2</w:t>
      </w:r>
      <w:r>
        <w:rPr>
          <w:rFonts w:ascii="Arial" w:hAnsi="Arial" w:cs="Arial"/>
          <w:b/>
          <w:sz w:val="20"/>
          <w:szCs w:val="20"/>
        </w:rPr>
        <w:t>C</w:t>
      </w:r>
      <w:r>
        <w:rPr>
          <w:rFonts w:ascii="Arial" w:hAnsi="Arial" w:cs="Arial"/>
          <w:b/>
          <w:sz w:val="20"/>
          <w:szCs w:val="20"/>
        </w:rPr>
        <w:tab/>
      </w:r>
      <w:r w:rsidRPr="0015316C">
        <w:rPr>
          <w:rFonts w:ascii="Arial" w:hAnsi="Arial" w:cs="Arial"/>
          <w:sz w:val="20"/>
          <w:szCs w:val="20"/>
        </w:rPr>
        <w:t>Business-to-</w:t>
      </w:r>
      <w:proofErr w:type="spellStart"/>
      <w:r>
        <w:rPr>
          <w:rFonts w:ascii="Arial" w:hAnsi="Arial" w:cs="Arial"/>
          <w:sz w:val="20"/>
          <w:szCs w:val="20"/>
        </w:rPr>
        <w:t>Customer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consumer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br/>
        <w:t>(obchodní</w:t>
      </w:r>
      <w:proofErr w:type="gramEnd"/>
      <w:r>
        <w:rPr>
          <w:rFonts w:ascii="Arial" w:hAnsi="Arial" w:cs="Arial"/>
          <w:sz w:val="20"/>
          <w:szCs w:val="20"/>
        </w:rPr>
        <w:t xml:space="preserve"> vztah prodejce a koncového zákazníka-osoby; realizace přes web)</w:t>
      </w:r>
    </w:p>
    <w:p w:rsidR="00C22DDA" w:rsidRDefault="00C22DDA" w:rsidP="00C22DDA">
      <w:pPr>
        <w:pStyle w:val="Zpat"/>
        <w:tabs>
          <w:tab w:val="clear" w:pos="4536"/>
          <w:tab w:val="clear" w:pos="9072"/>
          <w:tab w:val="left" w:pos="993"/>
        </w:tabs>
        <w:spacing w:after="40"/>
        <w:ind w:left="990" w:hanging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B2G</w:t>
      </w:r>
      <w:r>
        <w:rPr>
          <w:rFonts w:ascii="Arial" w:hAnsi="Arial" w:cs="Arial"/>
          <w:b/>
          <w:sz w:val="20"/>
          <w:szCs w:val="20"/>
        </w:rPr>
        <w:tab/>
      </w:r>
      <w:r w:rsidRPr="003E40B4">
        <w:rPr>
          <w:rFonts w:ascii="Arial" w:hAnsi="Arial" w:cs="Arial"/>
          <w:sz w:val="20"/>
          <w:szCs w:val="20"/>
        </w:rPr>
        <w:t>Business-to-</w:t>
      </w:r>
      <w:proofErr w:type="spellStart"/>
      <w:r w:rsidRPr="003E40B4">
        <w:rPr>
          <w:rFonts w:ascii="Arial" w:hAnsi="Arial" w:cs="Arial"/>
          <w:sz w:val="20"/>
          <w:szCs w:val="20"/>
        </w:rPr>
        <w:t>Government</w:t>
      </w:r>
      <w:proofErr w:type="spellEnd"/>
      <w:r w:rsidRPr="003E40B4">
        <w:rPr>
          <w:rFonts w:ascii="Arial" w:hAnsi="Arial" w:cs="Arial"/>
          <w:sz w:val="20"/>
          <w:szCs w:val="20"/>
        </w:rPr>
        <w:t xml:space="preserve"> (obchodní vztah mezi firmou a organizacemi veřejné správy)</w:t>
      </w:r>
    </w:p>
    <w:p w:rsidR="00C22DDA" w:rsidRPr="002340DE" w:rsidRDefault="00C22DDA" w:rsidP="00C22DDA">
      <w:pPr>
        <w:pStyle w:val="Zpat"/>
        <w:tabs>
          <w:tab w:val="clear" w:pos="4536"/>
          <w:tab w:val="clear" w:pos="9072"/>
          <w:tab w:val="left" w:pos="993"/>
        </w:tabs>
        <w:spacing w:after="40"/>
        <w:ind w:left="990" w:hanging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CRM</w:t>
      </w:r>
      <w:r>
        <w:rPr>
          <w:rFonts w:ascii="Arial" w:hAnsi="Arial" w:cs="Arial"/>
          <w:b/>
          <w:sz w:val="20"/>
          <w:szCs w:val="20"/>
        </w:rPr>
        <w:tab/>
      </w:r>
      <w:proofErr w:type="spellStart"/>
      <w:r w:rsidRPr="002340DE">
        <w:rPr>
          <w:rFonts w:ascii="Arial" w:hAnsi="Arial" w:cs="Arial"/>
          <w:sz w:val="20"/>
          <w:szCs w:val="20"/>
        </w:rPr>
        <w:t>Customer</w:t>
      </w:r>
      <w:proofErr w:type="spellEnd"/>
      <w:r w:rsidRPr="002340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340DE">
        <w:rPr>
          <w:rFonts w:ascii="Arial" w:hAnsi="Arial" w:cs="Arial"/>
          <w:sz w:val="20"/>
          <w:szCs w:val="20"/>
        </w:rPr>
        <w:t>Relationship</w:t>
      </w:r>
      <w:proofErr w:type="spellEnd"/>
      <w:r w:rsidRPr="002340DE">
        <w:rPr>
          <w:rFonts w:ascii="Arial" w:hAnsi="Arial" w:cs="Arial"/>
          <w:sz w:val="20"/>
          <w:szCs w:val="20"/>
        </w:rPr>
        <w:t xml:space="preserve"> Management (řízení vztahů se zákazníky)</w:t>
      </w:r>
    </w:p>
    <w:p w:rsidR="00C22DDA" w:rsidRPr="00B52EA1" w:rsidRDefault="00C22DDA" w:rsidP="00C22DDA">
      <w:pPr>
        <w:pStyle w:val="Zpat"/>
        <w:tabs>
          <w:tab w:val="clear" w:pos="4536"/>
          <w:tab w:val="clear" w:pos="9072"/>
          <w:tab w:val="left" w:pos="993"/>
        </w:tabs>
        <w:spacing w:after="40"/>
        <w:rPr>
          <w:rFonts w:ascii="Arial" w:hAnsi="Arial" w:cs="Arial"/>
          <w:sz w:val="20"/>
          <w:szCs w:val="20"/>
        </w:rPr>
      </w:pPr>
      <w:r w:rsidRPr="0015316C">
        <w:rPr>
          <w:rFonts w:ascii="Arial" w:hAnsi="Arial" w:cs="Arial"/>
          <w:b/>
          <w:sz w:val="20"/>
          <w:szCs w:val="20"/>
        </w:rPr>
        <w:t>ČSÚ</w:t>
      </w:r>
      <w:r w:rsidRPr="00B52EA1">
        <w:rPr>
          <w:rFonts w:ascii="Arial" w:hAnsi="Arial" w:cs="Arial"/>
          <w:sz w:val="20"/>
          <w:szCs w:val="20"/>
        </w:rPr>
        <w:tab/>
        <w:t>Český statistický úřad</w:t>
      </w:r>
    </w:p>
    <w:p w:rsidR="00C22DDA" w:rsidRDefault="00C22DDA" w:rsidP="00C22DDA">
      <w:pPr>
        <w:pStyle w:val="Zpat"/>
        <w:tabs>
          <w:tab w:val="clear" w:pos="4536"/>
          <w:tab w:val="clear" w:pos="9072"/>
          <w:tab w:val="left" w:pos="993"/>
        </w:tabs>
        <w:spacing w:after="40"/>
        <w:rPr>
          <w:rFonts w:ascii="Arial" w:hAnsi="Arial" w:cs="Arial"/>
          <w:sz w:val="20"/>
          <w:szCs w:val="20"/>
        </w:rPr>
      </w:pPr>
      <w:r w:rsidRPr="0015316C">
        <w:rPr>
          <w:rFonts w:ascii="Arial" w:hAnsi="Arial" w:cs="Arial"/>
          <w:b/>
          <w:sz w:val="20"/>
          <w:szCs w:val="20"/>
        </w:rPr>
        <w:t>ČR</w:t>
      </w:r>
      <w:r w:rsidRPr="00B52EA1">
        <w:rPr>
          <w:rFonts w:ascii="Arial" w:hAnsi="Arial" w:cs="Arial"/>
          <w:sz w:val="20"/>
          <w:szCs w:val="20"/>
        </w:rPr>
        <w:tab/>
        <w:t>Česká republika</w:t>
      </w:r>
    </w:p>
    <w:p w:rsidR="00C22DDA" w:rsidRPr="00B52EA1" w:rsidRDefault="00C22DDA" w:rsidP="00C22DDA">
      <w:pPr>
        <w:pStyle w:val="Zpat"/>
        <w:tabs>
          <w:tab w:val="clear" w:pos="4536"/>
          <w:tab w:val="clear" w:pos="9072"/>
          <w:tab w:val="left" w:pos="993"/>
        </w:tabs>
        <w:spacing w:after="40"/>
        <w:ind w:left="990" w:hanging="990"/>
        <w:rPr>
          <w:rFonts w:ascii="Arial" w:hAnsi="Arial" w:cs="Arial"/>
          <w:sz w:val="20"/>
          <w:szCs w:val="20"/>
        </w:rPr>
      </w:pPr>
      <w:r w:rsidRPr="0015316C">
        <w:rPr>
          <w:rFonts w:ascii="Arial" w:hAnsi="Arial" w:cs="Arial"/>
          <w:b/>
          <w:sz w:val="20"/>
          <w:szCs w:val="20"/>
        </w:rPr>
        <w:t>EDI</w:t>
      </w:r>
      <w:r w:rsidRPr="00B52EA1">
        <w:rPr>
          <w:rFonts w:ascii="Arial" w:hAnsi="Arial" w:cs="Arial"/>
          <w:sz w:val="20"/>
          <w:szCs w:val="20"/>
        </w:rPr>
        <w:tab/>
      </w:r>
      <w:proofErr w:type="spellStart"/>
      <w:r w:rsidRPr="00B52EA1">
        <w:rPr>
          <w:rFonts w:ascii="Arial" w:hAnsi="Arial" w:cs="Arial"/>
          <w:sz w:val="20"/>
          <w:szCs w:val="20"/>
        </w:rPr>
        <w:t>Electronic</w:t>
      </w:r>
      <w:proofErr w:type="spellEnd"/>
      <w:r w:rsidRPr="00B52EA1">
        <w:rPr>
          <w:rFonts w:ascii="Arial" w:hAnsi="Arial" w:cs="Arial"/>
          <w:sz w:val="20"/>
          <w:szCs w:val="20"/>
        </w:rPr>
        <w:t xml:space="preserve"> Data </w:t>
      </w:r>
      <w:proofErr w:type="spellStart"/>
      <w:r w:rsidRPr="00B52EA1">
        <w:rPr>
          <w:rFonts w:ascii="Arial" w:hAnsi="Arial" w:cs="Arial"/>
          <w:sz w:val="20"/>
          <w:szCs w:val="20"/>
        </w:rPr>
        <w:t>Interchange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>(elektronická výměna dat)</w:t>
      </w:r>
    </w:p>
    <w:p w:rsidR="00C22DDA" w:rsidRPr="002340DE" w:rsidRDefault="00C22DDA" w:rsidP="00C22DDA">
      <w:pPr>
        <w:pStyle w:val="Zpat"/>
        <w:tabs>
          <w:tab w:val="clear" w:pos="4536"/>
          <w:tab w:val="clear" w:pos="9072"/>
          <w:tab w:val="left" w:pos="993"/>
        </w:tabs>
        <w:spacing w:after="40"/>
        <w:ind w:left="993" w:hanging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ERP</w:t>
      </w:r>
      <w:r>
        <w:rPr>
          <w:rFonts w:ascii="Arial" w:hAnsi="Arial" w:cs="Arial"/>
          <w:b/>
          <w:sz w:val="20"/>
          <w:szCs w:val="20"/>
        </w:rPr>
        <w:tab/>
      </w:r>
      <w:proofErr w:type="spellStart"/>
      <w:r w:rsidRPr="002340DE">
        <w:rPr>
          <w:rFonts w:ascii="Arial" w:hAnsi="Arial" w:cs="Arial"/>
          <w:sz w:val="20"/>
          <w:szCs w:val="20"/>
        </w:rPr>
        <w:t>Enterprise</w:t>
      </w:r>
      <w:proofErr w:type="spellEnd"/>
      <w:r w:rsidRPr="002340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340DE">
        <w:rPr>
          <w:rFonts w:ascii="Arial" w:hAnsi="Arial" w:cs="Arial"/>
          <w:sz w:val="20"/>
          <w:szCs w:val="20"/>
        </w:rPr>
        <w:t>Resource</w:t>
      </w:r>
      <w:proofErr w:type="spellEnd"/>
      <w:r w:rsidRPr="002340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340DE">
        <w:rPr>
          <w:rFonts w:ascii="Arial" w:hAnsi="Arial" w:cs="Arial"/>
          <w:sz w:val="20"/>
          <w:szCs w:val="20"/>
        </w:rPr>
        <w:t>Planning</w:t>
      </w:r>
      <w:proofErr w:type="spellEnd"/>
      <w:r w:rsidRPr="002340DE">
        <w:rPr>
          <w:rFonts w:ascii="Arial" w:hAnsi="Arial" w:cs="Arial"/>
          <w:sz w:val="20"/>
          <w:szCs w:val="20"/>
        </w:rPr>
        <w:t xml:space="preserve"> (plánování podnikových zdrojů; manažerský informační systém pro řízení firmy)</w:t>
      </w:r>
    </w:p>
    <w:p w:rsidR="00C22DDA" w:rsidRDefault="00C22DDA" w:rsidP="00C22DDA">
      <w:pPr>
        <w:pStyle w:val="Zpat"/>
        <w:tabs>
          <w:tab w:val="clear" w:pos="4536"/>
          <w:tab w:val="clear" w:pos="9072"/>
          <w:tab w:val="left" w:pos="993"/>
        </w:tabs>
        <w:spacing w:after="40"/>
        <w:rPr>
          <w:rFonts w:ascii="Arial" w:hAnsi="Arial" w:cs="Arial"/>
          <w:sz w:val="20"/>
          <w:szCs w:val="20"/>
        </w:rPr>
      </w:pPr>
      <w:r w:rsidRPr="0015316C">
        <w:rPr>
          <w:rFonts w:ascii="Arial" w:hAnsi="Arial" w:cs="Arial"/>
          <w:b/>
          <w:sz w:val="20"/>
          <w:szCs w:val="20"/>
        </w:rPr>
        <w:t>ICT</w:t>
      </w:r>
      <w:r w:rsidRPr="00B52EA1">
        <w:rPr>
          <w:rFonts w:ascii="Arial" w:hAnsi="Arial" w:cs="Arial"/>
          <w:sz w:val="20"/>
          <w:szCs w:val="20"/>
        </w:rPr>
        <w:tab/>
        <w:t>Informační a komunikační</w:t>
      </w:r>
      <w:r>
        <w:rPr>
          <w:rFonts w:ascii="Arial" w:hAnsi="Arial" w:cs="Arial"/>
          <w:sz w:val="20"/>
          <w:szCs w:val="20"/>
        </w:rPr>
        <w:t xml:space="preserve"> </w:t>
      </w:r>
      <w:r w:rsidRPr="00B52EA1">
        <w:rPr>
          <w:rFonts w:ascii="Arial" w:hAnsi="Arial" w:cs="Arial"/>
          <w:sz w:val="20"/>
          <w:szCs w:val="20"/>
        </w:rPr>
        <w:t xml:space="preserve">technologie </w:t>
      </w:r>
    </w:p>
    <w:p w:rsidR="00C22DDA" w:rsidRDefault="00C22DDA" w:rsidP="00C22DDA">
      <w:pPr>
        <w:pStyle w:val="Zpat"/>
        <w:tabs>
          <w:tab w:val="clear" w:pos="4536"/>
          <w:tab w:val="clear" w:pos="9072"/>
          <w:tab w:val="left" w:pos="993"/>
        </w:tabs>
        <w:spacing w:after="40"/>
        <w:rPr>
          <w:rFonts w:ascii="Arial" w:hAnsi="Arial" w:cs="Arial"/>
          <w:sz w:val="20"/>
          <w:szCs w:val="20"/>
        </w:rPr>
      </w:pPr>
      <w:r w:rsidRPr="0015316C">
        <w:rPr>
          <w:rFonts w:ascii="Arial" w:hAnsi="Arial" w:cs="Arial"/>
          <w:b/>
          <w:sz w:val="20"/>
          <w:szCs w:val="20"/>
        </w:rPr>
        <w:t>IS</w:t>
      </w:r>
      <w:r>
        <w:rPr>
          <w:rFonts w:ascii="Arial" w:hAnsi="Arial" w:cs="Arial"/>
          <w:sz w:val="20"/>
          <w:szCs w:val="20"/>
        </w:rPr>
        <w:tab/>
      </w:r>
      <w:r w:rsidRPr="00B52EA1">
        <w:rPr>
          <w:rFonts w:ascii="Arial" w:hAnsi="Arial" w:cs="Arial"/>
          <w:sz w:val="20"/>
          <w:szCs w:val="20"/>
        </w:rPr>
        <w:t>Informační systém</w:t>
      </w:r>
    </w:p>
    <w:p w:rsidR="00C22DDA" w:rsidRPr="00B52EA1" w:rsidRDefault="00C22DDA" w:rsidP="00C22DDA">
      <w:pPr>
        <w:pStyle w:val="Zpat"/>
        <w:tabs>
          <w:tab w:val="clear" w:pos="4536"/>
          <w:tab w:val="clear" w:pos="9072"/>
          <w:tab w:val="left" w:pos="993"/>
          <w:tab w:val="left" w:pos="1276"/>
        </w:tabs>
        <w:spacing w:after="40"/>
        <w:ind w:left="993" w:hanging="993"/>
        <w:rPr>
          <w:rFonts w:ascii="Arial" w:hAnsi="Arial" w:cs="Arial"/>
          <w:sz w:val="20"/>
          <w:szCs w:val="20"/>
        </w:rPr>
      </w:pPr>
      <w:r w:rsidRPr="0015316C">
        <w:rPr>
          <w:rFonts w:ascii="Arial" w:hAnsi="Arial" w:cs="Arial"/>
          <w:b/>
          <w:sz w:val="20"/>
          <w:szCs w:val="20"/>
        </w:rPr>
        <w:t>IT</w:t>
      </w:r>
      <w:r w:rsidRPr="00B52EA1">
        <w:rPr>
          <w:rFonts w:ascii="Arial" w:hAnsi="Arial" w:cs="Arial"/>
          <w:sz w:val="20"/>
          <w:szCs w:val="20"/>
        </w:rPr>
        <w:tab/>
        <w:t>Informační technologie</w:t>
      </w:r>
    </w:p>
    <w:p w:rsidR="00C22DDA" w:rsidRDefault="00C22DDA" w:rsidP="00C22DDA">
      <w:pPr>
        <w:pStyle w:val="Zpat"/>
        <w:tabs>
          <w:tab w:val="clear" w:pos="4536"/>
          <w:tab w:val="clear" w:pos="9072"/>
          <w:tab w:val="left" w:pos="1134"/>
        </w:tabs>
        <w:spacing w:after="40"/>
        <w:ind w:left="993" w:hanging="993"/>
        <w:rPr>
          <w:rFonts w:ascii="Arial" w:hAnsi="Arial" w:cs="Arial"/>
          <w:sz w:val="20"/>
          <w:szCs w:val="20"/>
        </w:rPr>
      </w:pPr>
      <w:proofErr w:type="spellStart"/>
      <w:r w:rsidRPr="0015316C">
        <w:rPr>
          <w:rFonts w:ascii="Arial" w:hAnsi="Arial" w:cs="Arial"/>
          <w:b/>
          <w:sz w:val="20"/>
          <w:szCs w:val="20"/>
        </w:rPr>
        <w:t>Mb</w:t>
      </w:r>
      <w:r>
        <w:rPr>
          <w:rFonts w:ascii="Arial" w:hAnsi="Arial" w:cs="Arial"/>
          <w:b/>
          <w:sz w:val="20"/>
          <w:szCs w:val="20"/>
        </w:rPr>
        <w:t>it</w:t>
      </w:r>
      <w:proofErr w:type="spellEnd"/>
      <w:r w:rsidRPr="0015316C">
        <w:rPr>
          <w:rFonts w:ascii="Arial" w:hAnsi="Arial" w:cs="Arial"/>
          <w:b/>
          <w:sz w:val="20"/>
          <w:szCs w:val="20"/>
        </w:rPr>
        <w:t>/s</w:t>
      </w:r>
      <w:r>
        <w:rPr>
          <w:rFonts w:ascii="Arial" w:hAnsi="Arial" w:cs="Arial"/>
          <w:sz w:val="20"/>
          <w:szCs w:val="20"/>
        </w:rPr>
        <w:tab/>
        <w:t>Megabit za sekundu</w:t>
      </w:r>
    </w:p>
    <w:p w:rsidR="00C22DDA" w:rsidRDefault="00C22DDA" w:rsidP="00C22DDA">
      <w:pPr>
        <w:pStyle w:val="Zpat"/>
        <w:tabs>
          <w:tab w:val="clear" w:pos="4536"/>
          <w:tab w:val="clear" w:pos="9072"/>
          <w:tab w:val="left" w:pos="1134"/>
        </w:tabs>
        <w:spacing w:after="40"/>
        <w:ind w:left="993" w:hanging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PDF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Portable </w:t>
      </w:r>
      <w:proofErr w:type="spellStart"/>
      <w:r>
        <w:rPr>
          <w:rFonts w:ascii="Arial" w:hAnsi="Arial" w:cs="Arial"/>
          <w:sz w:val="20"/>
          <w:szCs w:val="20"/>
        </w:rPr>
        <w:t>Document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Format</w:t>
      </w:r>
      <w:proofErr w:type="spellEnd"/>
    </w:p>
    <w:p w:rsidR="00C22DDA" w:rsidRPr="00166D21" w:rsidRDefault="00C22DDA" w:rsidP="00C22DDA">
      <w:pPr>
        <w:pStyle w:val="Zpat"/>
        <w:tabs>
          <w:tab w:val="clear" w:pos="4536"/>
          <w:tab w:val="clear" w:pos="9072"/>
          <w:tab w:val="left" w:pos="1134"/>
        </w:tabs>
        <w:spacing w:after="40"/>
        <w:ind w:left="993" w:hanging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SCM</w:t>
      </w:r>
      <w:r>
        <w:rPr>
          <w:rFonts w:ascii="Arial" w:hAnsi="Arial" w:cs="Arial"/>
          <w:b/>
          <w:sz w:val="20"/>
          <w:szCs w:val="20"/>
        </w:rPr>
        <w:tab/>
      </w:r>
      <w:r w:rsidRPr="00166D21">
        <w:rPr>
          <w:rFonts w:ascii="Arial" w:hAnsi="Arial" w:cs="Arial"/>
          <w:sz w:val="20"/>
          <w:szCs w:val="20"/>
        </w:rPr>
        <w:t xml:space="preserve">Supply </w:t>
      </w:r>
      <w:proofErr w:type="spellStart"/>
      <w:r w:rsidRPr="00166D21">
        <w:rPr>
          <w:rFonts w:ascii="Arial" w:hAnsi="Arial" w:cs="Arial"/>
          <w:sz w:val="20"/>
          <w:szCs w:val="20"/>
        </w:rPr>
        <w:t>Chain</w:t>
      </w:r>
      <w:proofErr w:type="spellEnd"/>
      <w:r w:rsidRPr="00166D21">
        <w:rPr>
          <w:rFonts w:ascii="Arial" w:hAnsi="Arial" w:cs="Arial"/>
          <w:sz w:val="20"/>
          <w:szCs w:val="20"/>
        </w:rPr>
        <w:t xml:space="preserve"> Management (řízení dodavatelsko-odběratelského řetězce)</w:t>
      </w:r>
    </w:p>
    <w:p w:rsidR="00C22DDA" w:rsidRDefault="00C22DDA" w:rsidP="00C22DDA">
      <w:pPr>
        <w:pStyle w:val="Zpat"/>
        <w:tabs>
          <w:tab w:val="clear" w:pos="4536"/>
          <w:tab w:val="clear" w:pos="9072"/>
          <w:tab w:val="left" w:pos="993"/>
        </w:tabs>
        <w:spacing w:after="40"/>
        <w:ind w:left="993" w:hanging="993"/>
        <w:rPr>
          <w:rFonts w:ascii="Arial" w:hAnsi="Arial" w:cs="Arial"/>
          <w:sz w:val="20"/>
          <w:szCs w:val="20"/>
        </w:rPr>
      </w:pPr>
      <w:r w:rsidRPr="0015316C">
        <w:rPr>
          <w:rFonts w:ascii="Arial" w:hAnsi="Arial" w:cs="Arial"/>
          <w:b/>
          <w:sz w:val="20"/>
          <w:szCs w:val="20"/>
        </w:rPr>
        <w:t>SW</w:t>
      </w:r>
      <w:r w:rsidRPr="00B52EA1">
        <w:rPr>
          <w:rFonts w:ascii="Arial" w:hAnsi="Arial" w:cs="Arial"/>
          <w:sz w:val="20"/>
          <w:szCs w:val="20"/>
        </w:rPr>
        <w:tab/>
        <w:t>Software</w:t>
      </w:r>
    </w:p>
    <w:p w:rsidR="00C22DDA" w:rsidRPr="007E6D82" w:rsidRDefault="00C22DDA" w:rsidP="00C22DDA">
      <w:pPr>
        <w:pStyle w:val="Zpat"/>
        <w:tabs>
          <w:tab w:val="clear" w:pos="4536"/>
          <w:tab w:val="clear" w:pos="9072"/>
          <w:tab w:val="left" w:pos="709"/>
          <w:tab w:val="left" w:pos="993"/>
        </w:tabs>
        <w:spacing w:after="40"/>
        <w:ind w:left="993" w:hanging="993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WiFi</w:t>
      </w:r>
      <w:proofErr w:type="spellEnd"/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Wireless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Fidelity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>(bezdrátová komunikace)</w:t>
      </w:r>
    </w:p>
    <w:p w:rsidR="00C22DDA" w:rsidRDefault="00C22DDA" w:rsidP="00C22DDA">
      <w:pPr>
        <w:pStyle w:val="Zpat"/>
        <w:tabs>
          <w:tab w:val="clear" w:pos="4536"/>
          <w:tab w:val="clear" w:pos="9072"/>
          <w:tab w:val="left" w:pos="993"/>
        </w:tabs>
        <w:spacing w:after="40"/>
        <w:ind w:left="990" w:hanging="990"/>
        <w:sectPr w:rsidR="00C22DDA" w:rsidSect="00C22DDA">
          <w:footerReference w:type="default" r:id="rId14"/>
          <w:type w:val="continuous"/>
          <w:pgSz w:w="11906" w:h="16838" w:code="9"/>
          <w:pgMar w:top="1134" w:right="1133" w:bottom="1418" w:left="1134" w:header="680" w:footer="680" w:gutter="0"/>
          <w:pgNumType w:start="8"/>
          <w:cols w:num="2" w:space="283"/>
          <w:docGrid w:linePitch="360"/>
        </w:sectPr>
      </w:pPr>
    </w:p>
    <w:p w:rsidR="00015562" w:rsidRDefault="00015562" w:rsidP="00C22DDA">
      <w:pPr>
        <w:pStyle w:val="Zpat"/>
        <w:tabs>
          <w:tab w:val="clear" w:pos="4536"/>
          <w:tab w:val="clear" w:pos="9072"/>
          <w:tab w:val="left" w:pos="993"/>
        </w:tabs>
        <w:spacing w:after="40"/>
        <w:ind w:left="990" w:hanging="990"/>
      </w:pPr>
    </w:p>
    <w:sectPr w:rsidR="00015562" w:rsidSect="00C22DDA">
      <w:type w:val="continuous"/>
      <w:pgSz w:w="11906" w:h="16838" w:code="9"/>
      <w:pgMar w:top="1134" w:right="1133" w:bottom="1418" w:left="1134" w:header="680" w:footer="680" w:gutter="0"/>
      <w:pgNumType w:start="8"/>
      <w:cols w:num="2"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EF7" w:rsidRDefault="009F3EF7" w:rsidP="00E71A58">
      <w:r>
        <w:separator/>
      </w:r>
    </w:p>
  </w:endnote>
  <w:endnote w:type="continuationSeparator" w:id="0">
    <w:p w:rsidR="009F3EF7" w:rsidRDefault="009F3EF7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C89" w:rsidRDefault="00660C89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tab/>
    </w:r>
    <w:r>
      <w:tab/>
    </w:r>
    <w:r w:rsidRPr="00DC5B3B">
      <w:t xml:space="preserve">                              </w:t>
    </w:r>
  </w:p>
  <w:p w:rsidR="00660C89" w:rsidRDefault="00660C89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E40" w:rsidRDefault="00A75E40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tab/>
    </w:r>
    <w:r>
      <w:tab/>
    </w:r>
    <w:r w:rsidRPr="00DC5B3B">
      <w:t xml:space="preserve">                              </w:t>
    </w:r>
  </w:p>
  <w:p w:rsidR="00A75E40" w:rsidRDefault="00A75E40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EF7" w:rsidRDefault="009F3EF7" w:rsidP="00E71A58">
      <w:r>
        <w:separator/>
      </w:r>
    </w:p>
  </w:footnote>
  <w:footnote w:type="continuationSeparator" w:id="0">
    <w:p w:rsidR="009F3EF7" w:rsidRDefault="009F3EF7" w:rsidP="00E71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27964"/>
    <w:multiLevelType w:val="hybridMultilevel"/>
    <w:tmpl w:val="5BB0D1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B6D64"/>
    <w:multiLevelType w:val="hybridMultilevel"/>
    <w:tmpl w:val="ED74F90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EE49A3"/>
    <w:multiLevelType w:val="hybridMultilevel"/>
    <w:tmpl w:val="7C0EB6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B1437C"/>
    <w:multiLevelType w:val="hybridMultilevel"/>
    <w:tmpl w:val="50E259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B65958"/>
    <w:multiLevelType w:val="hybridMultilevel"/>
    <w:tmpl w:val="9C421E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D108C"/>
    <w:multiLevelType w:val="hybridMultilevel"/>
    <w:tmpl w:val="1488F4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DB0782"/>
    <w:multiLevelType w:val="hybridMultilevel"/>
    <w:tmpl w:val="651086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660F37"/>
    <w:multiLevelType w:val="hybridMultilevel"/>
    <w:tmpl w:val="BD34238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939D7"/>
    <w:multiLevelType w:val="hybridMultilevel"/>
    <w:tmpl w:val="54CEE2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0AC7523"/>
    <w:multiLevelType w:val="hybridMultilevel"/>
    <w:tmpl w:val="330A77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C10F4D"/>
    <w:multiLevelType w:val="hybridMultilevel"/>
    <w:tmpl w:val="7D4C6F8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C6B6B56"/>
    <w:multiLevelType w:val="hybridMultilevel"/>
    <w:tmpl w:val="FB14E2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2"/>
  </w:num>
  <w:num w:numId="5">
    <w:abstractNumId w:val="11"/>
  </w:num>
  <w:num w:numId="6">
    <w:abstractNumId w:val="6"/>
  </w:num>
  <w:num w:numId="7">
    <w:abstractNumId w:val="5"/>
  </w:num>
  <w:num w:numId="8">
    <w:abstractNumId w:val="1"/>
  </w:num>
  <w:num w:numId="9">
    <w:abstractNumId w:val="8"/>
  </w:num>
  <w:num w:numId="10">
    <w:abstractNumId w:val="10"/>
  </w:num>
  <w:num w:numId="11">
    <w:abstractNumId w:val="0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F0"/>
    <w:rsid w:val="0000767A"/>
    <w:rsid w:val="000105C5"/>
    <w:rsid w:val="00010702"/>
    <w:rsid w:val="00015562"/>
    <w:rsid w:val="00025119"/>
    <w:rsid w:val="00033F25"/>
    <w:rsid w:val="00037327"/>
    <w:rsid w:val="0004694F"/>
    <w:rsid w:val="00046BBC"/>
    <w:rsid w:val="00062EC5"/>
    <w:rsid w:val="00065F8F"/>
    <w:rsid w:val="0007008B"/>
    <w:rsid w:val="000751D8"/>
    <w:rsid w:val="00077BB2"/>
    <w:rsid w:val="00086704"/>
    <w:rsid w:val="00087634"/>
    <w:rsid w:val="00095443"/>
    <w:rsid w:val="00095C16"/>
    <w:rsid w:val="000A1183"/>
    <w:rsid w:val="000B7560"/>
    <w:rsid w:val="000C1079"/>
    <w:rsid w:val="000C3408"/>
    <w:rsid w:val="000D2F59"/>
    <w:rsid w:val="000E495C"/>
    <w:rsid w:val="000E5830"/>
    <w:rsid w:val="000F38E7"/>
    <w:rsid w:val="000F4D33"/>
    <w:rsid w:val="00120F28"/>
    <w:rsid w:val="001405FA"/>
    <w:rsid w:val="001425C3"/>
    <w:rsid w:val="00143453"/>
    <w:rsid w:val="001458F4"/>
    <w:rsid w:val="0015316C"/>
    <w:rsid w:val="0016259C"/>
    <w:rsid w:val="0016336E"/>
    <w:rsid w:val="00163793"/>
    <w:rsid w:val="001714F2"/>
    <w:rsid w:val="0017619B"/>
    <w:rsid w:val="0017650E"/>
    <w:rsid w:val="0018101B"/>
    <w:rsid w:val="00185010"/>
    <w:rsid w:val="001A552F"/>
    <w:rsid w:val="001B3110"/>
    <w:rsid w:val="001C64F0"/>
    <w:rsid w:val="001F4597"/>
    <w:rsid w:val="00214C61"/>
    <w:rsid w:val="0022139E"/>
    <w:rsid w:val="00222DFE"/>
    <w:rsid w:val="002252E0"/>
    <w:rsid w:val="002255F6"/>
    <w:rsid w:val="00234D4B"/>
    <w:rsid w:val="00236443"/>
    <w:rsid w:val="00241DBC"/>
    <w:rsid w:val="002436BA"/>
    <w:rsid w:val="00244A15"/>
    <w:rsid w:val="0024799E"/>
    <w:rsid w:val="002521DB"/>
    <w:rsid w:val="002560EE"/>
    <w:rsid w:val="00271963"/>
    <w:rsid w:val="002730AE"/>
    <w:rsid w:val="002806D5"/>
    <w:rsid w:val="00285A1F"/>
    <w:rsid w:val="0028698F"/>
    <w:rsid w:val="002913B8"/>
    <w:rsid w:val="002931CD"/>
    <w:rsid w:val="002C1390"/>
    <w:rsid w:val="002C31D3"/>
    <w:rsid w:val="002C43BD"/>
    <w:rsid w:val="002C70B8"/>
    <w:rsid w:val="002E02A1"/>
    <w:rsid w:val="00304771"/>
    <w:rsid w:val="00306C5B"/>
    <w:rsid w:val="003209D6"/>
    <w:rsid w:val="00322169"/>
    <w:rsid w:val="0032250B"/>
    <w:rsid w:val="003265F0"/>
    <w:rsid w:val="003452FB"/>
    <w:rsid w:val="003515F1"/>
    <w:rsid w:val="0036344D"/>
    <w:rsid w:val="003657F3"/>
    <w:rsid w:val="0038123C"/>
    <w:rsid w:val="00385D98"/>
    <w:rsid w:val="00387DFE"/>
    <w:rsid w:val="00390586"/>
    <w:rsid w:val="003A2B4D"/>
    <w:rsid w:val="003A2D06"/>
    <w:rsid w:val="003A478C"/>
    <w:rsid w:val="003A5525"/>
    <w:rsid w:val="003A6B38"/>
    <w:rsid w:val="003B4784"/>
    <w:rsid w:val="003B5A32"/>
    <w:rsid w:val="003D4A18"/>
    <w:rsid w:val="003E17E1"/>
    <w:rsid w:val="003E2929"/>
    <w:rsid w:val="003E69E5"/>
    <w:rsid w:val="003F313C"/>
    <w:rsid w:val="00402279"/>
    <w:rsid w:val="00404C21"/>
    <w:rsid w:val="00413550"/>
    <w:rsid w:val="00414240"/>
    <w:rsid w:val="00421E80"/>
    <w:rsid w:val="0043194A"/>
    <w:rsid w:val="00432636"/>
    <w:rsid w:val="00434D9F"/>
    <w:rsid w:val="00453817"/>
    <w:rsid w:val="004628BA"/>
    <w:rsid w:val="0048139F"/>
    <w:rsid w:val="00481C8B"/>
    <w:rsid w:val="004879EE"/>
    <w:rsid w:val="004A28D1"/>
    <w:rsid w:val="004A3805"/>
    <w:rsid w:val="004A3D97"/>
    <w:rsid w:val="004A77DF"/>
    <w:rsid w:val="004B55B7"/>
    <w:rsid w:val="004C3867"/>
    <w:rsid w:val="004C4CD0"/>
    <w:rsid w:val="004C70DC"/>
    <w:rsid w:val="004D0211"/>
    <w:rsid w:val="004E18EC"/>
    <w:rsid w:val="004E2D1E"/>
    <w:rsid w:val="004F06F5"/>
    <w:rsid w:val="004F25DC"/>
    <w:rsid w:val="004F33A0"/>
    <w:rsid w:val="00501FA9"/>
    <w:rsid w:val="005038BF"/>
    <w:rsid w:val="00505930"/>
    <w:rsid w:val="005108C0"/>
    <w:rsid w:val="00511873"/>
    <w:rsid w:val="00513B7E"/>
    <w:rsid w:val="00520C24"/>
    <w:rsid w:val="00525137"/>
    <w:rsid w:val="005251DD"/>
    <w:rsid w:val="00531001"/>
    <w:rsid w:val="00532DDC"/>
    <w:rsid w:val="00534DC9"/>
    <w:rsid w:val="00545F2C"/>
    <w:rsid w:val="0055258D"/>
    <w:rsid w:val="00570608"/>
    <w:rsid w:val="005774C7"/>
    <w:rsid w:val="00583FFD"/>
    <w:rsid w:val="00593152"/>
    <w:rsid w:val="005A1259"/>
    <w:rsid w:val="005A21E0"/>
    <w:rsid w:val="005B1173"/>
    <w:rsid w:val="005B4204"/>
    <w:rsid w:val="005D5802"/>
    <w:rsid w:val="005E1AB1"/>
    <w:rsid w:val="005F2D95"/>
    <w:rsid w:val="005F60EE"/>
    <w:rsid w:val="005F7FA5"/>
    <w:rsid w:val="00604307"/>
    <w:rsid w:val="0060487F"/>
    <w:rsid w:val="006051A9"/>
    <w:rsid w:val="0060549A"/>
    <w:rsid w:val="00612D8E"/>
    <w:rsid w:val="00624093"/>
    <w:rsid w:val="006404A7"/>
    <w:rsid w:val="006451E4"/>
    <w:rsid w:val="00653E6E"/>
    <w:rsid w:val="00654759"/>
    <w:rsid w:val="00657E87"/>
    <w:rsid w:val="00660C89"/>
    <w:rsid w:val="006710C9"/>
    <w:rsid w:val="00675E37"/>
    <w:rsid w:val="0068260E"/>
    <w:rsid w:val="00693C50"/>
    <w:rsid w:val="00695BEF"/>
    <w:rsid w:val="006977F6"/>
    <w:rsid w:val="00697A13"/>
    <w:rsid w:val="006A109C"/>
    <w:rsid w:val="006A251D"/>
    <w:rsid w:val="006A7AB8"/>
    <w:rsid w:val="006B2712"/>
    <w:rsid w:val="006B78D8"/>
    <w:rsid w:val="006C0EE7"/>
    <w:rsid w:val="006C113F"/>
    <w:rsid w:val="006D61F6"/>
    <w:rsid w:val="006E279A"/>
    <w:rsid w:val="006E313B"/>
    <w:rsid w:val="006F0121"/>
    <w:rsid w:val="006F0E7E"/>
    <w:rsid w:val="007071A5"/>
    <w:rsid w:val="007211F5"/>
    <w:rsid w:val="0072255D"/>
    <w:rsid w:val="00724FB3"/>
    <w:rsid w:val="00726A68"/>
    <w:rsid w:val="007306D3"/>
    <w:rsid w:val="00730AE8"/>
    <w:rsid w:val="00741493"/>
    <w:rsid w:val="00752180"/>
    <w:rsid w:val="00752F57"/>
    <w:rsid w:val="00755D3A"/>
    <w:rsid w:val="007609C6"/>
    <w:rsid w:val="00760E17"/>
    <w:rsid w:val="00761B3D"/>
    <w:rsid w:val="00776527"/>
    <w:rsid w:val="00785B2D"/>
    <w:rsid w:val="0079443D"/>
    <w:rsid w:val="00794938"/>
    <w:rsid w:val="007A64FC"/>
    <w:rsid w:val="007B1D8A"/>
    <w:rsid w:val="007B7869"/>
    <w:rsid w:val="007C3A6B"/>
    <w:rsid w:val="007C3F6A"/>
    <w:rsid w:val="007C459F"/>
    <w:rsid w:val="007C6D17"/>
    <w:rsid w:val="007E6D82"/>
    <w:rsid w:val="007E7E61"/>
    <w:rsid w:val="007F0845"/>
    <w:rsid w:val="007F4539"/>
    <w:rsid w:val="00812FC5"/>
    <w:rsid w:val="00814D10"/>
    <w:rsid w:val="00820E68"/>
    <w:rsid w:val="00821FF6"/>
    <w:rsid w:val="00825155"/>
    <w:rsid w:val="0082784A"/>
    <w:rsid w:val="0083143E"/>
    <w:rsid w:val="00831CC8"/>
    <w:rsid w:val="00832454"/>
    <w:rsid w:val="00834FAA"/>
    <w:rsid w:val="00836086"/>
    <w:rsid w:val="00840076"/>
    <w:rsid w:val="00857D19"/>
    <w:rsid w:val="00861CF3"/>
    <w:rsid w:val="00867043"/>
    <w:rsid w:val="00871610"/>
    <w:rsid w:val="00876086"/>
    <w:rsid w:val="0089105B"/>
    <w:rsid w:val="00895F40"/>
    <w:rsid w:val="008A1553"/>
    <w:rsid w:val="008B4588"/>
    <w:rsid w:val="008B7C02"/>
    <w:rsid w:val="008C0E88"/>
    <w:rsid w:val="008C1A5A"/>
    <w:rsid w:val="008C460A"/>
    <w:rsid w:val="008D2A16"/>
    <w:rsid w:val="008D30DD"/>
    <w:rsid w:val="008E31FF"/>
    <w:rsid w:val="009003A8"/>
    <w:rsid w:val="00902EFF"/>
    <w:rsid w:val="009062A6"/>
    <w:rsid w:val="009119C9"/>
    <w:rsid w:val="00921F14"/>
    <w:rsid w:val="0094427A"/>
    <w:rsid w:val="00974923"/>
    <w:rsid w:val="00987E97"/>
    <w:rsid w:val="009A0DAD"/>
    <w:rsid w:val="009A19FB"/>
    <w:rsid w:val="009B6FD3"/>
    <w:rsid w:val="009D7BE8"/>
    <w:rsid w:val="009E1F3E"/>
    <w:rsid w:val="009E39BA"/>
    <w:rsid w:val="009F3EF7"/>
    <w:rsid w:val="00A02003"/>
    <w:rsid w:val="00A10D66"/>
    <w:rsid w:val="00A236A1"/>
    <w:rsid w:val="00A23E43"/>
    <w:rsid w:val="00A418D7"/>
    <w:rsid w:val="00A42372"/>
    <w:rsid w:val="00A46DE0"/>
    <w:rsid w:val="00A57B9A"/>
    <w:rsid w:val="00A60436"/>
    <w:rsid w:val="00A62CE1"/>
    <w:rsid w:val="00A75E40"/>
    <w:rsid w:val="00A80DD9"/>
    <w:rsid w:val="00A857C0"/>
    <w:rsid w:val="00A96045"/>
    <w:rsid w:val="00AA559A"/>
    <w:rsid w:val="00AA7E3A"/>
    <w:rsid w:val="00AB2AF1"/>
    <w:rsid w:val="00AB53AB"/>
    <w:rsid w:val="00AB76F3"/>
    <w:rsid w:val="00AC08FA"/>
    <w:rsid w:val="00AC7424"/>
    <w:rsid w:val="00AD306C"/>
    <w:rsid w:val="00AE501A"/>
    <w:rsid w:val="00B04BB9"/>
    <w:rsid w:val="00B0711C"/>
    <w:rsid w:val="00B17E71"/>
    <w:rsid w:val="00B17FDE"/>
    <w:rsid w:val="00B30698"/>
    <w:rsid w:val="00B32DDB"/>
    <w:rsid w:val="00B35310"/>
    <w:rsid w:val="00B35F38"/>
    <w:rsid w:val="00B6608F"/>
    <w:rsid w:val="00B733E8"/>
    <w:rsid w:val="00B7526B"/>
    <w:rsid w:val="00B76D1E"/>
    <w:rsid w:val="00B803AF"/>
    <w:rsid w:val="00B90523"/>
    <w:rsid w:val="00B95940"/>
    <w:rsid w:val="00BC04F4"/>
    <w:rsid w:val="00BD366B"/>
    <w:rsid w:val="00BD6D50"/>
    <w:rsid w:val="00BD6F77"/>
    <w:rsid w:val="00BE3FEA"/>
    <w:rsid w:val="00BF3AAE"/>
    <w:rsid w:val="00C058E1"/>
    <w:rsid w:val="00C21F94"/>
    <w:rsid w:val="00C22DDA"/>
    <w:rsid w:val="00C279D5"/>
    <w:rsid w:val="00C31677"/>
    <w:rsid w:val="00C32A44"/>
    <w:rsid w:val="00C36B95"/>
    <w:rsid w:val="00C37BA2"/>
    <w:rsid w:val="00C4031B"/>
    <w:rsid w:val="00C4118E"/>
    <w:rsid w:val="00C5737B"/>
    <w:rsid w:val="00C80FD9"/>
    <w:rsid w:val="00C90CF4"/>
    <w:rsid w:val="00C93389"/>
    <w:rsid w:val="00C93D3A"/>
    <w:rsid w:val="00CA0C7F"/>
    <w:rsid w:val="00CA2560"/>
    <w:rsid w:val="00CB35AC"/>
    <w:rsid w:val="00CC61F7"/>
    <w:rsid w:val="00CD3687"/>
    <w:rsid w:val="00CD57C7"/>
    <w:rsid w:val="00CF51EC"/>
    <w:rsid w:val="00D040DD"/>
    <w:rsid w:val="00D35F98"/>
    <w:rsid w:val="00D42A65"/>
    <w:rsid w:val="00D60BC8"/>
    <w:rsid w:val="00D85645"/>
    <w:rsid w:val="00DA670D"/>
    <w:rsid w:val="00DC5B3B"/>
    <w:rsid w:val="00DC7791"/>
    <w:rsid w:val="00DC7C1C"/>
    <w:rsid w:val="00DE332A"/>
    <w:rsid w:val="00DF30DB"/>
    <w:rsid w:val="00E01C0E"/>
    <w:rsid w:val="00E04694"/>
    <w:rsid w:val="00E152C3"/>
    <w:rsid w:val="00E21E69"/>
    <w:rsid w:val="00E22743"/>
    <w:rsid w:val="00E32B04"/>
    <w:rsid w:val="00E32F24"/>
    <w:rsid w:val="00E502F7"/>
    <w:rsid w:val="00E62C2C"/>
    <w:rsid w:val="00E666D4"/>
    <w:rsid w:val="00E70115"/>
    <w:rsid w:val="00E71A58"/>
    <w:rsid w:val="00E76570"/>
    <w:rsid w:val="00E81B3A"/>
    <w:rsid w:val="00E823D9"/>
    <w:rsid w:val="00E94F9D"/>
    <w:rsid w:val="00EA0A04"/>
    <w:rsid w:val="00EA0C68"/>
    <w:rsid w:val="00EA7151"/>
    <w:rsid w:val="00EC1968"/>
    <w:rsid w:val="00EC6760"/>
    <w:rsid w:val="00EC7132"/>
    <w:rsid w:val="00ED6A8F"/>
    <w:rsid w:val="00EE01F9"/>
    <w:rsid w:val="00EE3E78"/>
    <w:rsid w:val="00EF1F5A"/>
    <w:rsid w:val="00EF2685"/>
    <w:rsid w:val="00F04811"/>
    <w:rsid w:val="00F0488C"/>
    <w:rsid w:val="00F1192B"/>
    <w:rsid w:val="00F11D60"/>
    <w:rsid w:val="00F15BEF"/>
    <w:rsid w:val="00F24FAA"/>
    <w:rsid w:val="00F3364D"/>
    <w:rsid w:val="00F42C99"/>
    <w:rsid w:val="00F501D2"/>
    <w:rsid w:val="00F50F75"/>
    <w:rsid w:val="00F54EEA"/>
    <w:rsid w:val="00F63DDE"/>
    <w:rsid w:val="00F63FB7"/>
    <w:rsid w:val="00F73A0C"/>
    <w:rsid w:val="00F9646C"/>
    <w:rsid w:val="00FB100E"/>
    <w:rsid w:val="00FB347A"/>
    <w:rsid w:val="00FB7E6D"/>
    <w:rsid w:val="00FC0E5F"/>
    <w:rsid w:val="00FC1614"/>
    <w:rsid w:val="00FC56DE"/>
    <w:rsid w:val="00FD06C7"/>
    <w:rsid w:val="00FD29ED"/>
    <w:rsid w:val="00FD5F8F"/>
    <w:rsid w:val="00F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749E0754"/>
  <w15:docId w15:val="{46F7786F-31B2-41CD-A628-F35F22937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7F0845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7F0845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7F0845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3265F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nhideWhenUsed/>
    <w:qFormat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 w:cs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 w:cs="Times New Roman"/>
      <w:b/>
      <w:caps/>
      <w:color w:val="009BB4"/>
      <w:sz w:val="56"/>
      <w:szCs w:val="52"/>
    </w:rPr>
  </w:style>
  <w:style w:type="paragraph" w:styleId="Podnadpis">
    <w:name w:val="Subtitle"/>
    <w:next w:val="Normln"/>
    <w:link w:val="Podnadpis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nadpisChar">
    <w:name w:val="Podnadpis Char"/>
    <w:link w:val="Podnadpis"/>
    <w:uiPriority w:val="11"/>
    <w:rsid w:val="007F0845"/>
    <w:rPr>
      <w:rFonts w:ascii="Arial" w:eastAsia="MS Gothic" w:hAnsi="Arial" w:cs="Times New Roman"/>
      <w:b/>
      <w:iCs/>
      <w:color w:val="009BB4"/>
      <w:sz w:val="28"/>
      <w:szCs w:val="24"/>
    </w:rPr>
  </w:style>
  <w:style w:type="character" w:customStyle="1" w:styleId="Nadpis1Char">
    <w:name w:val="Nadpis 1 Char"/>
    <w:link w:val="Nadpis1"/>
    <w:uiPriority w:val="9"/>
    <w:rsid w:val="007F0845"/>
    <w:rPr>
      <w:rFonts w:ascii="Arial" w:eastAsia="MS Gothic" w:hAnsi="Arial" w:cs="Times New Roman"/>
      <w:b/>
      <w:bCs/>
      <w:color w:val="009BB4"/>
      <w:sz w:val="32"/>
      <w:szCs w:val="28"/>
    </w:rPr>
  </w:style>
  <w:style w:type="character" w:customStyle="1" w:styleId="Nadpis2Char">
    <w:name w:val="Nadpis 2 Char"/>
    <w:link w:val="Nadpis2"/>
    <w:uiPriority w:val="9"/>
    <w:rsid w:val="007F0845"/>
    <w:rPr>
      <w:rFonts w:ascii="Arial" w:eastAsia="MS Gothic" w:hAnsi="Arial" w:cs="Times New Roman"/>
      <w:b/>
      <w:bCs/>
      <w:color w:val="009BB4"/>
      <w:sz w:val="28"/>
      <w:szCs w:val="26"/>
    </w:rPr>
  </w:style>
  <w:style w:type="character" w:customStyle="1" w:styleId="Nadpis3Char">
    <w:name w:val="Nadpis 3 Char"/>
    <w:link w:val="Nadpis3"/>
    <w:uiPriority w:val="9"/>
    <w:rsid w:val="007F0845"/>
    <w:rPr>
      <w:rFonts w:ascii="Arial" w:eastAsia="MS Gothic" w:hAnsi="Arial" w:cs="Times New Roman"/>
      <w:b/>
      <w:bCs/>
      <w:color w:val="009BB4"/>
      <w:sz w:val="24"/>
      <w:szCs w:val="24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 w:cs="Times New Roman"/>
      <w:b/>
      <w:bCs/>
      <w:iCs/>
      <w:szCs w:val="24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 w:cs="Arial"/>
      <w:b/>
      <w:color w:val="auto"/>
      <w:sz w:val="20"/>
      <w:szCs w:val="20"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 w:cs="Arial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 w:cs="Arial"/>
      <w:b w:val="0"/>
      <w:color w:val="000000"/>
      <w:sz w:val="24"/>
      <w:szCs w:val="24"/>
      <w:shd w:val="clear" w:color="auto" w:fill="D9F0F4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rFonts w:cs="Arial"/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CD57C7"/>
    <w:pPr>
      <w:spacing w:after="200"/>
    </w:pPr>
    <w:rPr>
      <w:rFonts w:ascii="Arial" w:eastAsia="MS Gothic" w:hAnsi="Arial"/>
      <w:b/>
      <w:bCs/>
      <w:color w:val="009BB4"/>
      <w:sz w:val="32"/>
      <w:szCs w:val="28"/>
    </w:rPr>
  </w:style>
  <w:style w:type="character" w:customStyle="1" w:styleId="Nadpis5Char">
    <w:name w:val="Nadpis 5 Char"/>
    <w:link w:val="Nadpis5"/>
    <w:uiPriority w:val="9"/>
    <w:rsid w:val="003265F0"/>
    <w:rPr>
      <w:rFonts w:eastAsia="Times New Roman"/>
      <w:b/>
      <w:bCs/>
      <w:i/>
      <w:iCs/>
      <w:sz w:val="26"/>
      <w:szCs w:val="26"/>
    </w:rPr>
  </w:style>
  <w:style w:type="character" w:customStyle="1" w:styleId="ObsahChar">
    <w:name w:val="Obsah Char"/>
    <w:link w:val="Obsah"/>
    <w:rsid w:val="00CD57C7"/>
    <w:rPr>
      <w:rFonts w:ascii="Arial" w:eastAsia="MS Gothic" w:hAnsi="Arial"/>
      <w:b/>
      <w:bCs/>
      <w:color w:val="009BB4"/>
      <w:sz w:val="32"/>
      <w:szCs w:val="28"/>
    </w:rPr>
  </w:style>
  <w:style w:type="paragraph" w:styleId="Zkladntext">
    <w:name w:val="Body Text"/>
    <w:basedOn w:val="Normln"/>
    <w:link w:val="ZkladntextChar"/>
    <w:semiHidden/>
    <w:rsid w:val="003265F0"/>
    <w:pPr>
      <w:spacing w:before="120" w:after="120" w:line="240" w:lineRule="auto"/>
      <w:ind w:right="-13"/>
      <w:jc w:val="both"/>
    </w:pPr>
    <w:rPr>
      <w:rFonts w:ascii="Times New Roman" w:hAnsi="Times New Roman"/>
      <w:sz w:val="22"/>
    </w:rPr>
  </w:style>
  <w:style w:type="character" w:customStyle="1" w:styleId="ZkladntextChar">
    <w:name w:val="Základní text Char"/>
    <w:link w:val="Zkladntext"/>
    <w:semiHidden/>
    <w:rsid w:val="003265F0"/>
    <w:rPr>
      <w:rFonts w:ascii="Times New Roman" w:eastAsia="Times New Roman" w:hAnsi="Times New Roman"/>
      <w:sz w:val="22"/>
      <w:szCs w:val="24"/>
    </w:rPr>
  </w:style>
  <w:style w:type="paragraph" w:styleId="Zkladntext2">
    <w:name w:val="Body Text 2"/>
    <w:basedOn w:val="Normln"/>
    <w:link w:val="Zkladntext2Char"/>
    <w:semiHidden/>
    <w:rsid w:val="003265F0"/>
    <w:pPr>
      <w:spacing w:before="120" w:after="240" w:line="240" w:lineRule="auto"/>
      <w:ind w:right="-13"/>
      <w:jc w:val="center"/>
    </w:pPr>
    <w:rPr>
      <w:rFonts w:ascii="Times New Roman" w:hAnsi="Times New Roman"/>
      <w:b/>
      <w:bCs/>
      <w:sz w:val="28"/>
    </w:rPr>
  </w:style>
  <w:style w:type="character" w:customStyle="1" w:styleId="Zkladntext2Char">
    <w:name w:val="Základní text 2 Char"/>
    <w:link w:val="Zkladntext2"/>
    <w:semiHidden/>
    <w:rsid w:val="003265F0"/>
    <w:rPr>
      <w:rFonts w:ascii="Times New Roman" w:eastAsia="Times New Roman" w:hAnsi="Times New Roman"/>
      <w:b/>
      <w:bCs/>
      <w:sz w:val="28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015562"/>
    <w:rPr>
      <w:szCs w:val="20"/>
    </w:rPr>
  </w:style>
  <w:style w:type="character" w:customStyle="1" w:styleId="TextpoznpodarouChar">
    <w:name w:val="Text pozn. pod čarou Char"/>
    <w:link w:val="Textpoznpodarou"/>
    <w:uiPriority w:val="99"/>
    <w:rsid w:val="00015562"/>
    <w:rPr>
      <w:rFonts w:ascii="Arial" w:eastAsia="Times New Roman" w:hAnsi="Arial"/>
    </w:rPr>
  </w:style>
  <w:style w:type="character" w:styleId="Znakapoznpodarou">
    <w:name w:val="footnote reference"/>
    <w:uiPriority w:val="99"/>
    <w:semiHidden/>
    <w:unhideWhenUsed/>
    <w:rsid w:val="00015562"/>
    <w:rPr>
      <w:vertAlign w:val="superscript"/>
    </w:rPr>
  </w:style>
  <w:style w:type="character" w:styleId="Sledovanodkaz">
    <w:name w:val="FollowedHyperlink"/>
    <w:uiPriority w:val="99"/>
    <w:semiHidden/>
    <w:unhideWhenUsed/>
    <w:rsid w:val="002913B8"/>
    <w:rPr>
      <w:color w:val="800080"/>
      <w:u w:val="single"/>
    </w:rPr>
  </w:style>
  <w:style w:type="character" w:customStyle="1" w:styleId="ilfuvd">
    <w:name w:val="ilfuvd"/>
    <w:rsid w:val="002C1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digital-economy-and-society/data/comprehensive-database%20%2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zso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.europa.eu/eurostat/web/digital-economy-and-society/database/comprehensive-database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ublikace\062005-15\publikace%20bar_veda%20IT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8A968-6ACF-404D-97A7-5CEB777AB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bar_veda IT.dot</Template>
  <TotalTime>807</TotalTime>
  <Pages>5</Pages>
  <Words>1576</Words>
  <Characters>9304</Characters>
  <Application>Microsoft Office Word</Application>
  <DocSecurity>0</DocSecurity>
  <Lines>77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10859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Burešová</dc:creator>
  <cp:lastModifiedBy>Burešová Kamila</cp:lastModifiedBy>
  <cp:revision>26</cp:revision>
  <cp:lastPrinted>2024-01-09T10:40:00Z</cp:lastPrinted>
  <dcterms:created xsi:type="dcterms:W3CDTF">2022-01-07T11:02:00Z</dcterms:created>
  <dcterms:modified xsi:type="dcterms:W3CDTF">2024-01-09T10:42:00Z</dcterms:modified>
</cp:coreProperties>
</file>