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7" w:rsidRDefault="00080E5D">
      <w:pPr>
        <w:pStyle w:val="Nadpis4"/>
        <w:spacing w:before="120" w:after="60"/>
      </w:pPr>
      <w:r>
        <w:t>ZDROJE DAT</w:t>
      </w:r>
    </w:p>
    <w:p w:rsidR="00701837" w:rsidRPr="00C829A3" w:rsidRDefault="00701837">
      <w:pPr>
        <w:autoSpaceDE w:val="0"/>
        <w:autoSpaceDN w:val="0"/>
        <w:adjustRightInd w:val="0"/>
        <w:jc w:val="left"/>
        <w:rPr>
          <w:rFonts w:cs="Arial"/>
          <w:bCs/>
          <w:szCs w:val="20"/>
        </w:rPr>
      </w:pPr>
    </w:p>
    <w:p w:rsidR="00701837" w:rsidRDefault="00080E5D">
      <w:pPr>
        <w:pStyle w:val="Zkladntext"/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 xml:space="preserve">Demografická statistika – výsledky zpracování statistických hlášení řady </w:t>
      </w:r>
      <w:proofErr w:type="spellStart"/>
      <w:r>
        <w:rPr>
          <w:b w:val="0"/>
          <w:bCs w:val="0"/>
        </w:rPr>
        <w:t>Obyv</w:t>
      </w:r>
      <w:proofErr w:type="spellEnd"/>
      <w:r>
        <w:rPr>
          <w:b w:val="0"/>
          <w:bCs w:val="0"/>
        </w:rPr>
        <w:t xml:space="preserve"> (Hlášení o uzavření manželství, narození, úmrtí a rozvodu).</w:t>
      </w:r>
    </w:p>
    <w:p w:rsidR="00701837" w:rsidRDefault="00701837">
      <w:pPr>
        <w:autoSpaceDE w:val="0"/>
        <w:autoSpaceDN w:val="0"/>
        <w:adjustRightInd w:val="0"/>
        <w:ind w:left="720" w:hanging="720"/>
        <w:jc w:val="left"/>
        <w:rPr>
          <w:rFonts w:cs="Arial"/>
          <w:szCs w:val="32"/>
        </w:rPr>
      </w:pPr>
    </w:p>
    <w:p w:rsidR="00701837" w:rsidRDefault="00080E5D">
      <w:pPr>
        <w:pStyle w:val="Zkladntextodsazen"/>
        <w:jc w:val="both"/>
      </w:pPr>
      <w:r>
        <w:t>Stěhování – Informační systém evidence obyvatel (Ministerstvo vnitra ČR)</w:t>
      </w:r>
      <w:r w:rsidR="00EC0DD4">
        <w:t xml:space="preserve">, </w:t>
      </w:r>
      <w:r>
        <w:t>Cizineck</w:t>
      </w:r>
      <w:r w:rsidR="00EC0DD4">
        <w:t>ý</w:t>
      </w:r>
      <w:r>
        <w:t xml:space="preserve"> informační systém</w:t>
      </w:r>
      <w:r w:rsidR="00EC0DD4">
        <w:t xml:space="preserve"> (Ře</w:t>
      </w:r>
      <w:r>
        <w:t>ditelství služby cizinecké policie</w:t>
      </w:r>
      <w:r w:rsidR="00EC0DD4">
        <w:t>)</w:t>
      </w:r>
      <w:r>
        <w:t>.</w:t>
      </w:r>
    </w:p>
    <w:p w:rsidR="00701837" w:rsidRDefault="00701837">
      <w:pPr>
        <w:autoSpaceDE w:val="0"/>
        <w:autoSpaceDN w:val="0"/>
        <w:adjustRightInd w:val="0"/>
        <w:ind w:left="720" w:hanging="720"/>
        <w:jc w:val="left"/>
        <w:rPr>
          <w:rFonts w:cs="Arial"/>
          <w:szCs w:val="32"/>
        </w:rPr>
      </w:pPr>
    </w:p>
    <w:p w:rsidR="00701837" w:rsidRDefault="00080E5D">
      <w:pPr>
        <w:autoSpaceDE w:val="0"/>
        <w:autoSpaceDN w:val="0"/>
        <w:adjustRightInd w:val="0"/>
        <w:ind w:left="720" w:hanging="720"/>
        <w:jc w:val="left"/>
        <w:rPr>
          <w:rFonts w:cs="Arial"/>
          <w:szCs w:val="32"/>
        </w:rPr>
      </w:pPr>
      <w:r>
        <w:rPr>
          <w:rFonts w:cs="Arial"/>
          <w:szCs w:val="32"/>
        </w:rPr>
        <w:t>Potraty – Ústav zdravotnických informací a statistiky ČR.</w:t>
      </w:r>
    </w:p>
    <w:p w:rsidR="00701837" w:rsidRDefault="00701837">
      <w:pPr>
        <w:autoSpaceDE w:val="0"/>
        <w:autoSpaceDN w:val="0"/>
        <w:adjustRightInd w:val="0"/>
        <w:ind w:left="720" w:hanging="720"/>
        <w:jc w:val="left"/>
        <w:rPr>
          <w:rFonts w:cs="Arial"/>
          <w:szCs w:val="32"/>
        </w:rPr>
      </w:pPr>
    </w:p>
    <w:p w:rsidR="00701837" w:rsidRDefault="00080E5D">
      <w:r>
        <w:t xml:space="preserve">Veškeré zpracovávané a publikované údaje se týkají všech obyvatel, kteří mají v ČR trvalé bydliště, a to bez ohledu na státní občanství. Od roku 2001 (v návaznosti na sčítání lidu, domů a bytů 2001) údaje zahrnují také cizince s vízy nad 90 dnů (podle zákona č. 326/1999 Sb., o pobytu cizinců) a cizince s přiznaným azylem (podle zákona č. 325/1999 Sb., o azylu). Od 1. 5. 2004, v návaznosti na tzv. </w:t>
      </w:r>
      <w:proofErr w:type="spellStart"/>
      <w:r w:rsidR="00EC0DD4">
        <w:t>e</w:t>
      </w:r>
      <w:r>
        <w:t>uronovelu</w:t>
      </w:r>
      <w:proofErr w:type="spellEnd"/>
      <w:r>
        <w:t xml:space="preserve"> zákona č. 326/1999 Sb., o pobytu cizinců, se údaje týkají občanů zemí EU s přechodným pobytem na území ČR a občanů třetích zemí s dlouhodobým pobytem. Údaje rovněž zohledňují události občanů s trvalým pobytem na území ČR, které nastaly v cizině.</w:t>
      </w:r>
    </w:p>
    <w:p w:rsidR="00701837" w:rsidRDefault="00701837" w:rsidP="00C829A3"/>
    <w:p w:rsidR="00701837" w:rsidRDefault="00701837" w:rsidP="00C829A3"/>
    <w:p w:rsidR="00701837" w:rsidRDefault="00701837" w:rsidP="00C829A3"/>
    <w:p w:rsidR="00701837" w:rsidRDefault="00701837" w:rsidP="00C829A3">
      <w:pPr>
        <w:pStyle w:val="Zkladntext2"/>
        <w:rPr>
          <w:rFonts w:ascii="Arial" w:hAnsi="Arial" w:cs="Arial"/>
        </w:rPr>
      </w:pPr>
    </w:p>
    <w:p w:rsidR="00701837" w:rsidRDefault="00701837" w:rsidP="00C829A3"/>
    <w:p w:rsidR="00701837" w:rsidRDefault="00701837" w:rsidP="00C829A3"/>
    <w:p w:rsidR="00701837" w:rsidRDefault="00701837" w:rsidP="00C829A3">
      <w:pPr>
        <w:pStyle w:val="Zpat"/>
        <w:tabs>
          <w:tab w:val="clear" w:pos="4536"/>
          <w:tab w:val="clear" w:pos="9072"/>
        </w:tabs>
      </w:pPr>
    </w:p>
    <w:p w:rsidR="00701837" w:rsidRDefault="00701837" w:rsidP="00C829A3"/>
    <w:p w:rsidR="00701837" w:rsidRDefault="00701837"/>
    <w:p w:rsidR="00701837" w:rsidRDefault="00080E5D">
      <w:pPr>
        <w:rPr>
          <w:b/>
          <w:bCs/>
        </w:rPr>
      </w:pPr>
      <w:r>
        <w:rPr>
          <w:b/>
          <w:bCs/>
        </w:rPr>
        <w:t>Další statistické údaje o obyvatelstvu naleznete na následujících internetových stránkách</w:t>
      </w:r>
      <w:r w:rsidR="00EC0DD4">
        <w:rPr>
          <w:b/>
          <w:bCs/>
        </w:rPr>
        <w:t xml:space="preserve"> ČSÚ</w:t>
      </w:r>
      <w:r>
        <w:rPr>
          <w:b/>
          <w:bCs/>
        </w:rPr>
        <w:t>:</w:t>
      </w:r>
    </w:p>
    <w:p w:rsidR="00701837" w:rsidRDefault="00701837">
      <w:pPr>
        <w:pStyle w:val="Zpat"/>
        <w:tabs>
          <w:tab w:val="clear" w:pos="4536"/>
          <w:tab w:val="clear" w:pos="9072"/>
        </w:tabs>
      </w:pPr>
    </w:p>
    <w:p w:rsidR="00701837" w:rsidRDefault="00080E5D">
      <w:pPr>
        <w:pStyle w:val="Zpat"/>
        <w:tabs>
          <w:tab w:val="clear" w:pos="4536"/>
          <w:tab w:val="clear" w:pos="9072"/>
          <w:tab w:val="left" w:pos="3960"/>
        </w:tabs>
      </w:pPr>
      <w:r>
        <w:t>Rozcestník - Obyvatelstvo</w:t>
      </w:r>
      <w:r>
        <w:tab/>
        <w:t>http://www.czso.cz/csu/redakce.nsf/i/obyvatelstvo_lide</w:t>
      </w:r>
    </w:p>
    <w:p w:rsidR="00701837" w:rsidRDefault="00701837"/>
    <w:p w:rsidR="00701837" w:rsidRDefault="00080E5D">
      <w:pPr>
        <w:pStyle w:val="Zpat"/>
        <w:tabs>
          <w:tab w:val="clear" w:pos="4536"/>
          <w:tab w:val="clear" w:pos="9072"/>
          <w:tab w:val="left" w:pos="3960"/>
        </w:tabs>
      </w:pPr>
      <w:r>
        <w:t>Publikace o obyvatelstvu</w:t>
      </w:r>
      <w:r>
        <w:tab/>
        <w:t>http://www.czso.cz/csu/edicniplan.nsf/select_obyvatelstvo</w:t>
      </w:r>
    </w:p>
    <w:p w:rsidR="00701837" w:rsidRDefault="00701837">
      <w:pPr>
        <w:pStyle w:val="Zpat"/>
        <w:tabs>
          <w:tab w:val="clear" w:pos="4536"/>
          <w:tab w:val="clear" w:pos="9072"/>
          <w:tab w:val="left" w:pos="3960"/>
        </w:tabs>
      </w:pPr>
    </w:p>
    <w:p w:rsidR="00701837" w:rsidRDefault="00080E5D">
      <w:pPr>
        <w:pStyle w:val="Zpat"/>
        <w:tabs>
          <w:tab w:val="clear" w:pos="4536"/>
          <w:tab w:val="clear" w:pos="9072"/>
          <w:tab w:val="left" w:pos="3960"/>
        </w:tabs>
      </w:pPr>
      <w:r>
        <w:t>Čtvrtletní Rychlé informace</w:t>
      </w:r>
      <w:r>
        <w:tab/>
        <w:t>http://www.czso.cz/csu/csu.nsf/kalendar/aktual-oby</w:t>
      </w:r>
    </w:p>
    <w:p w:rsidR="00701837" w:rsidRDefault="00701837"/>
    <w:p w:rsidR="00701837" w:rsidRDefault="00080E5D">
      <w:pPr>
        <w:pStyle w:val="Zpat"/>
        <w:tabs>
          <w:tab w:val="clear" w:pos="4536"/>
          <w:tab w:val="clear" w:pos="9072"/>
          <w:tab w:val="left" w:pos="3960"/>
        </w:tabs>
      </w:pPr>
      <w:r>
        <w:t>Pramenná díla od roku 1950</w:t>
      </w:r>
      <w:r>
        <w:tab/>
        <w:t>http://www.czso.cz/csu/redakce.nsf/i/casova_rada_demografie</w:t>
      </w:r>
    </w:p>
    <w:p w:rsidR="00701837" w:rsidRDefault="00701837">
      <w:pPr>
        <w:pStyle w:val="Zpat"/>
        <w:tabs>
          <w:tab w:val="clear" w:pos="4536"/>
          <w:tab w:val="clear" w:pos="9072"/>
          <w:tab w:val="left" w:pos="3960"/>
        </w:tabs>
      </w:pPr>
    </w:p>
    <w:p w:rsidR="00701837" w:rsidRDefault="00080E5D">
      <w:pPr>
        <w:pStyle w:val="Zpat"/>
        <w:tabs>
          <w:tab w:val="clear" w:pos="4536"/>
          <w:tab w:val="clear" w:pos="9072"/>
          <w:tab w:val="left" w:pos="3960"/>
        </w:tabs>
      </w:pPr>
      <w:r>
        <w:t>Časové řady</w:t>
      </w:r>
      <w:r>
        <w:tab/>
        <w:t>http://www.czso.cz/csu/redakce.nsf/i/oby_cr</w:t>
      </w:r>
    </w:p>
    <w:p w:rsidR="00701837" w:rsidRDefault="00701837">
      <w:pPr>
        <w:pStyle w:val="Zpat"/>
        <w:tabs>
          <w:tab w:val="clear" w:pos="4536"/>
          <w:tab w:val="clear" w:pos="9072"/>
          <w:tab w:val="left" w:pos="3960"/>
        </w:tabs>
      </w:pPr>
    </w:p>
    <w:p w:rsidR="00701837" w:rsidRDefault="00080E5D">
      <w:pPr>
        <w:pStyle w:val="Zpat"/>
        <w:tabs>
          <w:tab w:val="clear" w:pos="4536"/>
          <w:tab w:val="clear" w:pos="9072"/>
          <w:tab w:val="left" w:pos="3960"/>
        </w:tabs>
      </w:pPr>
      <w:r>
        <w:t>Úmrtnostní tabulky</w:t>
      </w:r>
      <w:r>
        <w:tab/>
        <w:t>http://www.czso.cz/csu/redakce.nsf/i/umrtnostni_tabulky</w:t>
      </w:r>
    </w:p>
    <w:p w:rsidR="00701837" w:rsidRDefault="00701837">
      <w:pPr>
        <w:pStyle w:val="Zpat"/>
        <w:tabs>
          <w:tab w:val="clear" w:pos="4536"/>
          <w:tab w:val="clear" w:pos="9072"/>
          <w:tab w:val="left" w:pos="3960"/>
        </w:tabs>
      </w:pPr>
    </w:p>
    <w:p w:rsidR="00701837" w:rsidRDefault="00080E5D">
      <w:pPr>
        <w:pStyle w:val="Zpat"/>
        <w:tabs>
          <w:tab w:val="clear" w:pos="4536"/>
          <w:tab w:val="clear" w:pos="9072"/>
          <w:tab w:val="left" w:pos="3960"/>
        </w:tabs>
      </w:pPr>
      <w:r>
        <w:t>Veřejná databáze - Obyvatelstvo</w:t>
      </w:r>
      <w:r>
        <w:tab/>
        <w:t>http://vdb.czso.cz/vdbvo/maklist.jsp?kapitola_id=19&amp;</w:t>
      </w:r>
    </w:p>
    <w:p w:rsidR="00701837" w:rsidRDefault="00701837">
      <w:pPr>
        <w:pStyle w:val="Zpat"/>
        <w:tabs>
          <w:tab w:val="clear" w:pos="4536"/>
          <w:tab w:val="clear" w:pos="9072"/>
          <w:tab w:val="left" w:pos="3960"/>
        </w:tabs>
      </w:pPr>
    </w:p>
    <w:p w:rsidR="00080E5D" w:rsidRDefault="00080E5D">
      <w:pPr>
        <w:pStyle w:val="Zpat"/>
        <w:tabs>
          <w:tab w:val="clear" w:pos="4536"/>
          <w:tab w:val="clear" w:pos="9072"/>
          <w:tab w:val="left" w:pos="3960"/>
        </w:tabs>
      </w:pPr>
      <w:r>
        <w:t>Cizinci v ČR</w:t>
      </w:r>
      <w:r>
        <w:tab/>
        <w:t>http://www.czso.cz/csu/cizinci.nsf/kapitola/cizinci_uvod</w:t>
      </w:r>
    </w:p>
    <w:sectPr w:rsidR="00080E5D" w:rsidSect="00EC0DD4">
      <w:footerReference w:type="even" r:id="rId7"/>
      <w:footerReference w:type="default" r:id="rId8"/>
      <w:pgSz w:w="11906" w:h="16838" w:code="9"/>
      <w:pgMar w:top="1134" w:right="1134" w:bottom="1134" w:left="1134" w:header="1134" w:footer="851" w:gutter="0"/>
      <w:pgNumType w:start="7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D8" w:rsidRDefault="00D042D8">
      <w:r>
        <w:separator/>
      </w:r>
    </w:p>
  </w:endnote>
  <w:endnote w:type="continuationSeparator" w:id="0">
    <w:p w:rsidR="00D042D8" w:rsidRDefault="00D0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37" w:rsidRDefault="00701837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080E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1837" w:rsidRDefault="00701837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37" w:rsidRDefault="00701837">
    <w:pPr>
      <w:pStyle w:val="Zpat"/>
      <w:framePr w:wrap="around" w:vAnchor="text" w:hAnchor="margin" w:xAlign="outside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080E5D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C829A3">
      <w:rPr>
        <w:rStyle w:val="slostrnky"/>
        <w:noProof/>
        <w:sz w:val="16"/>
      </w:rPr>
      <w:t>74</w:t>
    </w:r>
    <w:r>
      <w:rPr>
        <w:rStyle w:val="slostrnky"/>
        <w:sz w:val="16"/>
      </w:rPr>
      <w:fldChar w:fldCharType="end"/>
    </w:r>
  </w:p>
  <w:p w:rsidR="00701837" w:rsidRDefault="00701837">
    <w:pPr>
      <w:pStyle w:val="Zpat"/>
      <w:framePr w:wrap="around" w:vAnchor="text" w:hAnchor="margin" w:xAlign="center" w:y="1"/>
      <w:ind w:right="360" w:firstLine="360"/>
      <w:rPr>
        <w:rStyle w:val="slostrnky"/>
      </w:rPr>
    </w:pPr>
  </w:p>
  <w:p w:rsidR="00701837" w:rsidRDefault="00701837">
    <w:pPr>
      <w:pStyle w:val="Zpat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D8" w:rsidRDefault="00D042D8">
      <w:r>
        <w:separator/>
      </w:r>
    </w:p>
  </w:footnote>
  <w:footnote w:type="continuationSeparator" w:id="0">
    <w:p w:rsidR="00D042D8" w:rsidRDefault="00D04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F08"/>
    <w:rsid w:val="00080E5D"/>
    <w:rsid w:val="00606F08"/>
    <w:rsid w:val="00701837"/>
    <w:rsid w:val="00C829A3"/>
    <w:rsid w:val="00D042D8"/>
    <w:rsid w:val="00EC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837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701837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701837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70183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701837"/>
    <w:pPr>
      <w:keepNext/>
      <w:autoSpaceDE w:val="0"/>
      <w:autoSpaceDN w:val="0"/>
      <w:adjustRightInd w:val="0"/>
      <w:jc w:val="left"/>
      <w:outlineLvl w:val="3"/>
    </w:pPr>
    <w:rPr>
      <w:rFonts w:cs="Arial"/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701837"/>
    <w:pPr>
      <w:keepNext/>
      <w:autoSpaceDE w:val="0"/>
      <w:autoSpaceDN w:val="0"/>
      <w:adjustRightInd w:val="0"/>
      <w:spacing w:after="240"/>
      <w:jc w:val="left"/>
      <w:outlineLvl w:val="4"/>
    </w:pPr>
    <w:rPr>
      <w:rFonts w:ascii="ArialMT" w:hAnsi="ArialMT"/>
      <w:sz w:val="24"/>
      <w:szCs w:val="22"/>
    </w:rPr>
  </w:style>
  <w:style w:type="paragraph" w:styleId="Nadpis6">
    <w:name w:val="heading 6"/>
    <w:basedOn w:val="Normln"/>
    <w:next w:val="Normln"/>
    <w:qFormat/>
    <w:rsid w:val="00701837"/>
    <w:pPr>
      <w:keepNext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01837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701837"/>
    <w:pPr>
      <w:numPr>
        <w:numId w:val="3"/>
      </w:numPr>
    </w:pPr>
  </w:style>
  <w:style w:type="paragraph" w:styleId="Zpat">
    <w:name w:val="footer"/>
    <w:basedOn w:val="Normln"/>
    <w:semiHidden/>
    <w:rsid w:val="007018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01837"/>
  </w:style>
  <w:style w:type="paragraph" w:styleId="Zhlav">
    <w:name w:val="header"/>
    <w:basedOn w:val="Normln"/>
    <w:semiHidden/>
    <w:rsid w:val="0070183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701837"/>
    <w:pPr>
      <w:autoSpaceDE w:val="0"/>
      <w:autoSpaceDN w:val="0"/>
      <w:adjustRightInd w:val="0"/>
      <w:jc w:val="left"/>
    </w:pPr>
    <w:rPr>
      <w:rFonts w:cs="Arial"/>
      <w:b/>
      <w:bCs/>
      <w:szCs w:val="32"/>
    </w:rPr>
  </w:style>
  <w:style w:type="paragraph" w:styleId="Zkladntextodsazen">
    <w:name w:val="Body Text Indent"/>
    <w:basedOn w:val="Normln"/>
    <w:semiHidden/>
    <w:rsid w:val="00701837"/>
    <w:pPr>
      <w:autoSpaceDE w:val="0"/>
      <w:autoSpaceDN w:val="0"/>
      <w:adjustRightInd w:val="0"/>
      <w:ind w:left="720" w:hanging="720"/>
      <w:jc w:val="left"/>
    </w:pPr>
    <w:rPr>
      <w:rFonts w:cs="Arial"/>
      <w:szCs w:val="32"/>
    </w:rPr>
  </w:style>
  <w:style w:type="character" w:styleId="Hypertextovodkaz">
    <w:name w:val="Hyperlink"/>
    <w:basedOn w:val="Standardnpsmoodstavce"/>
    <w:semiHidden/>
    <w:rsid w:val="0070183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701837"/>
    <w:rPr>
      <w:sz w:val="16"/>
      <w:szCs w:val="16"/>
    </w:rPr>
  </w:style>
  <w:style w:type="paragraph" w:styleId="Textkomente">
    <w:name w:val="annotation text"/>
    <w:basedOn w:val="Normln"/>
    <w:semiHidden/>
    <w:rsid w:val="00701837"/>
    <w:rPr>
      <w:szCs w:val="20"/>
    </w:rPr>
  </w:style>
  <w:style w:type="character" w:styleId="Sledovanodkaz">
    <w:name w:val="FollowedHyperlink"/>
    <w:basedOn w:val="Standardnpsmoodstavce"/>
    <w:semiHidden/>
    <w:rsid w:val="00701837"/>
    <w:rPr>
      <w:color w:val="800080"/>
      <w:u w:val="single"/>
    </w:rPr>
  </w:style>
  <w:style w:type="paragraph" w:styleId="Textpoznpodarou">
    <w:name w:val="footnote text"/>
    <w:basedOn w:val="Normln"/>
    <w:semiHidden/>
    <w:rsid w:val="00701837"/>
    <w:rPr>
      <w:i/>
      <w:sz w:val="18"/>
      <w:szCs w:val="20"/>
    </w:rPr>
  </w:style>
  <w:style w:type="paragraph" w:styleId="Zkladntext2">
    <w:name w:val="Body Text 2"/>
    <w:basedOn w:val="Normln"/>
    <w:semiHidden/>
    <w:rsid w:val="00701837"/>
    <w:pPr>
      <w:autoSpaceDE w:val="0"/>
      <w:autoSpaceDN w:val="0"/>
      <w:adjustRightInd w:val="0"/>
      <w:jc w:val="left"/>
    </w:pPr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</vt:lpstr>
    </vt:vector>
  </TitlesOfParts>
  <Company>ČSÚ KS Pardubice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</dc:title>
  <dc:creator>MN</dc:creator>
  <cp:lastModifiedBy>operator</cp:lastModifiedBy>
  <cp:revision>4</cp:revision>
  <cp:lastPrinted>2013-08-15T15:19:00Z</cp:lastPrinted>
  <dcterms:created xsi:type="dcterms:W3CDTF">2014-08-26T10:17:00Z</dcterms:created>
  <dcterms:modified xsi:type="dcterms:W3CDTF">2014-09-03T04:33:00Z</dcterms:modified>
</cp:coreProperties>
</file>