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6241A" w14:textId="78C547B6" w:rsidR="0060706A" w:rsidRDefault="0060706A" w:rsidP="0060706A">
      <w:pPr>
        <w:tabs>
          <w:tab w:val="right" w:pos="9638"/>
        </w:tabs>
        <w:spacing w:after="0"/>
        <w:rPr>
          <w:b/>
          <w:color w:val="CC9610"/>
          <w:sz w:val="40"/>
          <w:szCs w:val="40"/>
        </w:rPr>
      </w:pPr>
      <w:bookmarkStart w:id="0" w:name="_Toc199232059"/>
      <w:r w:rsidRPr="0060706A">
        <w:rPr>
          <w:b/>
          <w:color w:val="CC9610"/>
          <w:sz w:val="40"/>
          <w:szCs w:val="40"/>
        </w:rPr>
        <w:t xml:space="preserve">Analytická část: </w:t>
      </w:r>
      <w:r w:rsidR="005C61A8">
        <w:rPr>
          <w:b/>
          <w:color w:val="CC9610"/>
          <w:sz w:val="40"/>
          <w:szCs w:val="40"/>
        </w:rPr>
        <w:t>4</w:t>
      </w:r>
      <w:r w:rsidRPr="0060706A">
        <w:rPr>
          <w:b/>
          <w:color w:val="CC9610"/>
          <w:sz w:val="40"/>
          <w:szCs w:val="40"/>
        </w:rPr>
        <w:t xml:space="preserve">. </w:t>
      </w:r>
      <w:r>
        <w:rPr>
          <w:b/>
          <w:color w:val="CC9610"/>
          <w:sz w:val="40"/>
          <w:szCs w:val="40"/>
        </w:rPr>
        <w:t>Konzervatoře</w:t>
      </w:r>
    </w:p>
    <w:p w14:paraId="5061760D" w14:textId="77777777" w:rsidR="0060706A" w:rsidRPr="0060706A" w:rsidRDefault="0060706A" w:rsidP="002B59AD">
      <w:pPr>
        <w:spacing w:after="0"/>
        <w:contextualSpacing/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</w:rPr>
        <w:id w:val="7649667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010AD5" w14:textId="0521908A" w:rsidR="0060706A" w:rsidRDefault="0060706A">
          <w:pPr>
            <w:pStyle w:val="Nadpisobsahu"/>
            <w:rPr>
              <w:rFonts w:ascii="Arial" w:hAnsi="Arial" w:cs="Arial"/>
              <w:b/>
              <w:color w:val="CC9610"/>
            </w:rPr>
          </w:pPr>
          <w:r w:rsidRPr="0060706A">
            <w:rPr>
              <w:rFonts w:ascii="Arial" w:hAnsi="Arial" w:cs="Arial"/>
              <w:b/>
              <w:color w:val="CC9610"/>
            </w:rPr>
            <w:t>Obsah</w:t>
          </w:r>
        </w:p>
        <w:p w14:paraId="0B6402AF" w14:textId="77777777" w:rsidR="0060706A" w:rsidRDefault="0060706A">
          <w:pPr>
            <w:pStyle w:val="Obsah2"/>
          </w:pPr>
        </w:p>
        <w:p w14:paraId="29449D09" w14:textId="357CAF76" w:rsidR="0060706A" w:rsidRDefault="0060706A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211200" w:history="1">
            <w:r w:rsidRPr="00E6778C">
              <w:rPr>
                <w:rStyle w:val="Hypertextovodkaz"/>
                <w:noProof/>
              </w:rPr>
              <w:t>Shrnutí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_Toc238211200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92AF3" w14:textId="56C007F6" w:rsidR="0060706A" w:rsidRDefault="0060706A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:sz w:val="24"/>
              <w14:ligatures w14:val="standardContextual"/>
            </w:rPr>
          </w:pPr>
          <w:hyperlink w:anchor="_Toc238211201" w:history="1">
            <w:r w:rsidRPr="00E6778C">
              <w:rPr>
                <w:rStyle w:val="Hypertextovodkaz"/>
                <w:noProof/>
              </w:rPr>
              <w:t>Analýza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_Toc238211201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95ED3" w14:textId="3A018D76" w:rsidR="0060706A" w:rsidRDefault="0060706A">
          <w:r>
            <w:rPr>
              <w:b/>
              <w:bCs/>
            </w:rPr>
            <w:fldChar w:fldCharType="end"/>
          </w:r>
        </w:p>
      </w:sdtContent>
    </w:sdt>
    <w:p w14:paraId="4380E3EE" w14:textId="18667FEB" w:rsidR="00ED1581" w:rsidRPr="00ED1581" w:rsidRDefault="00ED1581" w:rsidP="00ED1581">
      <w:pPr>
        <w:spacing w:after="0" w:line="240" w:lineRule="auto"/>
      </w:pPr>
      <w:r>
        <w:br w:type="page"/>
      </w:r>
    </w:p>
    <w:p w14:paraId="1E76BF57" w14:textId="77777777" w:rsidR="00AB1DD2" w:rsidRPr="00AE5878" w:rsidRDefault="00AB1DD2" w:rsidP="00AB1DD2">
      <w:pPr>
        <w:pStyle w:val="Nadpis2"/>
        <w:spacing w:after="120"/>
        <w:rPr>
          <w:color w:val="CC9610"/>
        </w:rPr>
      </w:pPr>
      <w:bookmarkStart w:id="1" w:name="_Toc199232060"/>
      <w:bookmarkStart w:id="2" w:name="_Toc238211200"/>
      <w:bookmarkEnd w:id="0"/>
      <w:r w:rsidRPr="00AE5878">
        <w:rPr>
          <w:color w:val="CC9610"/>
        </w:rPr>
        <w:lastRenderedPageBreak/>
        <w:t>Shrnutí</w:t>
      </w:r>
      <w:bookmarkEnd w:id="1"/>
      <w:bookmarkEnd w:id="2"/>
    </w:p>
    <w:p w14:paraId="7B4E4257" w14:textId="77777777" w:rsidR="004B4B45" w:rsidRPr="00984A47" w:rsidRDefault="004B4B45" w:rsidP="004B4B45">
      <w:pPr>
        <w:jc w:val="both"/>
      </w:pPr>
      <w:r w:rsidRPr="00A4398B">
        <w:t xml:space="preserve">V konzervatořích se ve školním roce 2025/26 vzdělávalo celkem 3 839 </w:t>
      </w:r>
      <w:r w:rsidRPr="00A4398B">
        <w:rPr>
          <w:b/>
        </w:rPr>
        <w:t>žáků</w:t>
      </w:r>
      <w:r w:rsidRPr="00A4398B">
        <w:t xml:space="preserve">, a sice na 18 školách. Téměř čtyři pětiny </w:t>
      </w:r>
      <w:r w:rsidRPr="00984A47">
        <w:t>žáků se vzdělávaly ve školách veřejného zřizovatele (3 031, tj. 79,0 %). Celkem 3 296 žáků (tj. 85,9 %) se vzdělávalo v šestiletém programu a 543 žáci (tj. 14,1 %) v programu osmiletém.</w:t>
      </w:r>
    </w:p>
    <w:p w14:paraId="0453F846" w14:textId="77777777" w:rsidR="004B4B45" w:rsidRPr="00984A47" w:rsidRDefault="004B4B45" w:rsidP="004B4B45">
      <w:pPr>
        <w:jc w:val="both"/>
        <w:rPr>
          <w:rFonts w:cs="Arial"/>
          <w:szCs w:val="20"/>
        </w:rPr>
      </w:pPr>
      <w:r w:rsidRPr="00984A47">
        <w:t xml:space="preserve">Od školního roku 2017/18 do školního roku 2020/2021 počet žáků konzervatoří rostl (celkově o 3,2 %), během dalších pěti školních roků se o 1,6 % snížil. Podíl dívek mezi žáky konzervatoří se v posledních deseti letech pohybuje mezi 62,0 % v září 2015 a 64,5 %, ve </w:t>
      </w:r>
      <w:r>
        <w:t>září</w:t>
      </w:r>
      <w:r w:rsidRPr="00984A47">
        <w:t xml:space="preserve"> 2025.</w:t>
      </w:r>
    </w:p>
    <w:p w14:paraId="246841DD" w14:textId="77777777" w:rsidR="004B4B45" w:rsidRPr="0084140E" w:rsidRDefault="004B4B45" w:rsidP="004B4B45">
      <w:pPr>
        <w:jc w:val="both"/>
      </w:pPr>
      <w:r w:rsidRPr="0084140E">
        <w:t xml:space="preserve">Velká část žáků se ve školním roce 2025/26 vzdělávala na </w:t>
      </w:r>
      <w:r w:rsidRPr="0084140E">
        <w:rPr>
          <w:b/>
        </w:rPr>
        <w:t>pražských konzervatořích</w:t>
      </w:r>
      <w:r w:rsidRPr="0084140E">
        <w:t xml:space="preserve"> (45,1 %) a </w:t>
      </w:r>
      <w:proofErr w:type="gramStart"/>
      <w:r w:rsidRPr="0084140E">
        <w:t>větší</w:t>
      </w:r>
      <w:proofErr w:type="gramEnd"/>
      <w:r w:rsidRPr="0084140E">
        <w:t xml:space="preserve"> než desetinový podíl žáků najdeme též v konzervatořích v Moravskoslezském a Jihomoravském kraji (12,8 %, resp. 12,5 %).</w:t>
      </w:r>
    </w:p>
    <w:p w14:paraId="4EB38A1C" w14:textId="77777777" w:rsidR="004B4B45" w:rsidRPr="0084140E" w:rsidRDefault="004B4B45" w:rsidP="004B4B45">
      <w:pPr>
        <w:jc w:val="both"/>
        <w:rPr>
          <w:rFonts w:cs="Arial"/>
          <w:szCs w:val="20"/>
        </w:rPr>
      </w:pPr>
      <w:r w:rsidRPr="0084140E">
        <w:rPr>
          <w:rFonts w:cs="Arial"/>
          <w:szCs w:val="20"/>
        </w:rPr>
        <w:t>Celkem 2 164 žáků konzervatoří se ve školním roce 202</w:t>
      </w:r>
      <w:r>
        <w:rPr>
          <w:rFonts w:cs="Arial"/>
          <w:szCs w:val="20"/>
        </w:rPr>
        <w:t>5</w:t>
      </w:r>
      <w:r w:rsidRPr="0084140E">
        <w:rPr>
          <w:rFonts w:cs="Arial"/>
          <w:szCs w:val="20"/>
        </w:rPr>
        <w:t>/2</w:t>
      </w:r>
      <w:r>
        <w:rPr>
          <w:rFonts w:cs="Arial"/>
          <w:szCs w:val="20"/>
        </w:rPr>
        <w:t>6</w:t>
      </w:r>
      <w:r w:rsidRPr="0084140E">
        <w:rPr>
          <w:rFonts w:cs="Arial"/>
          <w:szCs w:val="20"/>
        </w:rPr>
        <w:t xml:space="preserve"> vzdělávalo </w:t>
      </w:r>
      <w:r w:rsidRPr="0084140E">
        <w:rPr>
          <w:rFonts w:cs="Arial"/>
          <w:b/>
          <w:szCs w:val="20"/>
        </w:rPr>
        <w:t>v oborech</w:t>
      </w:r>
      <w:r w:rsidRPr="0084140E">
        <w:rPr>
          <w:rFonts w:cs="Arial"/>
          <w:szCs w:val="20"/>
        </w:rPr>
        <w:t xml:space="preserve"> hudebních (tj. hra hudební nástroj, dirigování či skladba), 673 v oboru zpěv, 660 v oboru tanec a 342 v dramatickém umění. Oproti předešlému roku se</w:t>
      </w:r>
      <w:r>
        <w:rPr>
          <w:rFonts w:cs="Arial"/>
          <w:szCs w:val="20"/>
        </w:rPr>
        <w:t xml:space="preserve"> počet žáků konzervatoří snížil o 0,7 %, nejvíce v oborech tanečních (o 1,9 %) a nejméně v oboru zpěv (o 0,1 </w:t>
      </w:r>
      <w:r w:rsidRPr="0084140E">
        <w:rPr>
          <w:rFonts w:cs="Arial"/>
          <w:szCs w:val="20"/>
        </w:rPr>
        <w:t>%).</w:t>
      </w:r>
    </w:p>
    <w:p w14:paraId="58C6314E" w14:textId="77AC50D0" w:rsidR="004B4B45" w:rsidRPr="00035401" w:rsidRDefault="004B4B45" w:rsidP="004B4B45">
      <w:pPr>
        <w:jc w:val="both"/>
        <w:rPr>
          <w:rFonts w:cs="Arial"/>
          <w:szCs w:val="20"/>
          <w:highlight w:val="yellow"/>
        </w:rPr>
      </w:pPr>
      <w:r w:rsidRPr="005B1BDE">
        <w:rPr>
          <w:rFonts w:cs="Arial"/>
          <w:szCs w:val="20"/>
        </w:rPr>
        <w:t xml:space="preserve">Ve školním roce 2025/26 navštěvovalo konzervatoře v Česku celkem 277 </w:t>
      </w:r>
      <w:r w:rsidRPr="005B1BDE">
        <w:rPr>
          <w:rFonts w:cs="Arial"/>
          <w:b/>
          <w:szCs w:val="20"/>
        </w:rPr>
        <w:t>žáků cizí státní příslušnosti</w:t>
      </w:r>
      <w:r w:rsidRPr="005B1BDE">
        <w:rPr>
          <w:rFonts w:cs="Arial"/>
          <w:szCs w:val="20"/>
        </w:rPr>
        <w:t xml:space="preserve">, což je 7,3 % z celkového počtu žáků. Ze všech cizinců bylo na konzervatořích ve školním roce 2025/26 celkem 144 žáků z Ukrajiny, 64 žáků ze Slovenska a 16 z Ruska. Ostatní národnosti byly na konzervatořích zastoupený </w:t>
      </w:r>
      <w:r w:rsidR="00102C09">
        <w:rPr>
          <w:rFonts w:cs="Arial"/>
          <w:szCs w:val="20"/>
        </w:rPr>
        <w:t>pěti</w:t>
      </w:r>
      <w:r w:rsidRPr="005B1BDE">
        <w:rPr>
          <w:rFonts w:cs="Arial"/>
          <w:szCs w:val="20"/>
        </w:rPr>
        <w:t xml:space="preserve"> (v případě Vietnamu) a méně žáky.</w:t>
      </w:r>
    </w:p>
    <w:p w14:paraId="465E7512" w14:textId="77777777" w:rsidR="004B4B45" w:rsidRPr="00A82255" w:rsidRDefault="004B4B45" w:rsidP="004B4B45">
      <w:pPr>
        <w:jc w:val="both"/>
      </w:pPr>
      <w:r w:rsidRPr="0056448B">
        <w:rPr>
          <w:rFonts w:cs="Arial"/>
          <w:szCs w:val="20"/>
        </w:rPr>
        <w:t>Nejvyšší podíl žáků cizí státní příslušnosti najdeme</w:t>
      </w:r>
      <w:r w:rsidRPr="00274584">
        <w:rPr>
          <w:rFonts w:cs="Arial"/>
          <w:szCs w:val="20"/>
        </w:rPr>
        <w:t xml:space="preserve"> v</w:t>
      </w:r>
      <w:r>
        <w:rPr>
          <w:rFonts w:cs="Arial"/>
          <w:szCs w:val="20"/>
        </w:rPr>
        <w:t> konzervatořích pražských (9,6 %</w:t>
      </w:r>
      <w:r w:rsidRPr="00274584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a plzeňských (8,9 %)</w:t>
      </w:r>
      <w:r w:rsidRPr="00274584">
        <w:rPr>
          <w:rFonts w:cs="Arial"/>
          <w:szCs w:val="20"/>
        </w:rPr>
        <w:t xml:space="preserve">. </w:t>
      </w:r>
      <w:r w:rsidRPr="00FA42B4">
        <w:rPr>
          <w:rFonts w:cs="Arial"/>
          <w:szCs w:val="20"/>
        </w:rPr>
        <w:t>Naopak ne</w:t>
      </w:r>
      <w:r>
        <w:rPr>
          <w:rFonts w:cs="Arial"/>
          <w:szCs w:val="20"/>
        </w:rPr>
        <w:t>jmenší podíl cizinců zaznamenaly konzervatoře</w:t>
      </w:r>
      <w:r w:rsidRPr="00FA42B4">
        <w:rPr>
          <w:rFonts w:cs="Arial"/>
          <w:szCs w:val="20"/>
        </w:rPr>
        <w:t xml:space="preserve"> v</w:t>
      </w:r>
      <w:r>
        <w:rPr>
          <w:rFonts w:cs="Arial"/>
          <w:szCs w:val="20"/>
        </w:rPr>
        <w:t> kraji Zlínském</w:t>
      </w:r>
      <w:r w:rsidRPr="00FA42B4">
        <w:rPr>
          <w:rFonts w:cs="Arial"/>
          <w:szCs w:val="20"/>
        </w:rPr>
        <w:t xml:space="preserve"> (</w:t>
      </w:r>
      <w:r>
        <w:rPr>
          <w:rFonts w:cs="Arial"/>
          <w:szCs w:val="20"/>
        </w:rPr>
        <w:t xml:space="preserve">2,2 %) a Moravskoslezském (2,9 %). V ostatních krajích bylo v konzervatořích od 4,2 % do 7,5 % </w:t>
      </w:r>
      <w:r w:rsidRPr="00A82255">
        <w:rPr>
          <w:rFonts w:cs="Arial"/>
          <w:szCs w:val="20"/>
        </w:rPr>
        <w:t>cizinců.</w:t>
      </w:r>
    </w:p>
    <w:p w14:paraId="30BE176B" w14:textId="77777777" w:rsidR="004B4B45" w:rsidRPr="00A82255" w:rsidRDefault="004B4B45" w:rsidP="004B4B45">
      <w:pPr>
        <w:jc w:val="both"/>
        <w:rPr>
          <w:rFonts w:cs="Arial"/>
          <w:szCs w:val="20"/>
        </w:rPr>
      </w:pPr>
      <w:r w:rsidRPr="00AB2C96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e školním roce 2025/26 se na konzervatořích vzdělávalo 94,7 % žáků </w:t>
      </w:r>
      <w:r w:rsidRPr="008E7B8B">
        <w:rPr>
          <w:rFonts w:cs="Arial"/>
          <w:b/>
          <w:szCs w:val="20"/>
        </w:rPr>
        <w:t>denní formou studia</w:t>
      </w:r>
      <w:r>
        <w:rPr>
          <w:rFonts w:cs="Arial"/>
          <w:szCs w:val="20"/>
        </w:rPr>
        <w:t xml:space="preserve"> a 5,3 % </w:t>
      </w:r>
      <w:r w:rsidRPr="008E7B8B">
        <w:rPr>
          <w:rFonts w:cs="Arial"/>
          <w:b/>
          <w:szCs w:val="20"/>
        </w:rPr>
        <w:t>jinou formou</w:t>
      </w:r>
      <w:r w:rsidRPr="008B36D5">
        <w:rPr>
          <w:rFonts w:cs="Arial"/>
          <w:szCs w:val="20"/>
        </w:rPr>
        <w:t>. Celkem 7,3</w:t>
      </w:r>
      <w:r>
        <w:rPr>
          <w:rFonts w:cs="Arial"/>
          <w:szCs w:val="20"/>
        </w:rPr>
        <w:t xml:space="preserve"> % žáků navštěvovaly </w:t>
      </w:r>
      <w:r w:rsidRPr="008E7B8B">
        <w:rPr>
          <w:rFonts w:cs="Arial"/>
          <w:b/>
          <w:szCs w:val="20"/>
        </w:rPr>
        <w:t>nižší ročníky</w:t>
      </w:r>
      <w:r>
        <w:rPr>
          <w:rFonts w:cs="Arial"/>
          <w:szCs w:val="20"/>
        </w:rPr>
        <w:t xml:space="preserve"> osmiletých konzervatoří spadající do povinné školní docházky a 92,7 % pak vyšší ročníky osmiletých konzervatoří a šestileté </w:t>
      </w:r>
      <w:r w:rsidRPr="00A82255">
        <w:rPr>
          <w:rFonts w:cs="Arial"/>
          <w:szCs w:val="20"/>
        </w:rPr>
        <w:t xml:space="preserve">konzervatoře. </w:t>
      </w:r>
    </w:p>
    <w:p w14:paraId="07954296" w14:textId="77777777" w:rsidR="004B4B45" w:rsidRPr="00A82255" w:rsidRDefault="004B4B45" w:rsidP="004B4B45">
      <w:pPr>
        <w:jc w:val="both"/>
        <w:rPr>
          <w:rFonts w:cs="Arial"/>
          <w:szCs w:val="20"/>
        </w:rPr>
      </w:pPr>
      <w:r w:rsidRPr="00A82255">
        <w:rPr>
          <w:rFonts w:cs="Arial"/>
          <w:szCs w:val="20"/>
        </w:rPr>
        <w:t>Přitom 6,0 %</w:t>
      </w:r>
      <w:r w:rsidRPr="003002C3">
        <w:rPr>
          <w:rFonts w:cs="Arial"/>
          <w:szCs w:val="20"/>
        </w:rPr>
        <w:t xml:space="preserve"> žáků navštěvujících vyšší ročníky osmileté konzervatoře nebo šestiletou konzervatoř byla ve věku 25 let</w:t>
      </w:r>
      <w:r>
        <w:rPr>
          <w:rFonts w:cs="Arial"/>
          <w:szCs w:val="20"/>
        </w:rPr>
        <w:t xml:space="preserve"> a více</w:t>
      </w:r>
      <w:r w:rsidRPr="00922AE2">
        <w:rPr>
          <w:rFonts w:cs="Arial"/>
          <w:szCs w:val="20"/>
        </w:rPr>
        <w:t xml:space="preserve">. Mezi žáky, kteří se </w:t>
      </w:r>
      <w:r w:rsidRPr="003002C3">
        <w:rPr>
          <w:rFonts w:cs="Arial"/>
          <w:szCs w:val="20"/>
        </w:rPr>
        <w:t>vzdělávali jinou než denní formou, zaujímali žáci ve věku 25 let a více dokonce téměř polovinu (48,8 %). Z jiného úhlu pohledu lze doplnit, že ze žáků ve věku 25 let a více se jich dvě třetiny vzdělávaly denní formou studia a třetina jinou formou. Oproti</w:t>
      </w:r>
      <w:r>
        <w:rPr>
          <w:rFonts w:cs="Arial"/>
          <w:szCs w:val="20"/>
        </w:rPr>
        <w:t xml:space="preserve"> tomu mezi žáky mladšími než 25 let činil podíl těch vzdělávajících se denní formou </w:t>
      </w:r>
      <w:r w:rsidRPr="00A82255">
        <w:rPr>
          <w:rFonts w:cs="Arial"/>
          <w:szCs w:val="20"/>
        </w:rPr>
        <w:t>97,0 %.</w:t>
      </w:r>
    </w:p>
    <w:p w14:paraId="6085B68B" w14:textId="04281863" w:rsidR="00B74510" w:rsidRPr="00035401" w:rsidRDefault="004B4B45" w:rsidP="004B4B45">
      <w:pPr>
        <w:jc w:val="both"/>
      </w:pPr>
      <w:r w:rsidRPr="00A82255">
        <w:rPr>
          <w:b/>
        </w:rPr>
        <w:t>Učitelé</w:t>
      </w:r>
      <w:r w:rsidRPr="00A82255">
        <w:t xml:space="preserve"> v konzervatořích v uplynulém školním roce působili na 1 106,8 plného pracovního úvazku. Na jednoho učitele (resp. na jeden plný úvazek učitele) připadalo v průměru 3,5 žáka. Pokud se jedná o genderové složení, v konzervatořích byl podíl žen a mužů mezi pedagogy relativně vyrovnaný – ve školním roce 2025/26 tvořily ženy 50,7 % všech plných pracovních úvazků učitelů. Ve srovnání s tím připomeňme, že ve středních školách patřily ženám tři pětiny plných pracovních </w:t>
      </w:r>
      <w:r w:rsidRPr="00102C09">
        <w:t>úvazků</w:t>
      </w:r>
      <w:r w:rsidR="00463A10" w:rsidRPr="00102C09">
        <w:t>.</w:t>
      </w:r>
      <w:r w:rsidR="00463A10">
        <w:t xml:space="preserve"> </w:t>
      </w:r>
    </w:p>
    <w:p w14:paraId="04B8EB36" w14:textId="77777777" w:rsidR="0093681D" w:rsidRPr="0093681D" w:rsidRDefault="00F73949" w:rsidP="004C0913">
      <w:r>
        <w:br w:type="page"/>
      </w:r>
    </w:p>
    <w:p w14:paraId="45241BA2" w14:textId="77777777" w:rsidR="00AB1DD2" w:rsidRPr="00AE5878" w:rsidRDefault="00AB1DD2" w:rsidP="00AB1DD2">
      <w:pPr>
        <w:pStyle w:val="Nadpis2"/>
        <w:spacing w:after="120"/>
        <w:rPr>
          <w:color w:val="CC9610"/>
        </w:rPr>
      </w:pPr>
      <w:bookmarkStart w:id="3" w:name="_Toc199232061"/>
      <w:bookmarkStart w:id="4" w:name="_Toc238211201"/>
      <w:r w:rsidRPr="00AE5878">
        <w:rPr>
          <w:color w:val="CC9610"/>
        </w:rPr>
        <w:lastRenderedPageBreak/>
        <w:t>Analýza</w:t>
      </w:r>
      <w:bookmarkEnd w:id="3"/>
      <w:bookmarkEnd w:id="4"/>
    </w:p>
    <w:p w14:paraId="1544E55A" w14:textId="77777777" w:rsidR="00C862A7" w:rsidRDefault="00C862A7" w:rsidP="00FA7769">
      <w:pPr>
        <w:tabs>
          <w:tab w:val="left" w:pos="0"/>
          <w:tab w:val="left" w:pos="5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20"/>
        <w:jc w:val="both"/>
      </w:pPr>
    </w:p>
    <w:p w14:paraId="0F1F7CD3" w14:textId="77777777" w:rsidR="00FA7769" w:rsidRPr="001D1AB1" w:rsidRDefault="00FA7769" w:rsidP="00FA7769">
      <w:pPr>
        <w:tabs>
          <w:tab w:val="left" w:pos="0"/>
          <w:tab w:val="left" w:pos="5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20"/>
        <w:jc w:val="both"/>
      </w:pPr>
      <w:r w:rsidRPr="001D1AB1">
        <w:t xml:space="preserve">Jak již bylo v kapitole o středních školách zmíněno, konzervatoře jsou školy, kde se uskutečňuje jak střední vzdělávání s maturitní zkouškou, tak i vyšší odborné vzdělávání. Střední vzdělání s maturitní zkouškou lze získat nejdříve po čtyřech letech v denní formě šestiletého vzdělávacího programu (určeného pro absolventy základních škol), nebo po osmi letech v denní formě vzdělávání v osmiletém vzdělávacím programu v oboru tanec (určeném pro žáky po ukončeném 5. ročníku základních škol, kteří v prvních čtyřech ročnících konzervatoře plní povinnou školní docházku). Pokud žák absolvuje všechny ročníky konzervatoře a vykoná závěrečné absolutorium, získává vyšší odborné vzdělání v konzervatoři a je mu přiznán titul diplomovaný specialista (DiS.). </w:t>
      </w:r>
    </w:p>
    <w:p w14:paraId="460456EF" w14:textId="573B005A" w:rsidR="00D96D3A" w:rsidRPr="00181C5F" w:rsidRDefault="00FA7769" w:rsidP="008E16D6">
      <w:pPr>
        <w:jc w:val="both"/>
      </w:pPr>
      <w:r w:rsidRPr="001D1AB1">
        <w:t>V konzer</w:t>
      </w:r>
      <w:r w:rsidR="00E70750">
        <w:t>v</w:t>
      </w:r>
      <w:r w:rsidR="009129BA">
        <w:t>atořích se ve školním roce 202</w:t>
      </w:r>
      <w:r w:rsidR="00AF1AE9">
        <w:t>5</w:t>
      </w:r>
      <w:r w:rsidR="009129BA">
        <w:t>/</w:t>
      </w:r>
      <w:r w:rsidR="003955CF">
        <w:t>2</w:t>
      </w:r>
      <w:r w:rsidR="00AF1AE9">
        <w:t>6</w:t>
      </w:r>
      <w:r w:rsidRPr="009031CD">
        <w:t xml:space="preserve"> vzdělávalo celkem </w:t>
      </w:r>
      <w:r w:rsidR="00FA1C75" w:rsidRPr="009031CD">
        <w:t>3 </w:t>
      </w:r>
      <w:r w:rsidR="003955CF">
        <w:t>8</w:t>
      </w:r>
      <w:r w:rsidR="00AF1AE9">
        <w:t>39</w:t>
      </w:r>
      <w:r w:rsidR="00FA1C75" w:rsidRPr="009031CD">
        <w:t xml:space="preserve"> </w:t>
      </w:r>
      <w:r w:rsidRPr="009031CD">
        <w:rPr>
          <w:b/>
        </w:rPr>
        <w:t>žáků</w:t>
      </w:r>
      <w:r w:rsidRPr="009031CD">
        <w:t>, a sice na 18 škol</w:t>
      </w:r>
      <w:r w:rsidR="00A019D7" w:rsidRPr="009031CD">
        <w:t>ách</w:t>
      </w:r>
      <w:r w:rsidR="00BF4B10" w:rsidRPr="009031CD">
        <w:rPr>
          <w:rStyle w:val="Znakapoznpodarou"/>
        </w:rPr>
        <w:footnoteReference w:id="1"/>
      </w:r>
      <w:r w:rsidR="00A019D7" w:rsidRPr="009031CD">
        <w:t>. Téměř čtyři</w:t>
      </w:r>
      <w:r w:rsidRPr="009031CD">
        <w:t xml:space="preserve"> pětiny</w:t>
      </w:r>
      <w:r w:rsidR="00843E2C" w:rsidRPr="009031CD">
        <w:t xml:space="preserve"> žáků</w:t>
      </w:r>
      <w:r w:rsidRPr="009031CD">
        <w:t xml:space="preserve"> se vzdělávaly ve </w:t>
      </w:r>
      <w:r w:rsidRPr="00BE47D4">
        <w:t>ško</w:t>
      </w:r>
      <w:r w:rsidR="0037628A" w:rsidRPr="00BE47D4">
        <w:t xml:space="preserve">lách </w:t>
      </w:r>
      <w:r w:rsidR="0037628A" w:rsidRPr="00DD4C17">
        <w:t xml:space="preserve">veřejného </w:t>
      </w:r>
      <w:r w:rsidR="0037628A" w:rsidRPr="008B305A">
        <w:t>zřizovatele (</w:t>
      </w:r>
      <w:r w:rsidR="00DD4C17" w:rsidRPr="008B305A">
        <w:t>3 </w:t>
      </w:r>
      <w:r w:rsidR="008B305A" w:rsidRPr="008B305A">
        <w:t>031</w:t>
      </w:r>
      <w:r w:rsidR="0042049A" w:rsidRPr="008B305A">
        <w:t xml:space="preserve">, tj. </w:t>
      </w:r>
      <w:r w:rsidR="00DD4C17" w:rsidRPr="008B305A">
        <w:t>7</w:t>
      </w:r>
      <w:r w:rsidR="00AF1AE9">
        <w:t>9</w:t>
      </w:r>
      <w:r w:rsidR="0037628A" w:rsidRPr="00BE47D4">
        <w:t>,</w:t>
      </w:r>
      <w:r w:rsidR="00AF1AE9">
        <w:t>0</w:t>
      </w:r>
      <w:r w:rsidRPr="00BE47D4">
        <w:t> %), zb</w:t>
      </w:r>
      <w:r w:rsidR="00DD4C17">
        <w:t>ytek ve školách soukromých (5</w:t>
      </w:r>
      <w:r w:rsidR="00AF1AE9">
        <w:t>69</w:t>
      </w:r>
      <w:r w:rsidR="00DD4C17">
        <w:t>, tj. 1</w:t>
      </w:r>
      <w:r w:rsidR="008B305A">
        <w:t>4</w:t>
      </w:r>
      <w:r w:rsidR="00DD4C17">
        <w:t>,</w:t>
      </w:r>
      <w:r w:rsidR="008B305A">
        <w:t>8</w:t>
      </w:r>
      <w:r w:rsidR="0037628A" w:rsidRPr="00BE47D4">
        <w:t> %) a církevních (</w:t>
      </w:r>
      <w:r w:rsidR="00FA1C75" w:rsidRPr="00BE47D4">
        <w:t>23</w:t>
      </w:r>
      <w:r w:rsidR="00AF1AE9">
        <w:t>9</w:t>
      </w:r>
      <w:r w:rsidR="0042049A" w:rsidRPr="00BE47D4">
        <w:t xml:space="preserve">, tj. </w:t>
      </w:r>
      <w:r w:rsidR="00DD4C17">
        <w:t>6,</w:t>
      </w:r>
      <w:r w:rsidR="008B305A">
        <w:t>2</w:t>
      </w:r>
      <w:r w:rsidRPr="00BE47D4">
        <w:t xml:space="preserve"> %) </w:t>
      </w:r>
      <w:r w:rsidR="002C291A">
        <w:t>–</w:t>
      </w:r>
      <w:r w:rsidRPr="00BE47D4">
        <w:t xml:space="preserve"> viz tabulku </w:t>
      </w:r>
      <w:r w:rsidR="00866DC2">
        <w:t xml:space="preserve">č. </w:t>
      </w:r>
      <w:r w:rsidRPr="00BE47D4">
        <w:t xml:space="preserve">4.1. </w:t>
      </w:r>
      <w:r w:rsidR="00D96D3A" w:rsidRPr="008B305A">
        <w:t>C</w:t>
      </w:r>
      <w:r w:rsidR="0042049A" w:rsidRPr="008B305A">
        <w:t xml:space="preserve">elkem </w:t>
      </w:r>
      <w:r w:rsidR="004F4C68" w:rsidRPr="008B305A">
        <w:t>3 </w:t>
      </w:r>
      <w:r w:rsidR="008B305A" w:rsidRPr="008B305A">
        <w:t>296</w:t>
      </w:r>
      <w:r w:rsidR="004F4C68" w:rsidRPr="008B305A">
        <w:t xml:space="preserve"> </w:t>
      </w:r>
      <w:r w:rsidR="0042049A" w:rsidRPr="008B305A">
        <w:t xml:space="preserve">žáků (tj. </w:t>
      </w:r>
      <w:r w:rsidR="00DD4C17" w:rsidRPr="008B305A">
        <w:t>85,</w:t>
      </w:r>
      <w:r w:rsidR="008B305A" w:rsidRPr="008B305A">
        <w:t>9</w:t>
      </w:r>
      <w:r w:rsidRPr="008B305A">
        <w:t> %</w:t>
      </w:r>
      <w:r w:rsidR="0042049A" w:rsidRPr="008B305A">
        <w:t>)</w:t>
      </w:r>
      <w:r w:rsidRPr="009031CD">
        <w:t xml:space="preserve"> </w:t>
      </w:r>
      <w:r w:rsidR="00D96D3A" w:rsidRPr="009031CD">
        <w:t xml:space="preserve">se </w:t>
      </w:r>
      <w:r w:rsidR="00D96D3A" w:rsidRPr="00181C5F">
        <w:t xml:space="preserve">pak </w:t>
      </w:r>
      <w:r w:rsidRPr="00181C5F">
        <w:t>vzděl</w:t>
      </w:r>
      <w:r w:rsidR="00843E2C" w:rsidRPr="00181C5F">
        <w:t xml:space="preserve">ávalo v šestiletém programu a </w:t>
      </w:r>
      <w:r w:rsidR="00DD4C17">
        <w:t>54</w:t>
      </w:r>
      <w:r w:rsidR="008B305A">
        <w:t>3</w:t>
      </w:r>
      <w:r w:rsidR="0042049A" w:rsidRPr="00181C5F">
        <w:t xml:space="preserve"> žá</w:t>
      </w:r>
      <w:r w:rsidR="008B305A">
        <w:t>ci</w:t>
      </w:r>
      <w:r w:rsidR="0042049A" w:rsidRPr="00181C5F">
        <w:t xml:space="preserve"> (tj. </w:t>
      </w:r>
      <w:r w:rsidR="00DD4C17">
        <w:t>14,</w:t>
      </w:r>
      <w:r w:rsidR="008B305A">
        <w:t>1</w:t>
      </w:r>
      <w:r w:rsidRPr="00181C5F">
        <w:t> %</w:t>
      </w:r>
      <w:r w:rsidR="0042049A" w:rsidRPr="00181C5F">
        <w:t>)</w:t>
      </w:r>
      <w:r w:rsidRPr="00181C5F">
        <w:t xml:space="preserve"> v programu osmiletém.</w:t>
      </w:r>
    </w:p>
    <w:p w14:paraId="2F87F614" w14:textId="669A6CCC" w:rsidR="00D96D3A" w:rsidRDefault="00D96D3A" w:rsidP="009031CD">
      <w:pPr>
        <w:keepNext/>
        <w:spacing w:after="120" w:line="240" w:lineRule="auto"/>
        <w:rPr>
          <w:b/>
        </w:rPr>
      </w:pPr>
      <w:r w:rsidRPr="00A65A2D">
        <w:rPr>
          <w:b/>
        </w:rPr>
        <w:t>Tab. 4.1</w:t>
      </w:r>
      <w:r w:rsidRPr="00A65A2D">
        <w:t xml:space="preserve"> </w:t>
      </w:r>
      <w:r w:rsidR="00F8241E" w:rsidRPr="00A65A2D">
        <w:rPr>
          <w:b/>
        </w:rPr>
        <w:t xml:space="preserve">Konzervatoře </w:t>
      </w:r>
      <w:r w:rsidR="002C291A" w:rsidRPr="00A65A2D">
        <w:rPr>
          <w:b/>
        </w:rPr>
        <w:t>–</w:t>
      </w:r>
      <w:r w:rsidRPr="00181C5F">
        <w:rPr>
          <w:b/>
        </w:rPr>
        <w:t xml:space="preserve"> počet škol, žáků a učitelů</w:t>
      </w:r>
      <w:r w:rsidR="00181C5F">
        <w:rPr>
          <w:b/>
        </w:rPr>
        <w:t xml:space="preserve"> dle zřizovatele školy </w:t>
      </w:r>
      <w:r w:rsidR="0037435C">
        <w:rPr>
          <w:b/>
        </w:rPr>
        <w:t xml:space="preserve">ve školním roce </w:t>
      </w:r>
      <w:r w:rsidR="00181C5F">
        <w:rPr>
          <w:b/>
        </w:rPr>
        <w:t>202</w:t>
      </w:r>
      <w:r w:rsidR="00A65A2D">
        <w:rPr>
          <w:b/>
        </w:rPr>
        <w:t>5</w:t>
      </w:r>
      <w:r w:rsidR="00181C5F">
        <w:rPr>
          <w:b/>
        </w:rPr>
        <w:t>/2</w:t>
      </w:r>
      <w:r w:rsidR="00A65A2D">
        <w:rPr>
          <w:b/>
        </w:rPr>
        <w:t>6</w:t>
      </w:r>
    </w:p>
    <w:p w14:paraId="0DF81C49" w14:textId="77777777" w:rsidR="008E16D6" w:rsidRDefault="008E16D6" w:rsidP="008E16D6">
      <w:pPr>
        <w:spacing w:after="0" w:line="276" w:lineRule="auto"/>
        <w:rPr>
          <w:rFonts w:cs="Arial"/>
          <w:sz w:val="16"/>
          <w:szCs w:val="16"/>
        </w:rPr>
      </w:pPr>
      <w:r w:rsidRPr="008E16D6">
        <w:rPr>
          <w:rFonts w:cs="Arial"/>
          <w:sz w:val="16"/>
          <w:szCs w:val="16"/>
        </w:rPr>
        <w:t>Zdroj: ČSÚ</w:t>
      </w:r>
      <w:r w:rsidRPr="008E16D6">
        <w:rPr>
          <w:rFonts w:cs="Arial"/>
          <w:noProof/>
          <w:sz w:val="16"/>
          <w:szCs w:val="16"/>
        </w:rPr>
        <w:t xml:space="preserve"> </w:t>
      </w:r>
      <w:r w:rsidRPr="008E16D6">
        <w:rPr>
          <w:rFonts w:cs="Arial"/>
          <w:sz w:val="16"/>
          <w:szCs w:val="16"/>
        </w:rPr>
        <w:t>podle údajů MŠMT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84"/>
        <w:gridCol w:w="1016"/>
        <w:gridCol w:w="1326"/>
        <w:gridCol w:w="1074"/>
        <w:gridCol w:w="1448"/>
        <w:gridCol w:w="952"/>
        <w:gridCol w:w="1200"/>
      </w:tblGrid>
      <w:tr w:rsidR="009B5C57" w:rsidRPr="00A65A2D" w14:paraId="2B2999C2" w14:textId="77777777" w:rsidTr="00E140BA">
        <w:trPr>
          <w:trHeight w:val="447"/>
        </w:trPr>
        <w:tc>
          <w:tcPr>
            <w:tcW w:w="1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6213188D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Zřizovatel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11A1B95C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Školy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0450B3A0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Žáci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2707B341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Učitelé</w:t>
            </w:r>
            <w:r w:rsidRPr="00A65A2D">
              <w:rPr>
                <w:rFonts w:cs="Arial"/>
                <w:color w:val="000000"/>
                <w:sz w:val="16"/>
                <w:szCs w:val="16"/>
                <w:vertAlign w:val="superscript"/>
              </w:rPr>
              <w:t>*)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000000" w:fill="F8EFDE"/>
            <w:vAlign w:val="center"/>
            <w:hideMark/>
          </w:tcPr>
          <w:p w14:paraId="6D748BF1" w14:textId="197FDD95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Žáků na jednoho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 xml:space="preserve"> učitele</w:t>
            </w:r>
          </w:p>
        </w:tc>
      </w:tr>
      <w:tr w:rsidR="009B5C57" w:rsidRPr="00A65A2D" w14:paraId="7ADCD8FE" w14:textId="77777777" w:rsidTr="00E140BA">
        <w:trPr>
          <w:trHeight w:val="303"/>
        </w:trPr>
        <w:tc>
          <w:tcPr>
            <w:tcW w:w="1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FC6F08" w14:textId="77777777" w:rsidR="009B5C57" w:rsidRPr="00A65A2D" w:rsidRDefault="009B5C57" w:rsidP="00A65A2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703C71A7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počet.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EFDE"/>
            <w:noWrap/>
            <w:vAlign w:val="center"/>
            <w:hideMark/>
          </w:tcPr>
          <w:p w14:paraId="59E0F54C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EFDE"/>
            <w:noWrap/>
            <w:vAlign w:val="center"/>
            <w:hideMark/>
          </w:tcPr>
          <w:p w14:paraId="262F5886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10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0163E673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EFDE"/>
            <w:noWrap/>
            <w:vAlign w:val="center"/>
            <w:hideMark/>
          </w:tcPr>
          <w:p w14:paraId="708C6E1D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56695269" w14:textId="77777777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2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000000" w:fill="F8EFDE"/>
            <w:vAlign w:val="center"/>
            <w:hideMark/>
          </w:tcPr>
          <w:p w14:paraId="218B5F89" w14:textId="505E37A6" w:rsidR="009B5C57" w:rsidRPr="00A65A2D" w:rsidRDefault="009B5C57" w:rsidP="00A65A2D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65A2D" w:rsidRPr="00A65A2D" w14:paraId="5AABDDF9" w14:textId="77777777" w:rsidTr="00A65A2D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D7A65" w14:textId="77777777" w:rsidR="00A65A2D" w:rsidRPr="00A65A2D" w:rsidRDefault="00A65A2D" w:rsidP="00A65A2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veřejný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9CD1A62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9E318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09B9C1" w14:textId="7FE3E4C8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3</w:t>
            </w:r>
            <w:r w:rsidR="00953268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A65A2D">
              <w:rPr>
                <w:rFonts w:cs="Arial"/>
                <w:color w:val="000000"/>
                <w:sz w:val="16"/>
                <w:szCs w:val="16"/>
              </w:rPr>
              <w:t>031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27F721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79,0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09AE9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947,5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83A21B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EA7E6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</w:tr>
      <w:tr w:rsidR="00A65A2D" w:rsidRPr="00A65A2D" w14:paraId="3420F6F0" w14:textId="77777777" w:rsidTr="00A65A2D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74DF" w14:textId="77777777" w:rsidR="00A65A2D" w:rsidRPr="00A65A2D" w:rsidRDefault="00A65A2D" w:rsidP="00A65A2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soukromý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4E35990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FDF41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D547059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66AE7E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10AE7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4C0A2C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F140D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6,3</w:t>
            </w:r>
          </w:p>
        </w:tc>
      </w:tr>
      <w:tr w:rsidR="00A65A2D" w:rsidRPr="00A65A2D" w14:paraId="7B4D3AA4" w14:textId="77777777" w:rsidTr="00A65A2D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E2236" w14:textId="77777777" w:rsidR="00A65A2D" w:rsidRPr="00A65A2D" w:rsidRDefault="00A65A2D" w:rsidP="00A65A2D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církevní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6636755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E925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1FEBEE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AB1234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641C4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75ACD4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43CCB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A65A2D" w:rsidRPr="00A65A2D" w14:paraId="2CFE69D0" w14:textId="77777777" w:rsidTr="00A65A2D">
        <w:trPr>
          <w:trHeight w:val="28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FB25E" w14:textId="77777777" w:rsidR="00A65A2D" w:rsidRPr="00A65A2D" w:rsidRDefault="00A65A2D" w:rsidP="00A65A2D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6FAA5AE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2BC67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BF2C475" w14:textId="64CCD3FA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3</w:t>
            </w:r>
            <w:r w:rsidR="00953268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839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67C540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6EEC2" w14:textId="20ECF976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953268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025F64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27425" w14:textId="77777777" w:rsidR="00A65A2D" w:rsidRPr="00A65A2D" w:rsidRDefault="00A65A2D" w:rsidP="00A65A2D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65A2D">
              <w:rPr>
                <w:rFonts w:cs="Arial"/>
                <w:b/>
                <w:bCs/>
                <w:color w:val="000000"/>
                <w:sz w:val="16"/>
                <w:szCs w:val="16"/>
              </w:rPr>
              <w:t>3,5</w:t>
            </w:r>
          </w:p>
        </w:tc>
      </w:tr>
    </w:tbl>
    <w:p w14:paraId="63028BA2" w14:textId="77777777" w:rsidR="00A65A2D" w:rsidRDefault="00A65A2D" w:rsidP="008E16D6">
      <w:pPr>
        <w:spacing w:after="0" w:line="276" w:lineRule="auto"/>
        <w:rPr>
          <w:rFonts w:cs="Arial"/>
          <w:sz w:val="16"/>
          <w:szCs w:val="16"/>
        </w:rPr>
      </w:pPr>
    </w:p>
    <w:p w14:paraId="5DA04E58" w14:textId="77777777" w:rsidR="00E70750" w:rsidRPr="009031CD" w:rsidRDefault="00E70750" w:rsidP="009031CD">
      <w:pPr>
        <w:keepNext/>
        <w:spacing w:after="0" w:line="240" w:lineRule="auto"/>
        <w:rPr>
          <w:b/>
        </w:rPr>
      </w:pPr>
    </w:p>
    <w:p w14:paraId="69EA7F33" w14:textId="77777777" w:rsidR="00D96D3A" w:rsidRPr="008E16D6" w:rsidRDefault="00D96D3A" w:rsidP="009031CD">
      <w:pPr>
        <w:keepNext/>
        <w:spacing w:after="0" w:line="240" w:lineRule="auto"/>
        <w:rPr>
          <w:sz w:val="16"/>
          <w:szCs w:val="16"/>
        </w:rPr>
      </w:pPr>
      <w:r w:rsidRPr="008E16D6">
        <w:rPr>
          <w:sz w:val="16"/>
          <w:szCs w:val="16"/>
          <w:vertAlign w:val="superscript"/>
        </w:rPr>
        <w:t>*)</w:t>
      </w:r>
      <w:r w:rsidRPr="008E16D6">
        <w:rPr>
          <w:sz w:val="16"/>
          <w:szCs w:val="16"/>
        </w:rPr>
        <w:t xml:space="preserve"> přepočteni na počet plných </w:t>
      </w:r>
      <w:proofErr w:type="gramStart"/>
      <w:r w:rsidRPr="008E16D6">
        <w:rPr>
          <w:sz w:val="16"/>
          <w:szCs w:val="16"/>
        </w:rPr>
        <w:t>úvazků,</w:t>
      </w:r>
      <w:proofErr w:type="gramEnd"/>
      <w:r w:rsidRPr="008E16D6">
        <w:rPr>
          <w:sz w:val="16"/>
          <w:szCs w:val="16"/>
        </w:rPr>
        <w:t xml:space="preserve"> neboli plně zaměstnané učitele</w:t>
      </w:r>
    </w:p>
    <w:p w14:paraId="641EC3AF" w14:textId="77777777" w:rsidR="008E16D6" w:rsidRDefault="008E16D6" w:rsidP="008E16D6">
      <w:pPr>
        <w:spacing w:after="0"/>
        <w:jc w:val="both"/>
      </w:pPr>
    </w:p>
    <w:p w14:paraId="0B45E998" w14:textId="481E7D50" w:rsidR="00D96D3A" w:rsidRDefault="00FA7769" w:rsidP="009031CD">
      <w:pPr>
        <w:spacing w:after="120"/>
        <w:jc w:val="both"/>
      </w:pPr>
      <w:r w:rsidRPr="004E5D67">
        <w:t xml:space="preserve">Na jednoho </w:t>
      </w:r>
      <w:r w:rsidRPr="004E5D67">
        <w:rPr>
          <w:b/>
        </w:rPr>
        <w:t>učitele</w:t>
      </w:r>
      <w:r w:rsidRPr="009031CD">
        <w:rPr>
          <w:b/>
        </w:rPr>
        <w:t xml:space="preserve"> </w:t>
      </w:r>
      <w:r w:rsidRPr="009031CD">
        <w:t xml:space="preserve">(resp. na jeden plný úvazek </w:t>
      </w:r>
      <w:r w:rsidR="002B7648" w:rsidRPr="009031CD">
        <w:t>učitele) př</w:t>
      </w:r>
      <w:r w:rsidR="00780F58" w:rsidRPr="009031CD">
        <w:t>ipadalo v průměru 3,5</w:t>
      </w:r>
      <w:r w:rsidRPr="009031CD">
        <w:t xml:space="preserve"> žáka. Přitom ve školách s veřejným </w:t>
      </w:r>
      <w:r w:rsidR="009129BA">
        <w:t xml:space="preserve">a církevním </w:t>
      </w:r>
      <w:r w:rsidRPr="009031CD">
        <w:t>zřizovatelem při</w:t>
      </w:r>
      <w:r w:rsidR="007B7EF6" w:rsidRPr="009031CD">
        <w:t>padalo na jednoho učitele</w:t>
      </w:r>
      <w:r w:rsidR="00780F58" w:rsidRPr="009031CD">
        <w:t xml:space="preserve"> méně žáků (3,</w:t>
      </w:r>
      <w:r w:rsidR="004E5D67">
        <w:t>2</w:t>
      </w:r>
      <w:r w:rsidR="009129BA">
        <w:t>, resp. 3,</w:t>
      </w:r>
      <w:r w:rsidR="004E5D67">
        <w:t>5</w:t>
      </w:r>
      <w:r w:rsidRPr="009031CD">
        <w:t>),</w:t>
      </w:r>
      <w:r w:rsidRPr="001D1AB1">
        <w:t xml:space="preserve"> než jak tomu bylo ve školách se </w:t>
      </w:r>
      <w:r w:rsidR="001D004F">
        <w:t xml:space="preserve">zřizovatelem </w:t>
      </w:r>
      <w:r w:rsidRPr="001D1AB1">
        <w:t>soukro</w:t>
      </w:r>
      <w:r w:rsidR="009A0F7E">
        <w:t xml:space="preserve">mým </w:t>
      </w:r>
      <w:r w:rsidR="00AD1491">
        <w:t>(6,</w:t>
      </w:r>
      <w:r w:rsidR="004E5D67">
        <w:t>3</w:t>
      </w:r>
      <w:r w:rsidR="001D004F">
        <w:t>)</w:t>
      </w:r>
      <w:r w:rsidR="00B01436">
        <w:t xml:space="preserve">. </w:t>
      </w:r>
    </w:p>
    <w:p w14:paraId="141F179B" w14:textId="68925288" w:rsidR="009A0F7E" w:rsidRPr="001D1AB1" w:rsidRDefault="00B01436" w:rsidP="00FA7769">
      <w:pPr>
        <w:spacing w:after="120"/>
        <w:jc w:val="both"/>
      </w:pPr>
      <w:r w:rsidRPr="004E5D67">
        <w:t>Pokud se jedná o </w:t>
      </w:r>
      <w:r w:rsidR="00FA7769" w:rsidRPr="004E5D67">
        <w:t>genderové složení, v kapitole</w:t>
      </w:r>
      <w:r w:rsidR="00FA7769" w:rsidRPr="002B2E95">
        <w:t xml:space="preserve"> věnované středním školám bylo řečeno, že tři pětiny všech středoškolských učitelů přepočtených na</w:t>
      </w:r>
      <w:r w:rsidR="00FA7769" w:rsidRPr="00447D45">
        <w:t xml:space="preserve"> plně zaměstn</w:t>
      </w:r>
      <w:r w:rsidR="006E63F2" w:rsidRPr="00447D45">
        <w:t>ané tvořily ženy. Oproti tomu v </w:t>
      </w:r>
      <w:r w:rsidR="00FA7769" w:rsidRPr="00447D45">
        <w:t xml:space="preserve">konzervatořích byl podíl žen a mužů mezi pedagogy </w:t>
      </w:r>
      <w:r w:rsidR="001D004F">
        <w:t>téměř</w:t>
      </w:r>
      <w:r w:rsidR="00447D45" w:rsidRPr="00447D45">
        <w:t xml:space="preserve"> </w:t>
      </w:r>
      <w:r w:rsidR="0072037E" w:rsidRPr="00447D45">
        <w:t>vyrovnaný</w:t>
      </w:r>
      <w:r w:rsidR="0072037E">
        <w:t xml:space="preserve"> – ve</w:t>
      </w:r>
      <w:r w:rsidR="00FA7769" w:rsidRPr="001D1AB1">
        <w:t xml:space="preserve"> škol</w:t>
      </w:r>
      <w:r w:rsidR="00AD1491">
        <w:t>ním roce 202</w:t>
      </w:r>
      <w:r w:rsidR="004E5D67">
        <w:t>5</w:t>
      </w:r>
      <w:r w:rsidR="00AD1491">
        <w:t>/2</w:t>
      </w:r>
      <w:r w:rsidR="004E5D67">
        <w:t>6</w:t>
      </w:r>
      <w:r w:rsidR="006E63F2">
        <w:t xml:space="preserve"> tvořily</w:t>
      </w:r>
      <w:r w:rsidR="00AD1491">
        <w:t xml:space="preserve"> ženy 50,7</w:t>
      </w:r>
      <w:r w:rsidR="00FA7769" w:rsidRPr="001D1AB1">
        <w:t> % všech učitelů.</w:t>
      </w:r>
    </w:p>
    <w:p w14:paraId="07D94F4F" w14:textId="3BA129E2" w:rsidR="003022BB" w:rsidRDefault="00FA7769" w:rsidP="00FA7769">
      <w:pPr>
        <w:spacing w:after="120"/>
        <w:jc w:val="both"/>
        <w:rPr>
          <w:rFonts w:cs="Arial"/>
          <w:szCs w:val="20"/>
        </w:rPr>
      </w:pPr>
      <w:r w:rsidRPr="0056448B">
        <w:rPr>
          <w:rFonts w:cs="Arial"/>
          <w:szCs w:val="20"/>
        </w:rPr>
        <w:t>Věnujme nyní pozornost</w:t>
      </w:r>
      <w:r w:rsidRPr="001E06CC">
        <w:rPr>
          <w:rFonts w:cs="Arial"/>
          <w:szCs w:val="20"/>
        </w:rPr>
        <w:t xml:space="preserve"> </w:t>
      </w:r>
      <w:r w:rsidRPr="001E06CC">
        <w:rPr>
          <w:rFonts w:cs="Arial"/>
          <w:b/>
          <w:szCs w:val="20"/>
        </w:rPr>
        <w:t>vývoji počtu žáků v </w:t>
      </w:r>
      <w:r w:rsidRPr="002B2E95">
        <w:rPr>
          <w:rFonts w:cs="Arial"/>
          <w:b/>
          <w:szCs w:val="20"/>
        </w:rPr>
        <w:t>čase</w:t>
      </w:r>
      <w:r w:rsidRPr="002B2E95">
        <w:rPr>
          <w:rFonts w:cs="Arial"/>
          <w:szCs w:val="20"/>
        </w:rPr>
        <w:t>. Výše bylo uvedeno,</w:t>
      </w:r>
      <w:r w:rsidRPr="00B50212">
        <w:rPr>
          <w:rFonts w:cs="Arial"/>
          <w:szCs w:val="20"/>
        </w:rPr>
        <w:t xml:space="preserve"> že počet </w:t>
      </w:r>
      <w:r w:rsidR="0072483C" w:rsidRPr="00B50212">
        <w:rPr>
          <w:rFonts w:cs="Arial"/>
          <w:szCs w:val="20"/>
        </w:rPr>
        <w:t>žáků</w:t>
      </w:r>
      <w:r w:rsidR="00B50212" w:rsidRPr="00B50212">
        <w:rPr>
          <w:rFonts w:cs="Arial"/>
          <w:szCs w:val="20"/>
        </w:rPr>
        <w:t xml:space="preserve"> v </w:t>
      </w:r>
      <w:r w:rsidRPr="00B50212">
        <w:rPr>
          <w:rFonts w:cs="Arial"/>
          <w:szCs w:val="20"/>
        </w:rPr>
        <w:t>základních školách měl v posledních deseti lete</w:t>
      </w:r>
      <w:r w:rsidR="006E63F2" w:rsidRPr="00B50212">
        <w:rPr>
          <w:rFonts w:cs="Arial"/>
          <w:szCs w:val="20"/>
        </w:rPr>
        <w:t>ch vzestupnou tendenci</w:t>
      </w:r>
      <w:r w:rsidR="003022BB">
        <w:rPr>
          <w:rFonts w:cs="Arial"/>
          <w:szCs w:val="20"/>
        </w:rPr>
        <w:t xml:space="preserve">, pouze mezi školními roky </w:t>
      </w:r>
      <w:r w:rsidR="002B2E95">
        <w:rPr>
          <w:rFonts w:cs="Arial"/>
          <w:szCs w:val="20"/>
        </w:rPr>
        <w:t xml:space="preserve">2022/23 a 2023/24 </w:t>
      </w:r>
      <w:r w:rsidR="003022BB">
        <w:rPr>
          <w:rFonts w:cs="Arial"/>
          <w:szCs w:val="20"/>
        </w:rPr>
        <w:t>žáků ubylo</w:t>
      </w:r>
      <w:r w:rsidR="006E63F2" w:rsidRPr="00B50212">
        <w:rPr>
          <w:rFonts w:cs="Arial"/>
          <w:szCs w:val="20"/>
        </w:rPr>
        <w:t>. P</w:t>
      </w:r>
      <w:r w:rsidR="00B50212" w:rsidRPr="00B50212">
        <w:rPr>
          <w:rFonts w:cs="Arial"/>
          <w:szCs w:val="20"/>
        </w:rPr>
        <w:t>očet žáků</w:t>
      </w:r>
      <w:r w:rsidRPr="00B50212">
        <w:rPr>
          <w:rFonts w:cs="Arial"/>
          <w:szCs w:val="20"/>
        </w:rPr>
        <w:t xml:space="preserve"> ve středních školách </w:t>
      </w:r>
      <w:r w:rsidR="003022BB">
        <w:rPr>
          <w:rFonts w:cs="Arial"/>
          <w:szCs w:val="20"/>
        </w:rPr>
        <w:t xml:space="preserve">v prvních </w:t>
      </w:r>
      <w:r w:rsidR="004E5D67">
        <w:rPr>
          <w:rFonts w:cs="Arial"/>
          <w:szCs w:val="20"/>
        </w:rPr>
        <w:t>t</w:t>
      </w:r>
      <w:r w:rsidR="002B2E95">
        <w:rPr>
          <w:rFonts w:cs="Arial"/>
          <w:szCs w:val="20"/>
        </w:rPr>
        <w:t>řech</w:t>
      </w:r>
      <w:r w:rsidR="003022BB">
        <w:rPr>
          <w:rFonts w:cs="Arial"/>
          <w:szCs w:val="20"/>
        </w:rPr>
        <w:t xml:space="preserve"> letech </w:t>
      </w:r>
      <w:r w:rsidR="002B2E95">
        <w:rPr>
          <w:rFonts w:cs="Arial"/>
          <w:szCs w:val="20"/>
        </w:rPr>
        <w:t>poslední</w:t>
      </w:r>
      <w:r w:rsidR="003022BB">
        <w:rPr>
          <w:rFonts w:cs="Arial"/>
          <w:szCs w:val="20"/>
        </w:rPr>
        <w:t xml:space="preserve"> dekády</w:t>
      </w:r>
      <w:r w:rsidRPr="00B50212">
        <w:rPr>
          <w:rFonts w:cs="Arial"/>
          <w:szCs w:val="20"/>
        </w:rPr>
        <w:t xml:space="preserve"> klesal</w:t>
      </w:r>
      <w:r w:rsidR="00F674B7">
        <w:rPr>
          <w:rFonts w:cs="Arial"/>
          <w:szCs w:val="20"/>
        </w:rPr>
        <w:t xml:space="preserve">, </w:t>
      </w:r>
      <w:r w:rsidR="003022BB">
        <w:rPr>
          <w:rFonts w:cs="Arial"/>
          <w:szCs w:val="20"/>
        </w:rPr>
        <w:t>poté naopak stoupal</w:t>
      </w:r>
      <w:r w:rsidRPr="00B25BE0">
        <w:rPr>
          <w:rFonts w:cs="Arial"/>
          <w:szCs w:val="20"/>
        </w:rPr>
        <w:t xml:space="preserve">. Pokud </w:t>
      </w:r>
      <w:r w:rsidRPr="00332EB7">
        <w:rPr>
          <w:rFonts w:cs="Arial"/>
          <w:szCs w:val="20"/>
        </w:rPr>
        <w:t>se jedná o konzervatoře,</w:t>
      </w:r>
      <w:r w:rsidRPr="00B25BE0">
        <w:rPr>
          <w:rFonts w:cs="Arial"/>
          <w:szCs w:val="20"/>
        </w:rPr>
        <w:t xml:space="preserve"> </w:t>
      </w:r>
      <w:r w:rsidR="003022BB">
        <w:rPr>
          <w:rFonts w:cs="Arial"/>
          <w:szCs w:val="20"/>
        </w:rPr>
        <w:t xml:space="preserve">byl </w:t>
      </w:r>
      <w:r w:rsidRPr="00B25BE0">
        <w:rPr>
          <w:rFonts w:cs="Arial"/>
          <w:szCs w:val="20"/>
        </w:rPr>
        <w:t xml:space="preserve">počet žáků </w:t>
      </w:r>
      <w:r w:rsidR="003022BB">
        <w:rPr>
          <w:rFonts w:cs="Arial"/>
          <w:szCs w:val="20"/>
        </w:rPr>
        <w:t>v uplynulém desetiletí poměrně stabilní</w:t>
      </w:r>
      <w:r w:rsidR="005D2D8C">
        <w:rPr>
          <w:rFonts w:cs="Arial"/>
          <w:szCs w:val="20"/>
        </w:rPr>
        <w:t xml:space="preserve"> a pohyboval se mezi 3 733 </w:t>
      </w:r>
      <w:r w:rsidR="004E5D67">
        <w:rPr>
          <w:rFonts w:cs="Arial"/>
          <w:szCs w:val="20"/>
        </w:rPr>
        <w:t xml:space="preserve">ve školním roce 2015/16 </w:t>
      </w:r>
      <w:r w:rsidR="005D2D8C">
        <w:rPr>
          <w:rFonts w:cs="Arial"/>
          <w:szCs w:val="20"/>
        </w:rPr>
        <w:t>a 3</w:t>
      </w:r>
      <w:r w:rsidR="004E5D67">
        <w:rPr>
          <w:rFonts w:cs="Arial"/>
          <w:szCs w:val="20"/>
        </w:rPr>
        <w:t> </w:t>
      </w:r>
      <w:r w:rsidR="005D2D8C">
        <w:rPr>
          <w:rFonts w:cs="Arial"/>
          <w:szCs w:val="20"/>
        </w:rPr>
        <w:t>902</w:t>
      </w:r>
      <w:r w:rsidR="004E5D67">
        <w:rPr>
          <w:rFonts w:cs="Arial"/>
          <w:szCs w:val="20"/>
        </w:rPr>
        <w:t xml:space="preserve"> ve školním roce 2020/21</w:t>
      </w:r>
      <w:r w:rsidR="003022BB">
        <w:rPr>
          <w:rFonts w:cs="Arial"/>
          <w:szCs w:val="20"/>
        </w:rPr>
        <w:t>.</w:t>
      </w:r>
      <w:r w:rsidR="002B2E95">
        <w:rPr>
          <w:rFonts w:cs="Arial"/>
          <w:szCs w:val="20"/>
        </w:rPr>
        <w:t xml:space="preserve"> </w:t>
      </w:r>
    </w:p>
    <w:p w14:paraId="36C42D71" w14:textId="007D8CF9" w:rsidR="00FA7769" w:rsidRPr="00FA42B4" w:rsidRDefault="001E06CC" w:rsidP="00FA7769">
      <w:pPr>
        <w:spacing w:after="120"/>
        <w:jc w:val="both"/>
        <w:rPr>
          <w:rFonts w:cs="Arial"/>
          <w:szCs w:val="20"/>
        </w:rPr>
      </w:pPr>
      <w:r w:rsidRPr="00E16A92">
        <w:rPr>
          <w:rFonts w:cs="Arial"/>
          <w:szCs w:val="20"/>
        </w:rPr>
        <w:t>Podíl dívek ze všech</w:t>
      </w:r>
      <w:r w:rsidR="00FA7769" w:rsidRPr="00E16A92">
        <w:rPr>
          <w:rFonts w:cs="Arial"/>
          <w:szCs w:val="20"/>
        </w:rPr>
        <w:t xml:space="preserve"> žáků </w:t>
      </w:r>
      <w:r w:rsidRPr="00E16A92">
        <w:rPr>
          <w:rFonts w:cs="Arial"/>
          <w:szCs w:val="20"/>
        </w:rPr>
        <w:t xml:space="preserve">konzervatoří </w:t>
      </w:r>
      <w:r w:rsidR="00FA7769" w:rsidRPr="00E16A92">
        <w:rPr>
          <w:rFonts w:cs="Arial"/>
          <w:szCs w:val="20"/>
        </w:rPr>
        <w:t>se ve sledovaných školních rocích pohyboval mezi 6</w:t>
      </w:r>
      <w:r w:rsidR="004E5D67">
        <w:rPr>
          <w:rFonts w:cs="Arial"/>
          <w:szCs w:val="20"/>
        </w:rPr>
        <w:t>2,0</w:t>
      </w:r>
      <w:r w:rsidRPr="00E16A92">
        <w:rPr>
          <w:rFonts w:cs="Arial"/>
          <w:szCs w:val="20"/>
        </w:rPr>
        <w:t> % ve školním roce 201</w:t>
      </w:r>
      <w:r w:rsidR="004E5D67">
        <w:rPr>
          <w:rFonts w:cs="Arial"/>
          <w:szCs w:val="20"/>
        </w:rPr>
        <w:t>5</w:t>
      </w:r>
      <w:r w:rsidRPr="00E16A92">
        <w:rPr>
          <w:rFonts w:cs="Arial"/>
          <w:szCs w:val="20"/>
        </w:rPr>
        <w:t>/1</w:t>
      </w:r>
      <w:r w:rsidR="004E5D67">
        <w:rPr>
          <w:rFonts w:cs="Arial"/>
          <w:szCs w:val="20"/>
        </w:rPr>
        <w:t>6</w:t>
      </w:r>
      <w:r w:rsidR="00FA7769" w:rsidRPr="00E16A92">
        <w:rPr>
          <w:rFonts w:cs="Arial"/>
          <w:szCs w:val="20"/>
        </w:rPr>
        <w:t xml:space="preserve"> a 64,</w:t>
      </w:r>
      <w:r w:rsidR="004E5D67">
        <w:rPr>
          <w:rFonts w:cs="Arial"/>
          <w:szCs w:val="20"/>
        </w:rPr>
        <w:t>5</w:t>
      </w:r>
      <w:r w:rsidR="00FA7769" w:rsidRPr="00E16A92">
        <w:rPr>
          <w:rFonts w:cs="Arial"/>
          <w:szCs w:val="20"/>
        </w:rPr>
        <w:t> %</w:t>
      </w:r>
      <w:r w:rsidR="00FA7769" w:rsidRPr="00FA42B4">
        <w:rPr>
          <w:rFonts w:cs="Arial"/>
          <w:szCs w:val="20"/>
        </w:rPr>
        <w:t xml:space="preserve"> ve školním roce </w:t>
      </w:r>
      <w:r w:rsidR="004E5D67">
        <w:rPr>
          <w:rFonts w:cs="Arial"/>
          <w:szCs w:val="20"/>
        </w:rPr>
        <w:t>2025/26</w:t>
      </w:r>
      <w:r w:rsidR="00FA7769" w:rsidRPr="00FA42B4">
        <w:rPr>
          <w:rFonts w:cs="Arial"/>
          <w:szCs w:val="20"/>
        </w:rPr>
        <w:t xml:space="preserve"> – viz graf </w:t>
      </w:r>
      <w:r w:rsidR="00B7390C">
        <w:rPr>
          <w:rFonts w:cs="Arial"/>
          <w:szCs w:val="20"/>
        </w:rPr>
        <w:t>č. </w:t>
      </w:r>
      <w:r w:rsidR="00FA7769">
        <w:rPr>
          <w:rFonts w:cs="Arial"/>
          <w:szCs w:val="20"/>
        </w:rPr>
        <w:t>4.1</w:t>
      </w:r>
      <w:r w:rsidR="00FA7769" w:rsidRPr="00FA42B4">
        <w:rPr>
          <w:rFonts w:cs="Arial"/>
          <w:szCs w:val="20"/>
        </w:rPr>
        <w:t xml:space="preserve">. Doplňme, že za posledních </w:t>
      </w:r>
      <w:r w:rsidR="00B50212">
        <w:rPr>
          <w:rFonts w:cs="Arial"/>
          <w:szCs w:val="20"/>
        </w:rPr>
        <w:t>deset</w:t>
      </w:r>
      <w:r w:rsidR="00FA7769" w:rsidRPr="00FA42B4">
        <w:rPr>
          <w:rFonts w:cs="Arial"/>
          <w:szCs w:val="20"/>
        </w:rPr>
        <w:t xml:space="preserve"> let zůstal počet konzervatoří celkem, jakož i počet konzervatoří</w:t>
      </w:r>
      <w:r w:rsidR="00FA7769">
        <w:rPr>
          <w:rFonts w:cs="Arial"/>
          <w:szCs w:val="20"/>
        </w:rPr>
        <w:t xml:space="preserve"> poskytujících šestileté a</w:t>
      </w:r>
      <w:r w:rsidR="00FA7769" w:rsidRPr="00FA42B4">
        <w:rPr>
          <w:rFonts w:cs="Arial"/>
          <w:szCs w:val="20"/>
        </w:rPr>
        <w:t xml:space="preserve"> osmileté </w:t>
      </w:r>
      <w:r w:rsidR="00E16A92">
        <w:rPr>
          <w:rFonts w:cs="Arial"/>
          <w:szCs w:val="20"/>
        </w:rPr>
        <w:t xml:space="preserve">denní </w:t>
      </w:r>
      <w:r w:rsidR="00FA7769" w:rsidRPr="00FA42B4">
        <w:rPr>
          <w:rFonts w:cs="Arial"/>
          <w:szCs w:val="20"/>
        </w:rPr>
        <w:t>vzdělávání neměnný.</w:t>
      </w:r>
    </w:p>
    <w:p w14:paraId="1F10142E" w14:textId="77777777" w:rsidR="00FA7769" w:rsidRDefault="00FA7769" w:rsidP="00FA7769">
      <w:pPr>
        <w:keepNext/>
        <w:spacing w:after="120" w:line="240" w:lineRule="auto"/>
        <w:rPr>
          <w:b/>
        </w:rPr>
      </w:pPr>
      <w:r w:rsidRPr="00B828FF">
        <w:rPr>
          <w:b/>
        </w:rPr>
        <w:lastRenderedPageBreak/>
        <w:t>G</w:t>
      </w:r>
      <w:r>
        <w:rPr>
          <w:b/>
        </w:rPr>
        <w:t>raf</w:t>
      </w:r>
      <w:r w:rsidRPr="00B828FF">
        <w:rPr>
          <w:b/>
        </w:rPr>
        <w:t xml:space="preserve"> </w:t>
      </w:r>
      <w:r>
        <w:rPr>
          <w:b/>
        </w:rPr>
        <w:t>4.1</w:t>
      </w:r>
      <w:r w:rsidRPr="00B828FF">
        <w:rPr>
          <w:b/>
        </w:rPr>
        <w:t xml:space="preserve"> Konzervatoře – </w:t>
      </w:r>
      <w:r w:rsidR="00443055">
        <w:rPr>
          <w:b/>
        </w:rPr>
        <w:t>vývoj počtu žáků a podílu dívek</w:t>
      </w:r>
    </w:p>
    <w:p w14:paraId="46E2F12B" w14:textId="3027C730" w:rsidR="00FA7769" w:rsidRPr="00443055" w:rsidRDefault="00AF1AE9" w:rsidP="00443055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01115AA0" wp14:editId="7C431752">
            <wp:extent cx="6105525" cy="2895600"/>
            <wp:effectExtent l="0" t="0" r="0" b="0"/>
            <wp:docPr id="116062793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4ACAE7" w14:textId="47972134" w:rsidR="00FA7769" w:rsidRPr="00FA42B4" w:rsidRDefault="00FA7769" w:rsidP="00FA7769">
      <w:pPr>
        <w:spacing w:after="120"/>
        <w:jc w:val="both"/>
      </w:pPr>
      <w:r w:rsidRPr="00FA42B4">
        <w:t>Podíváme</w:t>
      </w:r>
      <w:r w:rsidR="0037435C">
        <w:t>-</w:t>
      </w:r>
      <w:r w:rsidRPr="00FA42B4">
        <w:t xml:space="preserve">li se na </w:t>
      </w:r>
      <w:r w:rsidRPr="00FA42B4">
        <w:rPr>
          <w:b/>
        </w:rPr>
        <w:t>rozložení konzervatoří do</w:t>
      </w:r>
      <w:r w:rsidR="009D558D">
        <w:rPr>
          <w:b/>
        </w:rPr>
        <w:t xml:space="preserve"> krajů v Česku</w:t>
      </w:r>
      <w:r w:rsidRPr="00FA42B4">
        <w:t>, pak osm z celkem osmnácti konz</w:t>
      </w:r>
      <w:r w:rsidR="009334D3">
        <w:t>ervatoř</w:t>
      </w:r>
      <w:r w:rsidR="00054851">
        <w:t>í se ve školn</w:t>
      </w:r>
      <w:r w:rsidR="004001E8">
        <w:t>ím roce 202</w:t>
      </w:r>
      <w:r w:rsidR="00E34F45">
        <w:t>5</w:t>
      </w:r>
      <w:r w:rsidR="00710DF3">
        <w:t>/2</w:t>
      </w:r>
      <w:r w:rsidR="00E34F45">
        <w:t>6</w:t>
      </w:r>
      <w:r w:rsidRPr="00FA42B4">
        <w:t xml:space="preserve"> nacházelo v Praze, po dvou v Jihomoravském a Moravskoslezském kraji a po jedné konzervatoři v kraji Jihočeském, Plzeňském, Ústeckém, Pardubickém, Olomouckém a Zlínském. Ve všech těchto krajích konzervatoře nabízely vzdělávání v šestiletém programu. Kromě toho v Praze tři konzervatoře nabízely vzdělávání v osmiletém programu a jedn</w:t>
      </w:r>
      <w:r w:rsidR="00C0105C">
        <w:t>u takovou konzervatoř najdeme i </w:t>
      </w:r>
      <w:r w:rsidRPr="00FA42B4">
        <w:t>v kraji Jihomoravském</w:t>
      </w:r>
      <w:r w:rsidR="009334D3">
        <w:t xml:space="preserve"> a Moravskoslezském</w:t>
      </w:r>
      <w:r w:rsidRPr="00FA42B4">
        <w:t xml:space="preserve">. </w:t>
      </w:r>
    </w:p>
    <w:p w14:paraId="4F56AFF2" w14:textId="57F25C69" w:rsidR="00FA7769" w:rsidRPr="00FA42B4" w:rsidRDefault="00FA7769" w:rsidP="00000B07">
      <w:pPr>
        <w:spacing w:after="120"/>
        <w:jc w:val="both"/>
      </w:pPr>
      <w:r w:rsidRPr="00710DF3">
        <w:t xml:space="preserve">Graf </w:t>
      </w:r>
      <w:r w:rsidR="00000B07">
        <w:t xml:space="preserve">č. </w:t>
      </w:r>
      <w:r w:rsidRPr="00710DF3">
        <w:t xml:space="preserve">4.2 znázorňuje, jaký </w:t>
      </w:r>
      <w:r w:rsidRPr="00710DF3">
        <w:rPr>
          <w:b/>
        </w:rPr>
        <w:t>podíl žáků</w:t>
      </w:r>
      <w:r w:rsidRPr="00710DF3">
        <w:t xml:space="preserve"> konzervatoří se </w:t>
      </w:r>
      <w:r w:rsidR="00000B07">
        <w:t>ve školním roce 202</w:t>
      </w:r>
      <w:r w:rsidR="00E34F45">
        <w:t>5</w:t>
      </w:r>
      <w:r w:rsidR="00000B07">
        <w:t>/2</w:t>
      </w:r>
      <w:r w:rsidR="00E34F45">
        <w:t>6</w:t>
      </w:r>
      <w:r w:rsidR="00986E0F" w:rsidRPr="00710DF3">
        <w:t xml:space="preserve"> vzdělával</w:t>
      </w:r>
      <w:r w:rsidRPr="00710DF3">
        <w:t xml:space="preserve"> </w:t>
      </w:r>
      <w:r w:rsidRPr="00710DF3">
        <w:rPr>
          <w:b/>
        </w:rPr>
        <w:t>v jednotlivých</w:t>
      </w:r>
      <w:r w:rsidRPr="00710DF3">
        <w:t xml:space="preserve"> </w:t>
      </w:r>
      <w:r w:rsidRPr="00710DF3">
        <w:rPr>
          <w:b/>
        </w:rPr>
        <w:t xml:space="preserve">krajích České </w:t>
      </w:r>
      <w:r w:rsidRPr="0088789E">
        <w:rPr>
          <w:b/>
        </w:rPr>
        <w:t>republiky</w:t>
      </w:r>
      <w:r w:rsidRPr="0088789E">
        <w:t>. Jak lze z počtu konzervatoří v jednotlivých krajích odvodit, velká</w:t>
      </w:r>
      <w:r w:rsidRPr="00FA42B4">
        <w:t xml:space="preserve"> č</w:t>
      </w:r>
      <w:r w:rsidR="00000B07">
        <w:t>ást žáků se ve školním roce 202</w:t>
      </w:r>
      <w:r w:rsidR="0088789E">
        <w:t>5</w:t>
      </w:r>
      <w:r w:rsidR="00000B07">
        <w:t>/2</w:t>
      </w:r>
      <w:r w:rsidR="0088789E">
        <w:t>6</w:t>
      </w:r>
      <w:r w:rsidRPr="00FA42B4">
        <w:t xml:space="preserve"> vzdělávala n</w:t>
      </w:r>
      <w:r w:rsidR="00C513DA">
        <w:t>a pražských konzervatořích (45,</w:t>
      </w:r>
      <w:r w:rsidR="0088789E">
        <w:t>1</w:t>
      </w:r>
      <w:r w:rsidRPr="00FA42B4">
        <w:t> %; celkem 1 7</w:t>
      </w:r>
      <w:r w:rsidR="00000B07">
        <w:t>3</w:t>
      </w:r>
      <w:r w:rsidR="0088789E">
        <w:t>2</w:t>
      </w:r>
      <w:r w:rsidRPr="00FA42B4">
        <w:t xml:space="preserve"> žáků) a </w:t>
      </w:r>
      <w:proofErr w:type="gramStart"/>
      <w:r w:rsidRPr="00FA42B4">
        <w:t>větší</w:t>
      </w:r>
      <w:proofErr w:type="gramEnd"/>
      <w:r w:rsidRPr="00FA42B4">
        <w:t xml:space="preserve"> než desetinový podíl žáků najdeme též v konzervatoříc</w:t>
      </w:r>
      <w:r w:rsidR="00000B07">
        <w:t>h v</w:t>
      </w:r>
      <w:r w:rsidR="00C513DA">
        <w:t xml:space="preserve"> Moravskoslezském </w:t>
      </w:r>
      <w:r w:rsidR="00703CA8">
        <w:t xml:space="preserve">kraji </w:t>
      </w:r>
      <w:r w:rsidR="00703CA8" w:rsidRPr="00703CA8">
        <w:t>(12,8 %</w:t>
      </w:r>
      <w:r w:rsidR="00703CA8">
        <w:t>)</w:t>
      </w:r>
      <w:r w:rsidR="00703CA8" w:rsidRPr="00703CA8">
        <w:t xml:space="preserve"> </w:t>
      </w:r>
      <w:r w:rsidR="00921324">
        <w:t xml:space="preserve">a Jihomoravském </w:t>
      </w:r>
      <w:r w:rsidR="00000B07">
        <w:t xml:space="preserve">kraji </w:t>
      </w:r>
      <w:r w:rsidR="00703CA8">
        <w:t>(</w:t>
      </w:r>
      <w:r w:rsidR="00000B07">
        <w:t>12,</w:t>
      </w:r>
      <w:r w:rsidR="0088789E">
        <w:t>5</w:t>
      </w:r>
      <w:r w:rsidRPr="00FA42B4">
        <w:t xml:space="preserve"> %). V kraji Pardubickém, </w:t>
      </w:r>
      <w:r w:rsidR="00C513DA">
        <w:t>Plzeňském i Ústeckém</w:t>
      </w:r>
      <w:r w:rsidR="00C778C6">
        <w:t xml:space="preserve"> </w:t>
      </w:r>
      <w:r w:rsidRPr="00FA42B4">
        <w:t>se vzdělávalo více než 5 % ze všech žák</w:t>
      </w:r>
      <w:r w:rsidR="00710DF3">
        <w:t>ů konzervatoří</w:t>
      </w:r>
      <w:r w:rsidRPr="00FA42B4">
        <w:t xml:space="preserve">. </w:t>
      </w:r>
      <w:proofErr w:type="gramStart"/>
      <w:r w:rsidRPr="00FA42B4">
        <w:t>Menší</w:t>
      </w:r>
      <w:proofErr w:type="gramEnd"/>
      <w:r w:rsidRPr="00FA42B4">
        <w:t xml:space="preserve"> než pětiprocentní podíly pak</w:t>
      </w:r>
      <w:r w:rsidR="00C778C6">
        <w:t xml:space="preserve"> najdeme v krajích Zlí</w:t>
      </w:r>
      <w:r w:rsidR="003B7A27">
        <w:t>n</w:t>
      </w:r>
      <w:r w:rsidR="00710DF3">
        <w:t xml:space="preserve">ském, Jihočeském </w:t>
      </w:r>
      <w:r w:rsidR="00C513DA">
        <w:t>a Olomouckém</w:t>
      </w:r>
      <w:r w:rsidRPr="00FA42B4">
        <w:t>, kde se vzdělávalo již méně než 200 žáků (nejméně v</w:t>
      </w:r>
      <w:r w:rsidR="00000B07">
        <w:t> Olomouckém kraji, konkrétně 11</w:t>
      </w:r>
      <w:r w:rsidR="0088789E">
        <w:t>9</w:t>
      </w:r>
      <w:r w:rsidRPr="00FA42B4">
        <w:t xml:space="preserve"> žáků). </w:t>
      </w:r>
    </w:p>
    <w:p w14:paraId="4BA8C150" w14:textId="7E881526" w:rsidR="00FA7769" w:rsidRDefault="00FA7769" w:rsidP="003C0905">
      <w:pPr>
        <w:spacing w:after="120" w:line="240" w:lineRule="auto"/>
        <w:jc w:val="both"/>
        <w:rPr>
          <w:b/>
        </w:rPr>
      </w:pPr>
      <w:r w:rsidRPr="004A4787">
        <w:rPr>
          <w:b/>
        </w:rPr>
        <w:t>G</w:t>
      </w:r>
      <w:r>
        <w:rPr>
          <w:b/>
        </w:rPr>
        <w:t>raf</w:t>
      </w:r>
      <w:r w:rsidRPr="004A4787">
        <w:rPr>
          <w:b/>
        </w:rPr>
        <w:t xml:space="preserve"> </w:t>
      </w:r>
      <w:r>
        <w:rPr>
          <w:b/>
        </w:rPr>
        <w:t>4.</w:t>
      </w:r>
      <w:r w:rsidRPr="004A4787">
        <w:rPr>
          <w:b/>
        </w:rPr>
        <w:t>2 Konzervatoře – podíly žáků vzdělávajících se v jednotlivých krajích</w:t>
      </w:r>
      <w:r>
        <w:rPr>
          <w:b/>
        </w:rPr>
        <w:t xml:space="preserve"> </w:t>
      </w:r>
      <w:r w:rsidR="0037435C">
        <w:rPr>
          <w:b/>
        </w:rPr>
        <w:t xml:space="preserve">ve školním roce </w:t>
      </w:r>
      <w:r w:rsidR="000537A2">
        <w:rPr>
          <w:b/>
        </w:rPr>
        <w:t>202</w:t>
      </w:r>
      <w:r w:rsidR="0056448B">
        <w:rPr>
          <w:b/>
        </w:rPr>
        <w:t>5</w:t>
      </w:r>
      <w:r w:rsidR="000537A2">
        <w:rPr>
          <w:b/>
        </w:rPr>
        <w:t>/2</w:t>
      </w:r>
      <w:r w:rsidR="0056448B">
        <w:rPr>
          <w:b/>
        </w:rPr>
        <w:t>6</w:t>
      </w:r>
    </w:p>
    <w:p w14:paraId="240CF135" w14:textId="124305D1" w:rsidR="00FA7769" w:rsidRDefault="0088789E" w:rsidP="003C0905">
      <w:pPr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3042EA7C" wp14:editId="122A5C6F">
            <wp:extent cx="6048375" cy="3038475"/>
            <wp:effectExtent l="0" t="0" r="0" b="0"/>
            <wp:docPr id="114527821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8E3B3F" w14:textId="23E997F6" w:rsidR="00FA7769" w:rsidRPr="00FA42B4" w:rsidRDefault="00372511" w:rsidP="003C090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Ve školním roce 202</w:t>
      </w:r>
      <w:r w:rsidR="002A6330">
        <w:rPr>
          <w:rFonts w:cs="Arial"/>
          <w:szCs w:val="20"/>
        </w:rPr>
        <w:t>5</w:t>
      </w:r>
      <w:r>
        <w:rPr>
          <w:rFonts w:cs="Arial"/>
          <w:szCs w:val="20"/>
        </w:rPr>
        <w:t>/2</w:t>
      </w:r>
      <w:r w:rsidR="002A6330">
        <w:rPr>
          <w:rFonts w:cs="Arial"/>
          <w:szCs w:val="20"/>
        </w:rPr>
        <w:t>6</w:t>
      </w:r>
      <w:r w:rsidR="00FA7769" w:rsidRPr="00933A78">
        <w:rPr>
          <w:rFonts w:cs="Arial"/>
          <w:szCs w:val="20"/>
        </w:rPr>
        <w:t xml:space="preserve"> </w:t>
      </w:r>
      <w:r w:rsidR="00E317EF">
        <w:rPr>
          <w:rFonts w:cs="Arial"/>
          <w:szCs w:val="20"/>
        </w:rPr>
        <w:t>navštěvovalo konzervatoře</w:t>
      </w:r>
      <w:r w:rsidR="009D558D">
        <w:rPr>
          <w:rFonts w:cs="Arial"/>
          <w:szCs w:val="20"/>
        </w:rPr>
        <w:t xml:space="preserve"> v Česku</w:t>
      </w:r>
      <w:r w:rsidR="00972906">
        <w:rPr>
          <w:rFonts w:cs="Arial"/>
          <w:szCs w:val="20"/>
        </w:rPr>
        <w:t xml:space="preserve"> celkem 2</w:t>
      </w:r>
      <w:r w:rsidR="002A6330">
        <w:rPr>
          <w:rFonts w:cs="Arial"/>
          <w:szCs w:val="20"/>
        </w:rPr>
        <w:t>77</w:t>
      </w:r>
      <w:r w:rsidR="00FA7769" w:rsidRPr="00933A78">
        <w:rPr>
          <w:rFonts w:cs="Arial"/>
          <w:szCs w:val="20"/>
        </w:rPr>
        <w:t xml:space="preserve"> </w:t>
      </w:r>
      <w:r w:rsidR="00FA7769" w:rsidRPr="00933A78">
        <w:rPr>
          <w:rFonts w:cs="Arial"/>
          <w:b/>
          <w:szCs w:val="20"/>
        </w:rPr>
        <w:t>žáků cizí státní příslušnosti</w:t>
      </w:r>
      <w:r w:rsidR="00F44CF1">
        <w:rPr>
          <w:rFonts w:cs="Arial"/>
          <w:szCs w:val="20"/>
        </w:rPr>
        <w:t>, což je</w:t>
      </w:r>
      <w:r w:rsidR="00972906">
        <w:rPr>
          <w:rFonts w:cs="Arial"/>
          <w:szCs w:val="20"/>
        </w:rPr>
        <w:t xml:space="preserve"> </w:t>
      </w:r>
      <w:r w:rsidR="002A6330">
        <w:rPr>
          <w:rFonts w:cs="Arial"/>
          <w:szCs w:val="20"/>
        </w:rPr>
        <w:t>7,3</w:t>
      </w:r>
      <w:r w:rsidR="00471995" w:rsidRPr="00933A78">
        <w:rPr>
          <w:rFonts w:cs="Arial"/>
          <w:szCs w:val="20"/>
        </w:rPr>
        <w:t> %</w:t>
      </w:r>
      <w:r w:rsidR="00471995">
        <w:rPr>
          <w:rFonts w:cs="Arial"/>
          <w:szCs w:val="20"/>
        </w:rPr>
        <w:t xml:space="preserve"> z celk</w:t>
      </w:r>
      <w:r w:rsidR="00933A78">
        <w:rPr>
          <w:rFonts w:cs="Arial"/>
          <w:szCs w:val="20"/>
        </w:rPr>
        <w:t>ového počtu žáků</w:t>
      </w:r>
      <w:r w:rsidR="002A6330">
        <w:rPr>
          <w:rStyle w:val="Znakapoznpodarou"/>
          <w:rFonts w:cs="Arial"/>
          <w:szCs w:val="20"/>
        </w:rPr>
        <w:footnoteReference w:id="2"/>
      </w:r>
      <w:r w:rsidR="00933A78">
        <w:rPr>
          <w:rFonts w:cs="Arial"/>
          <w:szCs w:val="20"/>
        </w:rPr>
        <w:t xml:space="preserve">. </w:t>
      </w:r>
      <w:r w:rsidR="006D1C1C">
        <w:rPr>
          <w:rFonts w:cs="Arial"/>
          <w:szCs w:val="20"/>
        </w:rPr>
        <w:t>Ze všech cizinců</w:t>
      </w:r>
      <w:r w:rsidR="00933A78">
        <w:rPr>
          <w:rFonts w:cs="Arial"/>
          <w:szCs w:val="20"/>
        </w:rPr>
        <w:t xml:space="preserve"> bylo</w:t>
      </w:r>
      <w:r w:rsidR="006D1C1C">
        <w:rPr>
          <w:rFonts w:cs="Arial"/>
          <w:szCs w:val="20"/>
        </w:rPr>
        <w:t xml:space="preserve"> na kon</w:t>
      </w:r>
      <w:r w:rsidR="00972906">
        <w:rPr>
          <w:rFonts w:cs="Arial"/>
          <w:szCs w:val="20"/>
        </w:rPr>
        <w:t>zervatořích ve školním roce 202</w:t>
      </w:r>
      <w:r w:rsidR="002A6330">
        <w:rPr>
          <w:rFonts w:cs="Arial"/>
          <w:szCs w:val="20"/>
        </w:rPr>
        <w:t>5</w:t>
      </w:r>
      <w:r w:rsidR="00972906">
        <w:rPr>
          <w:rFonts w:cs="Arial"/>
          <w:szCs w:val="20"/>
        </w:rPr>
        <w:t>/2</w:t>
      </w:r>
      <w:r w:rsidR="002A6330">
        <w:rPr>
          <w:rFonts w:cs="Arial"/>
          <w:szCs w:val="20"/>
        </w:rPr>
        <w:t>6</w:t>
      </w:r>
      <w:r w:rsidR="006D1C1C">
        <w:rPr>
          <w:rFonts w:cs="Arial"/>
          <w:szCs w:val="20"/>
        </w:rPr>
        <w:t xml:space="preserve"> celkem</w:t>
      </w:r>
      <w:r w:rsidR="00B7390C">
        <w:rPr>
          <w:rFonts w:cs="Arial"/>
          <w:szCs w:val="20"/>
        </w:rPr>
        <w:t xml:space="preserve"> </w:t>
      </w:r>
      <w:r w:rsidR="00972906">
        <w:rPr>
          <w:rFonts w:cs="Arial"/>
          <w:szCs w:val="20"/>
        </w:rPr>
        <w:t>1</w:t>
      </w:r>
      <w:r w:rsidR="002A6330">
        <w:rPr>
          <w:rFonts w:cs="Arial"/>
          <w:szCs w:val="20"/>
        </w:rPr>
        <w:t>44</w:t>
      </w:r>
      <w:r w:rsidR="005E27AB">
        <w:rPr>
          <w:rFonts w:cs="Arial"/>
          <w:szCs w:val="20"/>
        </w:rPr>
        <w:t xml:space="preserve"> ž</w:t>
      </w:r>
      <w:r w:rsidR="00F44CF1">
        <w:rPr>
          <w:rFonts w:cs="Arial"/>
          <w:szCs w:val="20"/>
        </w:rPr>
        <w:t>áků z Ukrajiny</w:t>
      </w:r>
      <w:r w:rsidR="005E27AB">
        <w:rPr>
          <w:rFonts w:cs="Arial"/>
          <w:szCs w:val="20"/>
        </w:rPr>
        <w:t>,</w:t>
      </w:r>
      <w:r w:rsidR="00972906">
        <w:rPr>
          <w:rFonts w:cs="Arial"/>
          <w:szCs w:val="20"/>
        </w:rPr>
        <w:t xml:space="preserve"> 6</w:t>
      </w:r>
      <w:r w:rsidR="002A6330">
        <w:rPr>
          <w:rFonts w:cs="Arial"/>
          <w:szCs w:val="20"/>
        </w:rPr>
        <w:t>4</w:t>
      </w:r>
      <w:r w:rsidR="005E27AB">
        <w:rPr>
          <w:rFonts w:cs="Arial"/>
          <w:szCs w:val="20"/>
        </w:rPr>
        <w:t xml:space="preserve"> žáků ze Slovenska</w:t>
      </w:r>
      <w:r w:rsidR="002A6330">
        <w:rPr>
          <w:rFonts w:cs="Arial"/>
          <w:szCs w:val="20"/>
        </w:rPr>
        <w:t>,</w:t>
      </w:r>
      <w:r w:rsidR="00471995">
        <w:rPr>
          <w:rFonts w:cs="Arial"/>
          <w:szCs w:val="20"/>
        </w:rPr>
        <w:t xml:space="preserve"> </w:t>
      </w:r>
      <w:r w:rsidR="00972906">
        <w:rPr>
          <w:rFonts w:cs="Arial"/>
          <w:szCs w:val="20"/>
        </w:rPr>
        <w:t>1</w:t>
      </w:r>
      <w:r w:rsidR="002A6330">
        <w:rPr>
          <w:rFonts w:cs="Arial"/>
          <w:szCs w:val="20"/>
        </w:rPr>
        <w:t>6</w:t>
      </w:r>
      <w:r w:rsidR="00FA7769" w:rsidRPr="00FA42B4">
        <w:rPr>
          <w:rFonts w:cs="Arial"/>
          <w:szCs w:val="20"/>
        </w:rPr>
        <w:t xml:space="preserve"> z</w:t>
      </w:r>
      <w:r w:rsidR="0056448B">
        <w:rPr>
          <w:rFonts w:cs="Arial"/>
          <w:szCs w:val="20"/>
        </w:rPr>
        <w:t> </w:t>
      </w:r>
      <w:r w:rsidR="00933A78">
        <w:rPr>
          <w:rFonts w:cs="Arial"/>
          <w:szCs w:val="20"/>
        </w:rPr>
        <w:t>Ruska</w:t>
      </w:r>
      <w:r w:rsidR="0056448B">
        <w:rPr>
          <w:rFonts w:cs="Arial"/>
          <w:szCs w:val="20"/>
        </w:rPr>
        <w:t xml:space="preserve"> a</w:t>
      </w:r>
      <w:r w:rsidR="002A6330">
        <w:rPr>
          <w:rFonts w:cs="Arial"/>
          <w:szCs w:val="20"/>
        </w:rPr>
        <w:t xml:space="preserve"> 10 z Japonska</w:t>
      </w:r>
      <w:r w:rsidR="00FA7769" w:rsidRPr="00FA42B4">
        <w:rPr>
          <w:rFonts w:cs="Arial"/>
          <w:szCs w:val="20"/>
        </w:rPr>
        <w:t xml:space="preserve">. </w:t>
      </w:r>
      <w:r w:rsidR="0056448B">
        <w:rPr>
          <w:rFonts w:cs="Arial"/>
          <w:szCs w:val="20"/>
        </w:rPr>
        <w:t xml:space="preserve">Ostatní národnosti byly na konzervatořích zastoupený </w:t>
      </w:r>
      <w:r w:rsidR="00703CA8">
        <w:rPr>
          <w:rFonts w:cs="Arial"/>
          <w:szCs w:val="20"/>
        </w:rPr>
        <w:t>pěti</w:t>
      </w:r>
      <w:r w:rsidR="0056448B">
        <w:rPr>
          <w:rFonts w:cs="Arial"/>
          <w:szCs w:val="20"/>
        </w:rPr>
        <w:t xml:space="preserve"> (v případě Vietnamu) a méně žáky.</w:t>
      </w:r>
    </w:p>
    <w:p w14:paraId="2E83B42F" w14:textId="0BEB9088" w:rsidR="007F1A7C" w:rsidRPr="0056448B" w:rsidRDefault="00FA7769" w:rsidP="00FA7769">
      <w:pPr>
        <w:spacing w:after="120"/>
        <w:jc w:val="both"/>
        <w:rPr>
          <w:rFonts w:cs="Arial"/>
          <w:szCs w:val="20"/>
        </w:rPr>
      </w:pPr>
      <w:r w:rsidRPr="00274584">
        <w:rPr>
          <w:rFonts w:cs="Arial"/>
          <w:szCs w:val="20"/>
        </w:rPr>
        <w:t xml:space="preserve">Graf </w:t>
      </w:r>
      <w:r w:rsidR="00B7390C">
        <w:rPr>
          <w:rFonts w:cs="Arial"/>
          <w:szCs w:val="20"/>
        </w:rPr>
        <w:t>č. </w:t>
      </w:r>
      <w:r w:rsidRPr="00274584">
        <w:rPr>
          <w:rFonts w:cs="Arial"/>
          <w:szCs w:val="20"/>
        </w:rPr>
        <w:t xml:space="preserve">4.3 uvádí podíly </w:t>
      </w:r>
      <w:r w:rsidRPr="00274584">
        <w:rPr>
          <w:rFonts w:cs="Arial"/>
          <w:b/>
          <w:szCs w:val="20"/>
        </w:rPr>
        <w:t>žáků cizí státní příslušnosti</w:t>
      </w:r>
      <w:r w:rsidRPr="00274584">
        <w:rPr>
          <w:rFonts w:cs="Arial"/>
          <w:szCs w:val="20"/>
        </w:rPr>
        <w:t xml:space="preserve"> vzdělávajících se v konzervatořích v jednotliv</w:t>
      </w:r>
      <w:r w:rsidR="00077BD2" w:rsidRPr="00274584">
        <w:rPr>
          <w:rFonts w:cs="Arial"/>
          <w:szCs w:val="20"/>
        </w:rPr>
        <w:t xml:space="preserve">ých krajích </w:t>
      </w:r>
      <w:r w:rsidR="00972906">
        <w:rPr>
          <w:rFonts w:cs="Arial"/>
          <w:szCs w:val="20"/>
        </w:rPr>
        <w:t>ve školním roce 202</w:t>
      </w:r>
      <w:r w:rsidR="0056448B">
        <w:rPr>
          <w:rFonts w:cs="Arial"/>
          <w:szCs w:val="20"/>
        </w:rPr>
        <w:t>5</w:t>
      </w:r>
      <w:r w:rsidR="00972906">
        <w:rPr>
          <w:rFonts w:cs="Arial"/>
          <w:szCs w:val="20"/>
        </w:rPr>
        <w:t>/2</w:t>
      </w:r>
      <w:r w:rsidR="0056448B">
        <w:rPr>
          <w:rFonts w:cs="Arial"/>
          <w:szCs w:val="20"/>
        </w:rPr>
        <w:t>6</w:t>
      </w:r>
      <w:r w:rsidRPr="00274584">
        <w:rPr>
          <w:rFonts w:cs="Arial"/>
          <w:szCs w:val="20"/>
        </w:rPr>
        <w:t xml:space="preserve">. </w:t>
      </w:r>
      <w:r w:rsidR="007F1A7C" w:rsidRPr="007F1A7C">
        <w:rPr>
          <w:rFonts w:cs="Arial"/>
          <w:szCs w:val="20"/>
        </w:rPr>
        <w:t xml:space="preserve">Mezi žáky s cizím státním občanstvím se nezapočítávají žáci s českou a jinou státní </w:t>
      </w:r>
      <w:r w:rsidR="007F1A7C" w:rsidRPr="0056448B">
        <w:rPr>
          <w:rFonts w:cs="Arial"/>
          <w:szCs w:val="20"/>
        </w:rPr>
        <w:t xml:space="preserve">příslušností – každý žák je veden jen pod jednou státní příslušností. </w:t>
      </w:r>
    </w:p>
    <w:p w14:paraId="0DA42FD1" w14:textId="4EE92A23" w:rsidR="00FA7769" w:rsidRDefault="00972906" w:rsidP="00FA7769">
      <w:pPr>
        <w:spacing w:after="120"/>
        <w:jc w:val="both"/>
      </w:pPr>
      <w:r w:rsidRPr="0056448B">
        <w:rPr>
          <w:rFonts w:cs="Arial"/>
          <w:szCs w:val="20"/>
        </w:rPr>
        <w:t>N</w:t>
      </w:r>
      <w:r w:rsidR="00FA7769" w:rsidRPr="0056448B">
        <w:rPr>
          <w:rFonts w:cs="Arial"/>
          <w:szCs w:val="20"/>
        </w:rPr>
        <w:t>ejvyšší podíl žáků cizí státní příslušnosti najdeme</w:t>
      </w:r>
      <w:r w:rsidR="00143675" w:rsidRPr="00274584">
        <w:rPr>
          <w:rFonts w:cs="Arial"/>
          <w:szCs w:val="20"/>
        </w:rPr>
        <w:t xml:space="preserve"> v</w:t>
      </w:r>
      <w:r w:rsidR="0056448B">
        <w:rPr>
          <w:rFonts w:cs="Arial"/>
          <w:szCs w:val="20"/>
        </w:rPr>
        <w:t> </w:t>
      </w:r>
      <w:r w:rsidR="00B7390C">
        <w:rPr>
          <w:rFonts w:cs="Arial"/>
          <w:szCs w:val="20"/>
        </w:rPr>
        <w:t>konzervatořích</w:t>
      </w:r>
      <w:r w:rsidR="0056448B">
        <w:rPr>
          <w:rFonts w:cs="Arial"/>
          <w:szCs w:val="20"/>
        </w:rPr>
        <w:t xml:space="preserve"> </w:t>
      </w:r>
      <w:r w:rsidR="005D2D8C">
        <w:rPr>
          <w:rFonts w:cs="Arial"/>
          <w:szCs w:val="20"/>
        </w:rPr>
        <w:t>pražských</w:t>
      </w:r>
      <w:r w:rsidR="00B7390C">
        <w:rPr>
          <w:rFonts w:cs="Arial"/>
          <w:szCs w:val="20"/>
        </w:rPr>
        <w:t xml:space="preserve"> (</w:t>
      </w:r>
      <w:r w:rsidR="005D2D8C">
        <w:rPr>
          <w:rFonts w:cs="Arial"/>
          <w:szCs w:val="20"/>
        </w:rPr>
        <w:t>9,</w:t>
      </w:r>
      <w:r w:rsidR="0056448B">
        <w:rPr>
          <w:rFonts w:cs="Arial"/>
          <w:szCs w:val="20"/>
        </w:rPr>
        <w:t>6</w:t>
      </w:r>
      <w:r w:rsidR="005D2D8C">
        <w:rPr>
          <w:rFonts w:cs="Arial"/>
          <w:szCs w:val="20"/>
        </w:rPr>
        <w:t> %</w:t>
      </w:r>
      <w:r w:rsidR="00FA7769" w:rsidRPr="00274584">
        <w:rPr>
          <w:rFonts w:cs="Arial"/>
          <w:szCs w:val="20"/>
        </w:rPr>
        <w:t>)</w:t>
      </w:r>
      <w:r w:rsidR="0056448B">
        <w:rPr>
          <w:rFonts w:cs="Arial"/>
          <w:szCs w:val="20"/>
        </w:rPr>
        <w:t xml:space="preserve"> a plzeňských (8,9 %)</w:t>
      </w:r>
      <w:r w:rsidR="00FA7769" w:rsidRPr="00274584">
        <w:rPr>
          <w:rFonts w:cs="Arial"/>
          <w:szCs w:val="20"/>
        </w:rPr>
        <w:t xml:space="preserve">. </w:t>
      </w:r>
      <w:r w:rsidR="00FA7769" w:rsidRPr="00FA42B4">
        <w:rPr>
          <w:rFonts w:cs="Arial"/>
          <w:szCs w:val="20"/>
        </w:rPr>
        <w:t>Naopak ne</w:t>
      </w:r>
      <w:r w:rsidR="00F44CF1">
        <w:rPr>
          <w:rFonts w:cs="Arial"/>
          <w:szCs w:val="20"/>
        </w:rPr>
        <w:t>jmenší podíl cizinců zaznamenaly</w:t>
      </w:r>
      <w:r w:rsidR="00140C07">
        <w:rPr>
          <w:rFonts w:cs="Arial"/>
          <w:szCs w:val="20"/>
        </w:rPr>
        <w:t xml:space="preserve"> konzervatoř</w:t>
      </w:r>
      <w:r w:rsidR="00F44CF1">
        <w:rPr>
          <w:rFonts w:cs="Arial"/>
          <w:szCs w:val="20"/>
        </w:rPr>
        <w:t>e</w:t>
      </w:r>
      <w:r w:rsidR="00FA7769" w:rsidRPr="00FA42B4">
        <w:rPr>
          <w:rFonts w:cs="Arial"/>
          <w:szCs w:val="20"/>
        </w:rPr>
        <w:t xml:space="preserve"> v</w:t>
      </w:r>
      <w:r w:rsidR="00C0105C">
        <w:rPr>
          <w:rFonts w:cs="Arial"/>
          <w:szCs w:val="20"/>
        </w:rPr>
        <w:t xml:space="preserve"> kraji </w:t>
      </w:r>
      <w:r w:rsidR="00F44CF1">
        <w:rPr>
          <w:rFonts w:cs="Arial"/>
          <w:szCs w:val="20"/>
        </w:rPr>
        <w:t>Zlínském</w:t>
      </w:r>
      <w:r w:rsidR="00FA7769" w:rsidRPr="00FA42B4">
        <w:rPr>
          <w:rFonts w:cs="Arial"/>
          <w:szCs w:val="20"/>
        </w:rPr>
        <w:t xml:space="preserve"> (</w:t>
      </w:r>
      <w:r>
        <w:rPr>
          <w:rFonts w:cs="Arial"/>
          <w:szCs w:val="20"/>
        </w:rPr>
        <w:t>2,</w:t>
      </w:r>
      <w:r w:rsidR="0056448B">
        <w:rPr>
          <w:rFonts w:cs="Arial"/>
          <w:szCs w:val="20"/>
        </w:rPr>
        <w:t>2 %)</w:t>
      </w:r>
      <w:r w:rsidR="00F44CF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a Moravskoslezském (</w:t>
      </w:r>
      <w:r w:rsidR="0056448B">
        <w:rPr>
          <w:rFonts w:cs="Arial"/>
          <w:szCs w:val="20"/>
        </w:rPr>
        <w:t>2,9</w:t>
      </w:r>
      <w:r>
        <w:rPr>
          <w:rFonts w:cs="Arial"/>
          <w:szCs w:val="20"/>
        </w:rPr>
        <w:t> %)</w:t>
      </w:r>
      <w:r w:rsidR="00077BD2">
        <w:rPr>
          <w:rFonts w:cs="Arial"/>
          <w:szCs w:val="20"/>
        </w:rPr>
        <w:t>. V ostatních kr</w:t>
      </w:r>
      <w:r w:rsidR="00140C07">
        <w:rPr>
          <w:rFonts w:cs="Arial"/>
          <w:szCs w:val="20"/>
        </w:rPr>
        <w:t xml:space="preserve">ajích </w:t>
      </w:r>
      <w:r>
        <w:rPr>
          <w:rFonts w:cs="Arial"/>
          <w:szCs w:val="20"/>
        </w:rPr>
        <w:t>bylo v konzervatořích od 4,</w:t>
      </w:r>
      <w:r w:rsidR="0056448B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 % do </w:t>
      </w:r>
      <w:r w:rsidR="0056448B">
        <w:rPr>
          <w:rFonts w:cs="Arial"/>
          <w:szCs w:val="20"/>
        </w:rPr>
        <w:t>7</w:t>
      </w:r>
      <w:r>
        <w:rPr>
          <w:rFonts w:cs="Arial"/>
          <w:szCs w:val="20"/>
        </w:rPr>
        <w:t>,</w:t>
      </w:r>
      <w:r w:rsidR="0056448B">
        <w:rPr>
          <w:rFonts w:cs="Arial"/>
          <w:szCs w:val="20"/>
        </w:rPr>
        <w:t>5</w:t>
      </w:r>
      <w:r w:rsidR="00077BD2">
        <w:rPr>
          <w:rFonts w:cs="Arial"/>
          <w:szCs w:val="20"/>
        </w:rPr>
        <w:t> % cizinců.</w:t>
      </w:r>
    </w:p>
    <w:p w14:paraId="6ECB1600" w14:textId="40E6CBD9" w:rsidR="00FA7769" w:rsidRDefault="00FA7769" w:rsidP="00124443">
      <w:pPr>
        <w:keepNext/>
        <w:spacing w:after="120" w:line="240" w:lineRule="auto"/>
        <w:jc w:val="both"/>
        <w:rPr>
          <w:b/>
        </w:rPr>
      </w:pPr>
      <w:r w:rsidRPr="005A7DA4">
        <w:rPr>
          <w:b/>
        </w:rPr>
        <w:t>G</w:t>
      </w:r>
      <w:r>
        <w:rPr>
          <w:b/>
        </w:rPr>
        <w:t>raf</w:t>
      </w:r>
      <w:r w:rsidRPr="005A7DA4">
        <w:rPr>
          <w:b/>
        </w:rPr>
        <w:t xml:space="preserve"> </w:t>
      </w:r>
      <w:r>
        <w:rPr>
          <w:b/>
        </w:rPr>
        <w:t>4.</w:t>
      </w:r>
      <w:r w:rsidRPr="005A7DA4">
        <w:rPr>
          <w:b/>
        </w:rPr>
        <w:t>3</w:t>
      </w:r>
      <w:r>
        <w:t xml:space="preserve"> </w:t>
      </w:r>
      <w:r w:rsidRPr="004A4787">
        <w:rPr>
          <w:b/>
        </w:rPr>
        <w:t xml:space="preserve">Konzervatoře – podíly žáků </w:t>
      </w:r>
      <w:r>
        <w:rPr>
          <w:b/>
        </w:rPr>
        <w:t xml:space="preserve">cizí státní příslušnosti </w:t>
      </w:r>
      <w:r w:rsidRPr="004A4787">
        <w:rPr>
          <w:b/>
        </w:rPr>
        <w:t>vzdělávajících se v jednotlivých krajích</w:t>
      </w:r>
      <w:r w:rsidR="004C6E5B">
        <w:rPr>
          <w:b/>
        </w:rPr>
        <w:t xml:space="preserve"> ze v</w:t>
      </w:r>
      <w:r w:rsidR="000537A2">
        <w:rPr>
          <w:b/>
        </w:rPr>
        <w:t xml:space="preserve">šech žáků v těchto krajích </w:t>
      </w:r>
      <w:r w:rsidR="00285736">
        <w:rPr>
          <w:b/>
        </w:rPr>
        <w:t xml:space="preserve">ve školním roce </w:t>
      </w:r>
      <w:r w:rsidR="000537A2">
        <w:rPr>
          <w:b/>
        </w:rPr>
        <w:t>202</w:t>
      </w:r>
      <w:r w:rsidR="0056448B">
        <w:rPr>
          <w:b/>
        </w:rPr>
        <w:t>5</w:t>
      </w:r>
      <w:r w:rsidR="000537A2">
        <w:rPr>
          <w:b/>
        </w:rPr>
        <w:t>/2</w:t>
      </w:r>
      <w:r w:rsidR="0056448B">
        <w:rPr>
          <w:b/>
        </w:rPr>
        <w:t>6</w:t>
      </w:r>
    </w:p>
    <w:p w14:paraId="0017FD3C" w14:textId="77B86D41" w:rsidR="00FA7769" w:rsidRPr="00846BFD" w:rsidRDefault="0056448B" w:rsidP="00972906">
      <w:pPr>
        <w:keepNext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79444BB9" wp14:editId="4948AAE2">
            <wp:extent cx="6120130" cy="2647950"/>
            <wp:effectExtent l="0" t="0" r="0" b="0"/>
            <wp:docPr id="161807686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5A8465" w14:textId="77777777" w:rsidR="00972906" w:rsidRDefault="00972906" w:rsidP="00972906">
      <w:pPr>
        <w:spacing w:after="0"/>
        <w:jc w:val="right"/>
        <w:rPr>
          <w:rFonts w:cs="Arial"/>
          <w:sz w:val="18"/>
        </w:rPr>
      </w:pPr>
    </w:p>
    <w:p w14:paraId="2EF2432A" w14:textId="574D5A02" w:rsidR="004337BF" w:rsidRPr="00FA42B4" w:rsidRDefault="00FA7769" w:rsidP="00294868">
      <w:pPr>
        <w:spacing w:after="120"/>
        <w:jc w:val="both"/>
        <w:rPr>
          <w:rFonts w:cs="Arial"/>
          <w:szCs w:val="20"/>
        </w:rPr>
      </w:pPr>
      <w:r w:rsidRPr="00FA42B4">
        <w:rPr>
          <w:rFonts w:cs="Arial"/>
          <w:szCs w:val="20"/>
        </w:rPr>
        <w:t>Můžeme dopl</w:t>
      </w:r>
      <w:r w:rsidR="009D558D">
        <w:rPr>
          <w:rFonts w:cs="Arial"/>
          <w:szCs w:val="20"/>
        </w:rPr>
        <w:t>nit, že v konzervatořích v Česku</w:t>
      </w:r>
      <w:r w:rsidRPr="00FA42B4">
        <w:rPr>
          <w:rFonts w:cs="Arial"/>
          <w:szCs w:val="20"/>
        </w:rPr>
        <w:t xml:space="preserve"> se ve školn</w:t>
      </w:r>
      <w:r w:rsidR="00846BFD">
        <w:rPr>
          <w:rFonts w:cs="Arial"/>
          <w:szCs w:val="20"/>
        </w:rPr>
        <w:t xml:space="preserve">ím roce </w:t>
      </w:r>
      <w:r w:rsidR="00972906">
        <w:rPr>
          <w:rFonts w:cs="Arial"/>
          <w:szCs w:val="20"/>
        </w:rPr>
        <w:t>202</w:t>
      </w:r>
      <w:r w:rsidR="0056448B">
        <w:rPr>
          <w:rFonts w:cs="Arial"/>
          <w:szCs w:val="20"/>
        </w:rPr>
        <w:t>5</w:t>
      </w:r>
      <w:r w:rsidR="00972906">
        <w:rPr>
          <w:rFonts w:cs="Arial"/>
          <w:szCs w:val="20"/>
        </w:rPr>
        <w:t>/2</w:t>
      </w:r>
      <w:r w:rsidR="0056448B">
        <w:rPr>
          <w:rFonts w:cs="Arial"/>
          <w:szCs w:val="20"/>
        </w:rPr>
        <w:t>6</w:t>
      </w:r>
      <w:r w:rsidRPr="00FA42B4">
        <w:rPr>
          <w:rFonts w:cs="Arial"/>
          <w:szCs w:val="20"/>
        </w:rPr>
        <w:t xml:space="preserve"> </w:t>
      </w:r>
      <w:r w:rsidRPr="004337BF">
        <w:rPr>
          <w:rFonts w:cs="Arial"/>
          <w:szCs w:val="20"/>
        </w:rPr>
        <w:t>vzdělávalo celkem</w:t>
      </w:r>
      <w:r w:rsidRPr="00FA42B4">
        <w:rPr>
          <w:rFonts w:cs="Arial"/>
          <w:szCs w:val="20"/>
        </w:rPr>
        <w:t xml:space="preserve"> </w:t>
      </w:r>
      <w:r w:rsidR="004337BF">
        <w:rPr>
          <w:rFonts w:cs="Arial"/>
          <w:szCs w:val="20"/>
        </w:rPr>
        <w:t>100</w:t>
      </w:r>
      <w:r w:rsidRPr="005D213D">
        <w:rPr>
          <w:rFonts w:cs="Arial"/>
          <w:szCs w:val="20"/>
        </w:rPr>
        <w:t xml:space="preserve"> žáků </w:t>
      </w:r>
      <w:r w:rsidRPr="005D213D">
        <w:rPr>
          <w:rFonts w:cs="Arial"/>
          <w:b/>
          <w:szCs w:val="20"/>
        </w:rPr>
        <w:t>se zdravotním postižením</w:t>
      </w:r>
      <w:r w:rsidR="005D213D" w:rsidRPr="005D213D">
        <w:rPr>
          <w:rFonts w:cs="Arial"/>
          <w:szCs w:val="20"/>
        </w:rPr>
        <w:t>,</w:t>
      </w:r>
      <w:r w:rsidR="009677A0">
        <w:rPr>
          <w:rFonts w:cs="Arial"/>
          <w:szCs w:val="20"/>
        </w:rPr>
        <w:t xml:space="preserve"> z čehož </w:t>
      </w:r>
      <w:r w:rsidR="004337BF">
        <w:rPr>
          <w:rFonts w:cs="Arial"/>
          <w:szCs w:val="20"/>
        </w:rPr>
        <w:t>53</w:t>
      </w:r>
      <w:r w:rsidR="005D213D">
        <w:rPr>
          <w:rFonts w:cs="Arial"/>
          <w:szCs w:val="20"/>
        </w:rPr>
        <w:t xml:space="preserve"> žáků </w:t>
      </w:r>
      <w:r w:rsidR="00FA3371">
        <w:rPr>
          <w:rFonts w:cs="Arial"/>
          <w:szCs w:val="20"/>
        </w:rPr>
        <w:t>tvořily</w:t>
      </w:r>
      <w:r w:rsidR="009677A0">
        <w:rPr>
          <w:rFonts w:cs="Arial"/>
          <w:szCs w:val="20"/>
        </w:rPr>
        <w:t xml:space="preserve"> dívky. Téměř p</w:t>
      </w:r>
      <w:r w:rsidR="00294868">
        <w:rPr>
          <w:rFonts w:cs="Arial"/>
          <w:szCs w:val="20"/>
        </w:rPr>
        <w:t xml:space="preserve">olovina žáků se </w:t>
      </w:r>
      <w:r w:rsidR="009677A0">
        <w:rPr>
          <w:rFonts w:cs="Arial"/>
          <w:szCs w:val="20"/>
        </w:rPr>
        <w:t>zdravotním postižením (celkem 4</w:t>
      </w:r>
      <w:r w:rsidR="004337BF">
        <w:rPr>
          <w:rFonts w:cs="Arial"/>
          <w:szCs w:val="20"/>
        </w:rPr>
        <w:t>7</w:t>
      </w:r>
      <w:r w:rsidRPr="00FA42B4">
        <w:rPr>
          <w:rFonts w:cs="Arial"/>
          <w:szCs w:val="20"/>
        </w:rPr>
        <w:t>) se vzdělávala v praž</w:t>
      </w:r>
      <w:r w:rsidR="00303A8C">
        <w:rPr>
          <w:rFonts w:cs="Arial"/>
          <w:szCs w:val="20"/>
        </w:rPr>
        <w:t xml:space="preserve">ských konzervatořích, </w:t>
      </w:r>
      <w:r w:rsidR="004337BF">
        <w:rPr>
          <w:rFonts w:cs="Arial"/>
          <w:szCs w:val="20"/>
        </w:rPr>
        <w:t>17</w:t>
      </w:r>
      <w:r w:rsidR="00294868">
        <w:rPr>
          <w:rFonts w:cs="Arial"/>
          <w:szCs w:val="20"/>
        </w:rPr>
        <w:t xml:space="preserve"> v Moravskoslezském kraji, </w:t>
      </w:r>
      <w:r w:rsidR="004337BF">
        <w:rPr>
          <w:rFonts w:cs="Arial"/>
          <w:szCs w:val="20"/>
        </w:rPr>
        <w:t>12</w:t>
      </w:r>
      <w:r w:rsidR="00294868">
        <w:rPr>
          <w:rFonts w:cs="Arial"/>
          <w:szCs w:val="20"/>
        </w:rPr>
        <w:t xml:space="preserve"> </w:t>
      </w:r>
      <w:r w:rsidR="004337BF">
        <w:rPr>
          <w:rFonts w:cs="Arial"/>
          <w:szCs w:val="20"/>
        </w:rPr>
        <w:t>v kraji</w:t>
      </w:r>
      <w:r w:rsidR="00294868">
        <w:rPr>
          <w:rFonts w:cs="Arial"/>
          <w:szCs w:val="20"/>
        </w:rPr>
        <w:t xml:space="preserve"> Jihomoravském, </w:t>
      </w:r>
      <w:r w:rsidR="004337BF">
        <w:rPr>
          <w:rFonts w:cs="Arial"/>
          <w:szCs w:val="20"/>
        </w:rPr>
        <w:t>po sedmi v krajích Olomouckém a Pardubickém, šest v kraji Ústeckém a čtyři v kraji Zlínském.</w:t>
      </w:r>
    </w:p>
    <w:p w14:paraId="3BC6A166" w14:textId="34312FC5" w:rsidR="00E1747A" w:rsidRDefault="003107F5" w:rsidP="003107F5">
      <w:pPr>
        <w:spacing w:after="120"/>
        <w:jc w:val="both"/>
        <w:rPr>
          <w:rFonts w:cs="Arial"/>
          <w:szCs w:val="20"/>
        </w:rPr>
      </w:pPr>
      <w:r w:rsidRPr="00AB2C96">
        <w:rPr>
          <w:rFonts w:cs="Arial"/>
          <w:szCs w:val="20"/>
        </w:rPr>
        <w:t>V</w:t>
      </w:r>
      <w:r w:rsidR="008B36D5">
        <w:rPr>
          <w:rFonts w:cs="Arial"/>
          <w:szCs w:val="20"/>
        </w:rPr>
        <w:t>e školním roce 202</w:t>
      </w:r>
      <w:r w:rsidR="004337BF">
        <w:rPr>
          <w:rFonts w:cs="Arial"/>
          <w:szCs w:val="20"/>
        </w:rPr>
        <w:t>5</w:t>
      </w:r>
      <w:r w:rsidR="008B36D5">
        <w:rPr>
          <w:rFonts w:cs="Arial"/>
          <w:szCs w:val="20"/>
        </w:rPr>
        <w:t>/2</w:t>
      </w:r>
      <w:r w:rsidR="004337BF">
        <w:rPr>
          <w:rFonts w:cs="Arial"/>
          <w:szCs w:val="20"/>
        </w:rPr>
        <w:t>6</w:t>
      </w:r>
      <w:r>
        <w:rPr>
          <w:rFonts w:cs="Arial"/>
          <w:szCs w:val="20"/>
        </w:rPr>
        <w:t xml:space="preserve"> se na konzervato</w:t>
      </w:r>
      <w:r w:rsidR="008B36D5">
        <w:rPr>
          <w:rFonts w:cs="Arial"/>
          <w:szCs w:val="20"/>
        </w:rPr>
        <w:t>řích vzdělávalo 94,</w:t>
      </w:r>
      <w:r w:rsidR="004337BF">
        <w:rPr>
          <w:rFonts w:cs="Arial"/>
          <w:szCs w:val="20"/>
        </w:rPr>
        <w:t>7</w:t>
      </w:r>
      <w:r>
        <w:rPr>
          <w:rFonts w:cs="Arial"/>
          <w:szCs w:val="20"/>
        </w:rPr>
        <w:t xml:space="preserve"> </w:t>
      </w:r>
      <w:r w:rsidR="00E3175A">
        <w:rPr>
          <w:rFonts w:cs="Arial"/>
          <w:szCs w:val="20"/>
        </w:rPr>
        <w:t xml:space="preserve">% žáků </w:t>
      </w:r>
      <w:r w:rsidR="00E3175A" w:rsidRPr="008E7B8B">
        <w:rPr>
          <w:rFonts w:cs="Arial"/>
          <w:b/>
          <w:szCs w:val="20"/>
        </w:rPr>
        <w:t>denní formou studia</w:t>
      </w:r>
      <w:r w:rsidR="008B36D5">
        <w:rPr>
          <w:rFonts w:cs="Arial"/>
          <w:szCs w:val="20"/>
        </w:rPr>
        <w:t xml:space="preserve"> a 5,</w:t>
      </w:r>
      <w:r w:rsidR="004337BF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 % </w:t>
      </w:r>
      <w:r w:rsidR="007D61D5" w:rsidRPr="008E7B8B">
        <w:rPr>
          <w:rFonts w:cs="Arial"/>
          <w:b/>
          <w:szCs w:val="20"/>
        </w:rPr>
        <w:t>jinou formou</w:t>
      </w:r>
      <w:r w:rsidR="00303A8C" w:rsidRPr="008B36D5">
        <w:rPr>
          <w:rFonts w:cs="Arial"/>
          <w:szCs w:val="20"/>
        </w:rPr>
        <w:t>. Celkem 7,</w:t>
      </w:r>
      <w:r w:rsidR="00294868" w:rsidRPr="008B36D5">
        <w:rPr>
          <w:rFonts w:cs="Arial"/>
          <w:szCs w:val="20"/>
        </w:rPr>
        <w:t>3</w:t>
      </w:r>
      <w:r w:rsidR="004859DF">
        <w:rPr>
          <w:rFonts w:cs="Arial"/>
          <w:szCs w:val="20"/>
        </w:rPr>
        <w:t xml:space="preserve"> % žáků navštěvovaly</w:t>
      </w:r>
      <w:r w:rsidR="007D61D5">
        <w:rPr>
          <w:rFonts w:cs="Arial"/>
          <w:szCs w:val="20"/>
        </w:rPr>
        <w:t xml:space="preserve"> </w:t>
      </w:r>
      <w:r w:rsidR="007D61D5" w:rsidRPr="008E7B8B">
        <w:rPr>
          <w:rFonts w:cs="Arial"/>
          <w:b/>
          <w:szCs w:val="20"/>
        </w:rPr>
        <w:t>nižší ročníky</w:t>
      </w:r>
      <w:r w:rsidR="007D61D5">
        <w:rPr>
          <w:rFonts w:cs="Arial"/>
          <w:szCs w:val="20"/>
        </w:rPr>
        <w:t xml:space="preserve"> osmiletých konzervatoří spadající do povinné</w:t>
      </w:r>
      <w:r w:rsidR="00294868">
        <w:rPr>
          <w:rFonts w:cs="Arial"/>
          <w:szCs w:val="20"/>
        </w:rPr>
        <w:t xml:space="preserve"> školní docházky a 92,7</w:t>
      </w:r>
      <w:r w:rsidR="007D61D5">
        <w:rPr>
          <w:rFonts w:cs="Arial"/>
          <w:szCs w:val="20"/>
        </w:rPr>
        <w:t> % pak vyšší ročníky osmiletých konzervatoří a š</w:t>
      </w:r>
      <w:r w:rsidR="00B30FF3">
        <w:rPr>
          <w:rFonts w:cs="Arial"/>
          <w:szCs w:val="20"/>
        </w:rPr>
        <w:t xml:space="preserve">estileté konzervatoře. </w:t>
      </w:r>
    </w:p>
    <w:p w14:paraId="4E2A9C39" w14:textId="528A5E9D" w:rsidR="007B2325" w:rsidRDefault="00A918A5" w:rsidP="003107F5">
      <w:pPr>
        <w:spacing w:after="120"/>
        <w:jc w:val="both"/>
        <w:rPr>
          <w:rFonts w:cs="Arial"/>
          <w:szCs w:val="20"/>
        </w:rPr>
      </w:pPr>
      <w:r w:rsidRPr="00FF4C28">
        <w:rPr>
          <w:rFonts w:cs="Arial"/>
          <w:szCs w:val="20"/>
        </w:rPr>
        <w:t>Z délky vzdělávání na konzervatořích a možnosti vzdělávat se i v pozdějším věku (např. při zaměstnání) je</w:t>
      </w:r>
      <w:r w:rsidR="007D61D5" w:rsidRPr="00FF4C28">
        <w:rPr>
          <w:rFonts w:cs="Arial"/>
          <w:szCs w:val="20"/>
        </w:rPr>
        <w:t xml:space="preserve"> zřejmé, že v konzervatořích</w:t>
      </w:r>
      <w:r w:rsidR="007D61D5">
        <w:rPr>
          <w:rFonts w:cs="Arial"/>
          <w:szCs w:val="20"/>
        </w:rPr>
        <w:t xml:space="preserve"> najdeme žáky spadající do </w:t>
      </w:r>
      <w:r w:rsidR="007D61D5" w:rsidRPr="008E7B8B">
        <w:rPr>
          <w:rFonts w:cs="Arial"/>
          <w:b/>
          <w:szCs w:val="20"/>
        </w:rPr>
        <w:t>širokého věkového rozpětí</w:t>
      </w:r>
      <w:r w:rsidR="007D61D5" w:rsidRPr="0046686D">
        <w:rPr>
          <w:rFonts w:cs="Arial"/>
          <w:szCs w:val="20"/>
        </w:rPr>
        <w:t xml:space="preserve">. </w:t>
      </w:r>
      <w:r w:rsidR="00FA7769" w:rsidRPr="0046686D">
        <w:rPr>
          <w:rFonts w:cs="Arial"/>
          <w:szCs w:val="20"/>
        </w:rPr>
        <w:t xml:space="preserve">Graf </w:t>
      </w:r>
      <w:r w:rsidR="00B7390C">
        <w:rPr>
          <w:rFonts w:cs="Arial"/>
          <w:szCs w:val="20"/>
        </w:rPr>
        <w:t>č. </w:t>
      </w:r>
      <w:r w:rsidR="00FA7769" w:rsidRPr="0046686D">
        <w:rPr>
          <w:rFonts w:cs="Arial"/>
          <w:szCs w:val="20"/>
        </w:rPr>
        <w:t>4.4</w:t>
      </w:r>
      <w:r w:rsidR="00FA7769" w:rsidRPr="00AB7E90">
        <w:rPr>
          <w:rFonts w:cs="Arial"/>
          <w:szCs w:val="20"/>
        </w:rPr>
        <w:t xml:space="preserve"> ukazuje rozložení žák</w:t>
      </w:r>
      <w:r w:rsidR="007B2325" w:rsidRPr="00AB7E90">
        <w:rPr>
          <w:rFonts w:cs="Arial"/>
          <w:szCs w:val="20"/>
        </w:rPr>
        <w:t>ů konzervatoří dle věku celkem,</w:t>
      </w:r>
      <w:r w:rsidR="00FA7769" w:rsidRPr="00AB7E90">
        <w:rPr>
          <w:rFonts w:cs="Arial"/>
          <w:szCs w:val="20"/>
        </w:rPr>
        <w:t xml:space="preserve"> v dělení na denní a ostatní formy vzdělávání</w:t>
      </w:r>
      <w:r w:rsidR="007B2325" w:rsidRPr="00AB7E90">
        <w:rPr>
          <w:rFonts w:cs="Arial"/>
          <w:szCs w:val="20"/>
        </w:rPr>
        <w:t xml:space="preserve"> a na nižší ročníky</w:t>
      </w:r>
      <w:r w:rsidR="007B2325">
        <w:rPr>
          <w:rFonts w:cs="Arial"/>
          <w:szCs w:val="20"/>
        </w:rPr>
        <w:t xml:space="preserve"> konzervatoře spadající do povinné školní docházky a vyšší </w:t>
      </w:r>
      <w:r w:rsidR="007B2325" w:rsidRPr="00E411BD">
        <w:rPr>
          <w:rFonts w:cs="Arial"/>
          <w:szCs w:val="20"/>
        </w:rPr>
        <w:t>ročníky</w:t>
      </w:r>
      <w:r w:rsidR="00FA7769" w:rsidRPr="003002C3">
        <w:rPr>
          <w:rFonts w:cs="Arial"/>
          <w:szCs w:val="20"/>
        </w:rPr>
        <w:t xml:space="preserve">. </w:t>
      </w:r>
      <w:r w:rsidR="007B2325" w:rsidRPr="003002C3">
        <w:rPr>
          <w:rFonts w:cs="Arial"/>
          <w:szCs w:val="20"/>
        </w:rPr>
        <w:t>Jak je patrné,</w:t>
      </w:r>
      <w:r w:rsidR="0087080F" w:rsidRPr="003002C3">
        <w:rPr>
          <w:rFonts w:cs="Arial"/>
          <w:szCs w:val="20"/>
        </w:rPr>
        <w:t xml:space="preserve"> </w:t>
      </w:r>
      <w:r w:rsidR="003002C3" w:rsidRPr="003002C3">
        <w:rPr>
          <w:rFonts w:cs="Arial"/>
          <w:szCs w:val="20"/>
        </w:rPr>
        <w:t>6,0 %</w:t>
      </w:r>
      <w:r w:rsidR="0087080F" w:rsidRPr="003002C3">
        <w:rPr>
          <w:rFonts w:cs="Arial"/>
          <w:szCs w:val="20"/>
        </w:rPr>
        <w:t xml:space="preserve"> žáků navštěvujících </w:t>
      </w:r>
      <w:r w:rsidR="007B2325" w:rsidRPr="003002C3">
        <w:rPr>
          <w:rFonts w:cs="Arial"/>
          <w:szCs w:val="20"/>
        </w:rPr>
        <w:t>vyšší ročníky osmileté konzervatoře nebo šestiletou konzervato</w:t>
      </w:r>
      <w:r w:rsidR="00AD4F5D" w:rsidRPr="003002C3">
        <w:rPr>
          <w:rFonts w:cs="Arial"/>
          <w:szCs w:val="20"/>
        </w:rPr>
        <w:t xml:space="preserve">ř </w:t>
      </w:r>
      <w:r w:rsidR="007C0027" w:rsidRPr="003002C3">
        <w:rPr>
          <w:rFonts w:cs="Arial"/>
          <w:szCs w:val="20"/>
        </w:rPr>
        <w:t>byla ve věku 25 let</w:t>
      </w:r>
      <w:r w:rsidR="007C0027">
        <w:rPr>
          <w:rFonts w:cs="Arial"/>
          <w:szCs w:val="20"/>
        </w:rPr>
        <w:t xml:space="preserve"> a více</w:t>
      </w:r>
      <w:r w:rsidR="007B2325" w:rsidRPr="00922AE2">
        <w:rPr>
          <w:rFonts w:cs="Arial"/>
          <w:szCs w:val="20"/>
        </w:rPr>
        <w:t xml:space="preserve">. Mezi žáky, kteří se </w:t>
      </w:r>
      <w:r w:rsidR="007B2325" w:rsidRPr="003002C3">
        <w:rPr>
          <w:rFonts w:cs="Arial"/>
          <w:szCs w:val="20"/>
        </w:rPr>
        <w:t>vzdělávali ji</w:t>
      </w:r>
      <w:r w:rsidR="007E37D3" w:rsidRPr="003002C3">
        <w:rPr>
          <w:rFonts w:cs="Arial"/>
          <w:szCs w:val="20"/>
        </w:rPr>
        <w:t xml:space="preserve">nou než denní formou, </w:t>
      </w:r>
      <w:r w:rsidR="00E1747A" w:rsidRPr="003002C3">
        <w:rPr>
          <w:rFonts w:cs="Arial"/>
          <w:szCs w:val="20"/>
        </w:rPr>
        <w:t>zaujímali žáci ve věku 25 let a více</w:t>
      </w:r>
      <w:r w:rsidR="007B2325" w:rsidRPr="003002C3">
        <w:rPr>
          <w:rFonts w:cs="Arial"/>
          <w:szCs w:val="20"/>
        </w:rPr>
        <w:t xml:space="preserve"> dokonce </w:t>
      </w:r>
      <w:r w:rsidR="00E411BD" w:rsidRPr="003002C3">
        <w:rPr>
          <w:rFonts w:cs="Arial"/>
          <w:szCs w:val="20"/>
        </w:rPr>
        <w:t>téměř polovinu (</w:t>
      </w:r>
      <w:r w:rsidR="003002C3" w:rsidRPr="003002C3">
        <w:rPr>
          <w:rFonts w:cs="Arial"/>
          <w:szCs w:val="20"/>
        </w:rPr>
        <w:t>48</w:t>
      </w:r>
      <w:r w:rsidR="00E411BD" w:rsidRPr="003002C3">
        <w:rPr>
          <w:rFonts w:cs="Arial"/>
          <w:szCs w:val="20"/>
        </w:rPr>
        <w:t>,</w:t>
      </w:r>
      <w:r w:rsidR="003002C3" w:rsidRPr="003002C3">
        <w:rPr>
          <w:rFonts w:cs="Arial"/>
          <w:szCs w:val="20"/>
        </w:rPr>
        <w:t>8</w:t>
      </w:r>
      <w:r w:rsidR="00AD4F5D" w:rsidRPr="003002C3">
        <w:rPr>
          <w:rFonts w:cs="Arial"/>
          <w:szCs w:val="20"/>
        </w:rPr>
        <w:t> %)</w:t>
      </w:r>
      <w:r w:rsidR="007B2325" w:rsidRPr="003002C3">
        <w:rPr>
          <w:rFonts w:cs="Arial"/>
          <w:szCs w:val="20"/>
        </w:rPr>
        <w:t xml:space="preserve">. Z jiného úhlu pohledu lze doplnit, že ze žáků </w:t>
      </w:r>
      <w:r w:rsidR="00AB7E90" w:rsidRPr="003002C3">
        <w:rPr>
          <w:rFonts w:cs="Arial"/>
          <w:szCs w:val="20"/>
        </w:rPr>
        <w:t>ve</w:t>
      </w:r>
      <w:r w:rsidR="00922AE2" w:rsidRPr="003002C3">
        <w:rPr>
          <w:rFonts w:cs="Arial"/>
          <w:szCs w:val="20"/>
        </w:rPr>
        <w:t xml:space="preserve"> věku 25 let a více se jich </w:t>
      </w:r>
      <w:r w:rsidR="003002C3" w:rsidRPr="003002C3">
        <w:rPr>
          <w:rFonts w:cs="Arial"/>
          <w:szCs w:val="20"/>
        </w:rPr>
        <w:t>dvě třetiny</w:t>
      </w:r>
      <w:r w:rsidR="007B2325" w:rsidRPr="003002C3">
        <w:rPr>
          <w:rFonts w:cs="Arial"/>
          <w:szCs w:val="20"/>
        </w:rPr>
        <w:t xml:space="preserve"> vzdělával</w:t>
      </w:r>
      <w:r w:rsidR="003002C3" w:rsidRPr="003002C3">
        <w:rPr>
          <w:rFonts w:cs="Arial"/>
          <w:szCs w:val="20"/>
        </w:rPr>
        <w:t>y</w:t>
      </w:r>
      <w:r w:rsidR="007B2325" w:rsidRPr="003002C3">
        <w:rPr>
          <w:rFonts w:cs="Arial"/>
          <w:szCs w:val="20"/>
        </w:rPr>
        <w:t xml:space="preserve"> denní </w:t>
      </w:r>
      <w:r w:rsidR="00922AE2" w:rsidRPr="003002C3">
        <w:rPr>
          <w:rFonts w:cs="Arial"/>
          <w:szCs w:val="20"/>
        </w:rPr>
        <w:t xml:space="preserve">formou studia a </w:t>
      </w:r>
      <w:r w:rsidR="003002C3" w:rsidRPr="003002C3">
        <w:rPr>
          <w:rFonts w:cs="Arial"/>
          <w:szCs w:val="20"/>
        </w:rPr>
        <w:t>třetina</w:t>
      </w:r>
      <w:r w:rsidR="007B2325" w:rsidRPr="003002C3">
        <w:rPr>
          <w:rFonts w:cs="Arial"/>
          <w:szCs w:val="20"/>
        </w:rPr>
        <w:t xml:space="preserve"> jinou formou.</w:t>
      </w:r>
      <w:r w:rsidR="0046686D" w:rsidRPr="003002C3">
        <w:rPr>
          <w:rFonts w:cs="Arial"/>
          <w:szCs w:val="20"/>
        </w:rPr>
        <w:t xml:space="preserve"> Oproti</w:t>
      </w:r>
      <w:r w:rsidR="0046686D">
        <w:rPr>
          <w:rFonts w:cs="Arial"/>
          <w:szCs w:val="20"/>
        </w:rPr>
        <w:t xml:space="preserve"> tomu mezi žáky mladšími než 25 let činil podíl těch v</w:t>
      </w:r>
      <w:r w:rsidR="00922AE2">
        <w:rPr>
          <w:rFonts w:cs="Arial"/>
          <w:szCs w:val="20"/>
        </w:rPr>
        <w:t>zdělávajících se denní formou 97,</w:t>
      </w:r>
      <w:r w:rsidR="003002C3">
        <w:rPr>
          <w:rFonts w:cs="Arial"/>
          <w:szCs w:val="20"/>
        </w:rPr>
        <w:t>0</w:t>
      </w:r>
      <w:r w:rsidR="0046686D">
        <w:rPr>
          <w:rFonts w:cs="Arial"/>
          <w:szCs w:val="20"/>
        </w:rPr>
        <w:t xml:space="preserve"> %.</w:t>
      </w:r>
    </w:p>
    <w:p w14:paraId="53B80C33" w14:textId="193D2DF5" w:rsidR="00FA7769" w:rsidRDefault="00FA7769" w:rsidP="00FA7769">
      <w:pPr>
        <w:keepNext/>
        <w:spacing w:after="120" w:line="240" w:lineRule="auto"/>
        <w:jc w:val="both"/>
        <w:rPr>
          <w:b/>
        </w:rPr>
      </w:pPr>
      <w:r>
        <w:rPr>
          <w:b/>
        </w:rPr>
        <w:lastRenderedPageBreak/>
        <w:t>Graf 4.4</w:t>
      </w:r>
      <w:r w:rsidRPr="00C02F92">
        <w:rPr>
          <w:b/>
        </w:rPr>
        <w:t xml:space="preserve"> Konzervatoře –</w:t>
      </w:r>
      <w:r w:rsidR="00660B39">
        <w:rPr>
          <w:b/>
        </w:rPr>
        <w:t xml:space="preserve"> </w:t>
      </w:r>
      <w:r w:rsidR="00D70C04">
        <w:rPr>
          <w:b/>
        </w:rPr>
        <w:t>ž</w:t>
      </w:r>
      <w:r w:rsidRPr="00C02F92">
        <w:rPr>
          <w:b/>
        </w:rPr>
        <w:t>á</w:t>
      </w:r>
      <w:r w:rsidR="00D70C04">
        <w:rPr>
          <w:b/>
        </w:rPr>
        <w:t>ci</w:t>
      </w:r>
      <w:r w:rsidRPr="00C02F92">
        <w:rPr>
          <w:b/>
        </w:rPr>
        <w:t xml:space="preserve"> dle věku ce</w:t>
      </w:r>
      <w:r w:rsidR="007B2325">
        <w:rPr>
          <w:b/>
        </w:rPr>
        <w:t>lkem a</w:t>
      </w:r>
      <w:r w:rsidRPr="00C02F92">
        <w:rPr>
          <w:b/>
        </w:rPr>
        <w:t xml:space="preserve"> </w:t>
      </w:r>
      <w:r w:rsidR="007B2325">
        <w:rPr>
          <w:b/>
        </w:rPr>
        <w:t>dle formy</w:t>
      </w:r>
      <w:r w:rsidRPr="00C02F92">
        <w:rPr>
          <w:b/>
        </w:rPr>
        <w:t xml:space="preserve"> </w:t>
      </w:r>
      <w:r w:rsidR="007B2325">
        <w:rPr>
          <w:b/>
        </w:rPr>
        <w:t xml:space="preserve">a úrovně </w:t>
      </w:r>
      <w:r w:rsidRPr="00C02F92">
        <w:rPr>
          <w:b/>
        </w:rPr>
        <w:t xml:space="preserve">vzdělávání </w:t>
      </w:r>
      <w:r w:rsidR="00D70C04">
        <w:rPr>
          <w:b/>
        </w:rPr>
        <w:t xml:space="preserve">ve školním roce </w:t>
      </w:r>
      <w:r w:rsidR="000537A2">
        <w:rPr>
          <w:b/>
        </w:rPr>
        <w:t>202</w:t>
      </w:r>
      <w:r w:rsidR="00DE241F">
        <w:rPr>
          <w:b/>
        </w:rPr>
        <w:t>5</w:t>
      </w:r>
      <w:r w:rsidR="000537A2">
        <w:rPr>
          <w:b/>
        </w:rPr>
        <w:t>/2</w:t>
      </w:r>
      <w:r w:rsidR="00DE241F">
        <w:rPr>
          <w:b/>
        </w:rPr>
        <w:t>6</w:t>
      </w:r>
    </w:p>
    <w:p w14:paraId="56B8E408" w14:textId="14747010" w:rsidR="005D213D" w:rsidRPr="00C02F92" w:rsidRDefault="00D049A0" w:rsidP="00FA7769">
      <w:pPr>
        <w:keepNext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51FBE037" wp14:editId="53778EAF">
            <wp:extent cx="6191250" cy="2609850"/>
            <wp:effectExtent l="0" t="0" r="0" b="0"/>
            <wp:docPr id="719225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7FDE4D8-5632-4BC9-9FC8-9D0668D924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10E924" w14:textId="3980C4E7" w:rsidR="004E0B58" w:rsidRDefault="0039433F" w:rsidP="00FA7769">
      <w:pPr>
        <w:spacing w:after="120"/>
        <w:jc w:val="both"/>
        <w:rPr>
          <w:rFonts w:cs="Arial"/>
          <w:szCs w:val="20"/>
        </w:rPr>
      </w:pPr>
      <w:r w:rsidRPr="00C21435">
        <w:rPr>
          <w:rFonts w:cs="Arial"/>
          <w:szCs w:val="20"/>
        </w:rPr>
        <w:t>Celkem</w:t>
      </w:r>
      <w:r w:rsidR="00CF6E63" w:rsidRPr="00C21435">
        <w:rPr>
          <w:rFonts w:cs="Arial"/>
          <w:szCs w:val="20"/>
        </w:rPr>
        <w:t xml:space="preserve"> 2 </w:t>
      </w:r>
      <w:r w:rsidR="00CF6E63" w:rsidRPr="004E0B58">
        <w:rPr>
          <w:rFonts w:cs="Arial"/>
          <w:szCs w:val="20"/>
        </w:rPr>
        <w:t>1</w:t>
      </w:r>
      <w:r w:rsidR="00BE03D0">
        <w:rPr>
          <w:rFonts w:cs="Arial"/>
          <w:szCs w:val="20"/>
        </w:rPr>
        <w:t>64</w:t>
      </w:r>
      <w:r w:rsidRPr="004E0B58">
        <w:rPr>
          <w:rFonts w:cs="Arial"/>
          <w:szCs w:val="20"/>
        </w:rPr>
        <w:t xml:space="preserve"> žáků konz</w:t>
      </w:r>
      <w:r w:rsidR="00CF6E63" w:rsidRPr="004E0B58">
        <w:rPr>
          <w:rFonts w:cs="Arial"/>
          <w:szCs w:val="20"/>
        </w:rPr>
        <w:t>ervatoří se ve školním roce 202</w:t>
      </w:r>
      <w:r w:rsidR="00BE03D0">
        <w:rPr>
          <w:rFonts w:cs="Arial"/>
          <w:szCs w:val="20"/>
        </w:rPr>
        <w:t>5</w:t>
      </w:r>
      <w:r w:rsidR="00CF6E63" w:rsidRPr="004E0B58">
        <w:rPr>
          <w:rFonts w:cs="Arial"/>
          <w:szCs w:val="20"/>
        </w:rPr>
        <w:t>/2</w:t>
      </w:r>
      <w:r w:rsidR="00BE03D0">
        <w:rPr>
          <w:rFonts w:cs="Arial"/>
          <w:szCs w:val="20"/>
        </w:rPr>
        <w:t>6</w:t>
      </w:r>
      <w:r w:rsidRPr="004E0B58">
        <w:rPr>
          <w:rFonts w:cs="Arial"/>
          <w:szCs w:val="20"/>
        </w:rPr>
        <w:t xml:space="preserve"> vzdělávalo </w:t>
      </w:r>
      <w:r w:rsidRPr="004E0B58">
        <w:rPr>
          <w:rFonts w:cs="Arial"/>
          <w:b/>
          <w:szCs w:val="20"/>
        </w:rPr>
        <w:t>v oborech hudebních</w:t>
      </w:r>
      <w:r w:rsidRPr="004E0B58">
        <w:rPr>
          <w:rFonts w:cs="Arial"/>
          <w:szCs w:val="20"/>
        </w:rPr>
        <w:t xml:space="preserve"> (tj. hra hudební nástroj, dirigování či skladb</w:t>
      </w:r>
      <w:r w:rsidR="00C21435" w:rsidRPr="004E0B58">
        <w:rPr>
          <w:rFonts w:cs="Arial"/>
          <w:szCs w:val="20"/>
        </w:rPr>
        <w:t>a), 67</w:t>
      </w:r>
      <w:r w:rsidR="00BE03D0">
        <w:rPr>
          <w:rFonts w:cs="Arial"/>
          <w:szCs w:val="20"/>
        </w:rPr>
        <w:t>3</w:t>
      </w:r>
      <w:r w:rsidRPr="004E0B58">
        <w:rPr>
          <w:rFonts w:cs="Arial"/>
          <w:szCs w:val="20"/>
        </w:rPr>
        <w:t xml:space="preserve"> v oboru </w:t>
      </w:r>
      <w:r w:rsidRPr="004E0B58">
        <w:rPr>
          <w:rFonts w:cs="Arial"/>
          <w:b/>
          <w:szCs w:val="20"/>
        </w:rPr>
        <w:t>zpěv</w:t>
      </w:r>
      <w:r w:rsidR="00C21435" w:rsidRPr="004E0B58">
        <w:rPr>
          <w:rFonts w:cs="Arial"/>
          <w:szCs w:val="20"/>
        </w:rPr>
        <w:t>, 6</w:t>
      </w:r>
      <w:r w:rsidR="00BE03D0">
        <w:rPr>
          <w:rFonts w:cs="Arial"/>
          <w:szCs w:val="20"/>
        </w:rPr>
        <w:t>60</w:t>
      </w:r>
      <w:r w:rsidRPr="004E0B58">
        <w:rPr>
          <w:rFonts w:cs="Arial"/>
          <w:szCs w:val="20"/>
        </w:rPr>
        <w:t xml:space="preserve"> v oboru </w:t>
      </w:r>
      <w:r w:rsidRPr="004E0B58">
        <w:rPr>
          <w:rFonts w:cs="Arial"/>
          <w:b/>
          <w:szCs w:val="20"/>
        </w:rPr>
        <w:t>tanec</w:t>
      </w:r>
      <w:r w:rsidR="00C21435" w:rsidRPr="004E0B58">
        <w:rPr>
          <w:rFonts w:cs="Arial"/>
          <w:szCs w:val="20"/>
        </w:rPr>
        <w:t xml:space="preserve"> a 34</w:t>
      </w:r>
      <w:r w:rsidR="00BE03D0">
        <w:rPr>
          <w:rFonts w:cs="Arial"/>
          <w:szCs w:val="20"/>
        </w:rPr>
        <w:t>2</w:t>
      </w:r>
      <w:r w:rsidRPr="004E0B58">
        <w:rPr>
          <w:rFonts w:cs="Arial"/>
          <w:szCs w:val="20"/>
        </w:rPr>
        <w:t xml:space="preserve"> v </w:t>
      </w:r>
      <w:r w:rsidRPr="004E0B58">
        <w:rPr>
          <w:rFonts w:cs="Arial"/>
          <w:b/>
          <w:szCs w:val="20"/>
        </w:rPr>
        <w:t>dramatickém umění</w:t>
      </w:r>
      <w:r w:rsidRPr="004E0B58">
        <w:rPr>
          <w:rFonts w:cs="Arial"/>
          <w:szCs w:val="20"/>
        </w:rPr>
        <w:t xml:space="preserve">. Oproti předešlému roku se </w:t>
      </w:r>
      <w:r w:rsidR="00BE03D0">
        <w:rPr>
          <w:rFonts w:cs="Arial"/>
          <w:szCs w:val="20"/>
        </w:rPr>
        <w:t>sníž</w:t>
      </w:r>
      <w:r w:rsidR="004E0B58" w:rsidRPr="004E0B58">
        <w:rPr>
          <w:rFonts w:cs="Arial"/>
          <w:szCs w:val="20"/>
        </w:rPr>
        <w:t>il</w:t>
      </w:r>
      <w:r>
        <w:rPr>
          <w:rFonts w:cs="Arial"/>
          <w:szCs w:val="20"/>
        </w:rPr>
        <w:t xml:space="preserve"> cel</w:t>
      </w:r>
      <w:r w:rsidR="004E0B58">
        <w:rPr>
          <w:rFonts w:cs="Arial"/>
          <w:szCs w:val="20"/>
        </w:rPr>
        <w:t xml:space="preserve">kový počet žáků konzervatoří o </w:t>
      </w:r>
      <w:r w:rsidR="00BE03D0">
        <w:rPr>
          <w:rFonts w:cs="Arial"/>
          <w:szCs w:val="20"/>
        </w:rPr>
        <w:t>0,7</w:t>
      </w:r>
      <w:r>
        <w:rPr>
          <w:rFonts w:cs="Arial"/>
          <w:szCs w:val="20"/>
        </w:rPr>
        <w:t xml:space="preserve"> %</w:t>
      </w:r>
      <w:r w:rsidR="002A542C">
        <w:rPr>
          <w:rFonts w:cs="Arial"/>
          <w:szCs w:val="20"/>
        </w:rPr>
        <w:t>. N</w:t>
      </w:r>
      <w:r w:rsidR="004E0B58">
        <w:rPr>
          <w:rFonts w:cs="Arial"/>
          <w:szCs w:val="20"/>
        </w:rPr>
        <w:t xml:space="preserve">ejvíce se </w:t>
      </w:r>
      <w:r w:rsidR="00BE03D0">
        <w:rPr>
          <w:rFonts w:cs="Arial"/>
          <w:szCs w:val="20"/>
        </w:rPr>
        <w:t>sníž</w:t>
      </w:r>
      <w:r w:rsidR="004E0B58">
        <w:rPr>
          <w:rFonts w:cs="Arial"/>
          <w:szCs w:val="20"/>
        </w:rPr>
        <w:t xml:space="preserve">il počet žáků v oboru </w:t>
      </w:r>
      <w:r w:rsidR="00BE03D0">
        <w:rPr>
          <w:rFonts w:cs="Arial"/>
          <w:szCs w:val="20"/>
        </w:rPr>
        <w:t>tanec</w:t>
      </w:r>
      <w:r w:rsidR="004E0B58">
        <w:rPr>
          <w:rFonts w:cs="Arial"/>
          <w:szCs w:val="20"/>
        </w:rPr>
        <w:t xml:space="preserve"> (o </w:t>
      </w:r>
      <w:r w:rsidR="00BE03D0">
        <w:t>1,9</w:t>
      </w:r>
      <w:r w:rsidR="004E0B58">
        <w:t xml:space="preserve"> %), </w:t>
      </w:r>
      <w:r w:rsidR="00BE03D0">
        <w:t>dále dramatické umění (pokles o 0,9 %), hudba (pokles o 0,5 %) a jen nepatrně se snížil počet žáků v oboru zpěv (o 0,1 %).</w:t>
      </w:r>
    </w:p>
    <w:p w14:paraId="39CCC293" w14:textId="56A63F2A" w:rsidR="00FA7769" w:rsidRPr="00FA42B4" w:rsidRDefault="00FA7769" w:rsidP="00FA7769">
      <w:pPr>
        <w:spacing w:after="120"/>
        <w:jc w:val="both"/>
        <w:rPr>
          <w:rFonts w:cs="Arial"/>
          <w:szCs w:val="20"/>
        </w:rPr>
      </w:pPr>
      <w:r w:rsidRPr="00DA79B8">
        <w:rPr>
          <w:rFonts w:cs="Arial"/>
          <w:szCs w:val="20"/>
        </w:rPr>
        <w:t xml:space="preserve">Graf </w:t>
      </w:r>
      <w:r w:rsidR="00B7390C">
        <w:rPr>
          <w:rFonts w:cs="Arial"/>
          <w:szCs w:val="20"/>
        </w:rPr>
        <w:t>č. </w:t>
      </w:r>
      <w:r w:rsidRPr="00DA79B8">
        <w:rPr>
          <w:rFonts w:cs="Arial"/>
          <w:szCs w:val="20"/>
        </w:rPr>
        <w:t xml:space="preserve">4.5 dále ukazuje, jaký podíl žáků konzervatoří studoval </w:t>
      </w:r>
      <w:proofErr w:type="gramStart"/>
      <w:r w:rsidRPr="00DA79B8">
        <w:rPr>
          <w:rFonts w:cs="Arial"/>
          <w:szCs w:val="20"/>
        </w:rPr>
        <w:t>ten</w:t>
      </w:r>
      <w:proofErr w:type="gramEnd"/>
      <w:r w:rsidRPr="00DA79B8">
        <w:rPr>
          <w:rFonts w:cs="Arial"/>
          <w:szCs w:val="20"/>
        </w:rPr>
        <w:t xml:space="preserve"> který </w:t>
      </w:r>
      <w:r w:rsidRPr="0039433F">
        <w:rPr>
          <w:rFonts w:cs="Arial"/>
          <w:szCs w:val="20"/>
        </w:rPr>
        <w:t>obor</w:t>
      </w:r>
      <w:r w:rsidR="00DA79B8" w:rsidRPr="00DA79B8">
        <w:rPr>
          <w:rFonts w:cs="Arial"/>
          <w:szCs w:val="20"/>
        </w:rPr>
        <w:t xml:space="preserve"> </w:t>
      </w:r>
      <w:r w:rsidR="008327E7">
        <w:rPr>
          <w:rFonts w:cs="Arial"/>
          <w:szCs w:val="20"/>
        </w:rPr>
        <w:t>ve školních rocích</w:t>
      </w:r>
      <w:r w:rsidR="00986850">
        <w:rPr>
          <w:rFonts w:cs="Arial"/>
          <w:szCs w:val="20"/>
        </w:rPr>
        <w:t xml:space="preserve"> 201</w:t>
      </w:r>
      <w:r w:rsidR="00BE03D0">
        <w:rPr>
          <w:rFonts w:cs="Arial"/>
          <w:szCs w:val="20"/>
        </w:rPr>
        <w:t>5</w:t>
      </w:r>
      <w:r w:rsidR="00986850">
        <w:rPr>
          <w:rFonts w:cs="Arial"/>
          <w:szCs w:val="20"/>
        </w:rPr>
        <w:t>/1</w:t>
      </w:r>
      <w:r w:rsidR="00BE03D0">
        <w:rPr>
          <w:rFonts w:cs="Arial"/>
          <w:szCs w:val="20"/>
        </w:rPr>
        <w:t>6</w:t>
      </w:r>
      <w:r w:rsidR="00986850">
        <w:rPr>
          <w:rFonts w:cs="Arial"/>
          <w:szCs w:val="20"/>
        </w:rPr>
        <w:t xml:space="preserve"> až 202</w:t>
      </w:r>
      <w:r w:rsidR="00BE03D0">
        <w:rPr>
          <w:rFonts w:cs="Arial"/>
          <w:szCs w:val="20"/>
        </w:rPr>
        <w:t>5</w:t>
      </w:r>
      <w:r w:rsidR="00986850">
        <w:rPr>
          <w:rFonts w:cs="Arial"/>
          <w:szCs w:val="20"/>
        </w:rPr>
        <w:t>/2</w:t>
      </w:r>
      <w:r w:rsidR="00BE03D0">
        <w:rPr>
          <w:rFonts w:cs="Arial"/>
          <w:szCs w:val="20"/>
        </w:rPr>
        <w:t>6</w:t>
      </w:r>
      <w:r w:rsidRPr="00DA79B8">
        <w:rPr>
          <w:rFonts w:cs="Arial"/>
          <w:szCs w:val="20"/>
        </w:rPr>
        <w:t>. Jak je patrné, nejvyšší podíl</w:t>
      </w:r>
      <w:r w:rsidRPr="00FA42B4">
        <w:rPr>
          <w:rFonts w:cs="Arial"/>
          <w:szCs w:val="20"/>
        </w:rPr>
        <w:t xml:space="preserve"> žáků se ve všech uvedených letech vzdělával ve hře na hudební nástroj, dirigování či skladbě (tj. v ob</w:t>
      </w:r>
      <w:r w:rsidR="00986850">
        <w:rPr>
          <w:rFonts w:cs="Arial"/>
          <w:szCs w:val="20"/>
        </w:rPr>
        <w:t>oru hudba). Ve všech sledovaných letech se v tomto oboru vzdělávala více než polovina žáků konzervatoří, nejvyšší podíl ve školním roce 201</w:t>
      </w:r>
      <w:r w:rsidR="0039418D">
        <w:rPr>
          <w:rFonts w:cs="Arial"/>
          <w:szCs w:val="20"/>
        </w:rPr>
        <w:t>5</w:t>
      </w:r>
      <w:r w:rsidR="00986850">
        <w:rPr>
          <w:rFonts w:cs="Arial"/>
          <w:szCs w:val="20"/>
        </w:rPr>
        <w:t>/1</w:t>
      </w:r>
      <w:r w:rsidR="0039418D">
        <w:rPr>
          <w:rFonts w:cs="Arial"/>
          <w:szCs w:val="20"/>
        </w:rPr>
        <w:t>6</w:t>
      </w:r>
      <w:r w:rsidR="00986850">
        <w:rPr>
          <w:rFonts w:cs="Arial"/>
          <w:szCs w:val="20"/>
        </w:rPr>
        <w:t xml:space="preserve"> (téměř </w:t>
      </w:r>
      <w:r w:rsidR="0039418D">
        <w:rPr>
          <w:rFonts w:cs="Arial"/>
          <w:szCs w:val="20"/>
        </w:rPr>
        <w:t>57,6</w:t>
      </w:r>
      <w:r w:rsidR="00986850">
        <w:rPr>
          <w:rFonts w:cs="Arial"/>
          <w:szCs w:val="20"/>
        </w:rPr>
        <w:t> %</w:t>
      </w:r>
      <w:r w:rsidR="00D26E62">
        <w:rPr>
          <w:rFonts w:cs="Arial"/>
          <w:szCs w:val="20"/>
        </w:rPr>
        <w:t>)</w:t>
      </w:r>
      <w:r w:rsidR="00986850">
        <w:rPr>
          <w:rFonts w:cs="Arial"/>
          <w:szCs w:val="20"/>
        </w:rPr>
        <w:t xml:space="preserve"> a nejnižší ve školním roce 2017/18 (55,2 %). </w:t>
      </w:r>
      <w:r w:rsidR="00DA79B8">
        <w:rPr>
          <w:rFonts w:cs="Arial"/>
          <w:szCs w:val="20"/>
        </w:rPr>
        <w:t>Obor zpěv zaznamenal ve školních rocích</w:t>
      </w:r>
      <w:r w:rsidRPr="007E37D3">
        <w:rPr>
          <w:rFonts w:cs="Arial"/>
          <w:szCs w:val="20"/>
        </w:rPr>
        <w:t xml:space="preserve"> </w:t>
      </w:r>
      <w:r w:rsidR="00DA79B8">
        <w:rPr>
          <w:rFonts w:cs="Arial"/>
          <w:szCs w:val="20"/>
        </w:rPr>
        <w:t>201</w:t>
      </w:r>
      <w:r w:rsidR="0039418D">
        <w:rPr>
          <w:rFonts w:cs="Arial"/>
          <w:szCs w:val="20"/>
        </w:rPr>
        <w:t>5</w:t>
      </w:r>
      <w:r w:rsidR="00DA79B8">
        <w:rPr>
          <w:rFonts w:cs="Arial"/>
          <w:szCs w:val="20"/>
        </w:rPr>
        <w:t>/1</w:t>
      </w:r>
      <w:r w:rsidR="0039418D">
        <w:rPr>
          <w:rFonts w:cs="Arial"/>
          <w:szCs w:val="20"/>
        </w:rPr>
        <w:t>6</w:t>
      </w:r>
      <w:r w:rsidR="008544AB" w:rsidRPr="007E37D3">
        <w:rPr>
          <w:rFonts w:cs="Arial"/>
          <w:szCs w:val="20"/>
        </w:rPr>
        <w:t xml:space="preserve"> až 201</w:t>
      </w:r>
      <w:r w:rsidR="0039418D">
        <w:rPr>
          <w:rFonts w:cs="Arial"/>
          <w:szCs w:val="20"/>
        </w:rPr>
        <w:t>9</w:t>
      </w:r>
      <w:r w:rsidR="008544AB" w:rsidRPr="007E37D3">
        <w:rPr>
          <w:rFonts w:cs="Arial"/>
          <w:szCs w:val="20"/>
        </w:rPr>
        <w:t>/20</w:t>
      </w:r>
      <w:r w:rsidR="00470072" w:rsidRPr="007E37D3">
        <w:rPr>
          <w:rFonts w:cs="Arial"/>
          <w:szCs w:val="20"/>
        </w:rPr>
        <w:t xml:space="preserve"> </w:t>
      </w:r>
      <w:r w:rsidR="00DA79B8">
        <w:rPr>
          <w:rFonts w:cs="Arial"/>
          <w:szCs w:val="20"/>
        </w:rPr>
        <w:t>růst (z 1</w:t>
      </w:r>
      <w:r w:rsidR="0039418D">
        <w:rPr>
          <w:rFonts w:cs="Arial"/>
          <w:szCs w:val="20"/>
        </w:rPr>
        <w:t>6</w:t>
      </w:r>
      <w:r w:rsidR="00DA79B8">
        <w:rPr>
          <w:rFonts w:cs="Arial"/>
          <w:szCs w:val="20"/>
        </w:rPr>
        <w:t>,</w:t>
      </w:r>
      <w:r w:rsidR="0039418D">
        <w:rPr>
          <w:rFonts w:cs="Arial"/>
          <w:szCs w:val="20"/>
        </w:rPr>
        <w:t>1</w:t>
      </w:r>
      <w:r w:rsidR="00DA79B8">
        <w:rPr>
          <w:rFonts w:cs="Arial"/>
          <w:szCs w:val="20"/>
        </w:rPr>
        <w:t xml:space="preserve"> % na 18,2 %), do školního roku 2022/23 se však snížil na 17,4 %, na </w:t>
      </w:r>
      <w:r w:rsidR="00DA79B8" w:rsidRPr="00D93822">
        <w:rPr>
          <w:rFonts w:cs="Arial"/>
          <w:szCs w:val="20"/>
        </w:rPr>
        <w:t>kterých setrval i v</w:t>
      </w:r>
      <w:r w:rsidR="00986850" w:rsidRPr="00D93822">
        <w:rPr>
          <w:rFonts w:cs="Arial"/>
          <w:szCs w:val="20"/>
        </w:rPr>
        <w:t> následujících dvou školních rocích</w:t>
      </w:r>
      <w:r w:rsidR="00470072" w:rsidRPr="00D93822">
        <w:rPr>
          <w:rFonts w:cs="Arial"/>
          <w:szCs w:val="20"/>
        </w:rPr>
        <w:t xml:space="preserve">. </w:t>
      </w:r>
      <w:r w:rsidR="0039418D">
        <w:rPr>
          <w:rFonts w:cs="Arial"/>
          <w:szCs w:val="20"/>
        </w:rPr>
        <w:t xml:space="preserve">V posledním sledovaném školním roce činil 17,5 %. </w:t>
      </w:r>
      <w:r w:rsidRPr="00D93822">
        <w:rPr>
          <w:rFonts w:cs="Arial"/>
          <w:szCs w:val="20"/>
        </w:rPr>
        <w:t xml:space="preserve">Od </w:t>
      </w:r>
      <w:r w:rsidR="00470072" w:rsidRPr="00D93822">
        <w:rPr>
          <w:rFonts w:cs="Arial"/>
          <w:szCs w:val="20"/>
        </w:rPr>
        <w:t xml:space="preserve">školního </w:t>
      </w:r>
      <w:r w:rsidR="00986850" w:rsidRPr="00D93822">
        <w:rPr>
          <w:rFonts w:cs="Arial"/>
          <w:szCs w:val="20"/>
        </w:rPr>
        <w:t>roku 201</w:t>
      </w:r>
      <w:r w:rsidR="0039418D">
        <w:rPr>
          <w:rFonts w:cs="Arial"/>
          <w:szCs w:val="20"/>
        </w:rPr>
        <w:t>5</w:t>
      </w:r>
      <w:r w:rsidR="00986850" w:rsidRPr="00D93822">
        <w:rPr>
          <w:rFonts w:cs="Arial"/>
          <w:szCs w:val="20"/>
        </w:rPr>
        <w:t>/1</w:t>
      </w:r>
      <w:r w:rsidR="0039418D">
        <w:rPr>
          <w:rFonts w:cs="Arial"/>
          <w:szCs w:val="20"/>
        </w:rPr>
        <w:t>6</w:t>
      </w:r>
      <w:r w:rsidRPr="00D93822">
        <w:rPr>
          <w:rFonts w:cs="Arial"/>
          <w:szCs w:val="20"/>
        </w:rPr>
        <w:t xml:space="preserve"> </w:t>
      </w:r>
      <w:r w:rsidR="008544AB" w:rsidRPr="00D93822">
        <w:rPr>
          <w:rFonts w:cs="Arial"/>
          <w:szCs w:val="20"/>
        </w:rPr>
        <w:t>do roku 2017/18</w:t>
      </w:r>
      <w:r w:rsidR="006F4DCF" w:rsidRPr="00D93822">
        <w:rPr>
          <w:rFonts w:cs="Arial"/>
          <w:szCs w:val="20"/>
        </w:rPr>
        <w:t xml:space="preserve"> </w:t>
      </w:r>
      <w:r w:rsidRPr="00D93822">
        <w:rPr>
          <w:rFonts w:cs="Arial"/>
          <w:szCs w:val="20"/>
        </w:rPr>
        <w:t xml:space="preserve">také </w:t>
      </w:r>
      <w:r w:rsidR="0039418D">
        <w:rPr>
          <w:rFonts w:cs="Arial"/>
          <w:szCs w:val="20"/>
        </w:rPr>
        <w:t xml:space="preserve">mírně </w:t>
      </w:r>
      <w:r w:rsidRPr="00D93822">
        <w:rPr>
          <w:rFonts w:cs="Arial"/>
          <w:szCs w:val="20"/>
        </w:rPr>
        <w:t xml:space="preserve">rostl podíl žáků vzdělávajících </w:t>
      </w:r>
      <w:r w:rsidR="006F4DCF" w:rsidRPr="00D93822">
        <w:rPr>
          <w:rFonts w:cs="Arial"/>
          <w:szCs w:val="20"/>
        </w:rPr>
        <w:t>se</w:t>
      </w:r>
      <w:r w:rsidR="008544AB" w:rsidRPr="00D93822">
        <w:rPr>
          <w:rFonts w:cs="Arial"/>
          <w:szCs w:val="20"/>
        </w:rPr>
        <w:t xml:space="preserve"> v ob</w:t>
      </w:r>
      <w:r w:rsidR="000F5BD3">
        <w:rPr>
          <w:rFonts w:cs="Arial"/>
          <w:szCs w:val="20"/>
        </w:rPr>
        <w:t>oru tanec (z 1</w:t>
      </w:r>
      <w:r w:rsidR="0039418D">
        <w:rPr>
          <w:rFonts w:cs="Arial"/>
          <w:szCs w:val="20"/>
        </w:rPr>
        <w:t>8</w:t>
      </w:r>
      <w:r w:rsidR="000F5BD3">
        <w:rPr>
          <w:rFonts w:cs="Arial"/>
          <w:szCs w:val="20"/>
        </w:rPr>
        <w:t>,</w:t>
      </w:r>
      <w:r w:rsidR="0039418D">
        <w:rPr>
          <w:rFonts w:cs="Arial"/>
          <w:szCs w:val="20"/>
        </w:rPr>
        <w:t>1</w:t>
      </w:r>
      <w:r w:rsidR="008544AB" w:rsidRPr="00D93822">
        <w:rPr>
          <w:rFonts w:cs="Arial"/>
          <w:szCs w:val="20"/>
        </w:rPr>
        <w:t> % na 18,6</w:t>
      </w:r>
      <w:r w:rsidR="006F4DCF" w:rsidRPr="00D93822">
        <w:rPr>
          <w:rFonts w:cs="Arial"/>
          <w:szCs w:val="20"/>
        </w:rPr>
        <w:t> %</w:t>
      </w:r>
      <w:r w:rsidR="008544AB" w:rsidRPr="00D93822">
        <w:rPr>
          <w:rFonts w:cs="Arial"/>
          <w:szCs w:val="20"/>
        </w:rPr>
        <w:t>)</w:t>
      </w:r>
      <w:r w:rsidRPr="00D93822">
        <w:rPr>
          <w:rFonts w:cs="Arial"/>
          <w:szCs w:val="20"/>
        </w:rPr>
        <w:t>.</w:t>
      </w:r>
      <w:r w:rsidR="00DA79B8" w:rsidRPr="00D93822">
        <w:rPr>
          <w:rFonts w:cs="Arial"/>
          <w:szCs w:val="20"/>
        </w:rPr>
        <w:t xml:space="preserve"> </w:t>
      </w:r>
      <w:r w:rsidR="00986850" w:rsidRPr="00D93822">
        <w:rPr>
          <w:rFonts w:cs="Arial"/>
          <w:szCs w:val="20"/>
        </w:rPr>
        <w:t>Do roku 202</w:t>
      </w:r>
      <w:r w:rsidR="0039418D">
        <w:rPr>
          <w:rFonts w:cs="Arial"/>
          <w:szCs w:val="20"/>
        </w:rPr>
        <w:t>5</w:t>
      </w:r>
      <w:r w:rsidR="00986850" w:rsidRPr="00D93822">
        <w:rPr>
          <w:rFonts w:cs="Arial"/>
          <w:szCs w:val="20"/>
        </w:rPr>
        <w:t>/2</w:t>
      </w:r>
      <w:r w:rsidR="0039418D">
        <w:rPr>
          <w:rFonts w:cs="Arial"/>
          <w:szCs w:val="20"/>
        </w:rPr>
        <w:t>6</w:t>
      </w:r>
      <w:r w:rsidR="00986850" w:rsidRPr="00D93822">
        <w:rPr>
          <w:rFonts w:cs="Arial"/>
          <w:szCs w:val="20"/>
        </w:rPr>
        <w:t xml:space="preserve"> se však snížil na 17,</w:t>
      </w:r>
      <w:r w:rsidR="0039418D">
        <w:rPr>
          <w:rFonts w:cs="Arial"/>
          <w:szCs w:val="20"/>
        </w:rPr>
        <w:t>2</w:t>
      </w:r>
      <w:r w:rsidR="00392E92">
        <w:rPr>
          <w:rFonts w:cs="Arial"/>
          <w:szCs w:val="20"/>
        </w:rPr>
        <w:t> </w:t>
      </w:r>
      <w:r w:rsidR="00986850" w:rsidRPr="00D93822">
        <w:t>%</w:t>
      </w:r>
      <w:r w:rsidR="00DA79B8" w:rsidRPr="00D93822">
        <w:rPr>
          <w:rFonts w:cs="Arial"/>
          <w:szCs w:val="20"/>
        </w:rPr>
        <w:t xml:space="preserve">. </w:t>
      </w:r>
      <w:r w:rsidRPr="00D93822">
        <w:rPr>
          <w:rFonts w:cs="Arial"/>
          <w:szCs w:val="20"/>
        </w:rPr>
        <w:t>Nakonec</w:t>
      </w:r>
      <w:r w:rsidR="00F8241E" w:rsidRPr="00D93822">
        <w:rPr>
          <w:rFonts w:cs="Arial"/>
          <w:szCs w:val="20"/>
        </w:rPr>
        <w:t>,</w:t>
      </w:r>
      <w:r w:rsidRPr="00D93822">
        <w:rPr>
          <w:rFonts w:cs="Arial"/>
          <w:szCs w:val="20"/>
        </w:rPr>
        <w:t xml:space="preserve"> podíl</w:t>
      </w:r>
      <w:r w:rsidRPr="00FA42B4">
        <w:rPr>
          <w:rFonts w:cs="Arial"/>
          <w:szCs w:val="20"/>
        </w:rPr>
        <w:t xml:space="preserve"> žáků vzdělávajících se v oboru dramatické umění</w:t>
      </w:r>
      <w:r w:rsidR="008544AB">
        <w:rPr>
          <w:rFonts w:cs="Arial"/>
          <w:szCs w:val="20"/>
        </w:rPr>
        <w:t xml:space="preserve"> v čase kolísal, a sice mezi 8,1</w:t>
      </w:r>
      <w:r w:rsidRPr="00FA42B4">
        <w:rPr>
          <w:rFonts w:cs="Arial"/>
          <w:szCs w:val="20"/>
        </w:rPr>
        <w:t xml:space="preserve"> % </w:t>
      </w:r>
      <w:r w:rsidR="008544AB">
        <w:rPr>
          <w:rFonts w:cs="Arial"/>
          <w:szCs w:val="20"/>
        </w:rPr>
        <w:t>(ve školním roce 2021/22</w:t>
      </w:r>
      <w:r w:rsidR="006F4DCF">
        <w:rPr>
          <w:rFonts w:cs="Arial"/>
          <w:szCs w:val="20"/>
        </w:rPr>
        <w:t xml:space="preserve">) </w:t>
      </w:r>
      <w:r w:rsidR="00D93822">
        <w:rPr>
          <w:rFonts w:cs="Arial"/>
          <w:szCs w:val="20"/>
        </w:rPr>
        <w:t xml:space="preserve">a </w:t>
      </w:r>
      <w:r w:rsidR="0039418D">
        <w:rPr>
          <w:rFonts w:cs="Arial"/>
          <w:szCs w:val="20"/>
        </w:rPr>
        <w:t>8,9</w:t>
      </w:r>
      <w:r w:rsidRPr="00FA42B4">
        <w:rPr>
          <w:rFonts w:cs="Arial"/>
          <w:szCs w:val="20"/>
        </w:rPr>
        <w:t> %</w:t>
      </w:r>
      <w:r w:rsidR="00D93822">
        <w:rPr>
          <w:rFonts w:cs="Arial"/>
          <w:szCs w:val="20"/>
        </w:rPr>
        <w:t xml:space="preserve"> </w:t>
      </w:r>
      <w:r w:rsidR="0039418D">
        <w:rPr>
          <w:rFonts w:cs="Arial"/>
          <w:szCs w:val="20"/>
        </w:rPr>
        <w:t>(v posledních dvou školních rocích)</w:t>
      </w:r>
      <w:r w:rsidRPr="00FA42B4">
        <w:rPr>
          <w:rFonts w:cs="Arial"/>
          <w:szCs w:val="20"/>
        </w:rPr>
        <w:t xml:space="preserve">. </w:t>
      </w:r>
    </w:p>
    <w:p w14:paraId="7F515997" w14:textId="688C9575" w:rsidR="00FA7769" w:rsidRDefault="000537A2" w:rsidP="00C26109">
      <w:pPr>
        <w:spacing w:after="120" w:line="240" w:lineRule="auto"/>
        <w:jc w:val="both"/>
        <w:rPr>
          <w:b/>
        </w:rPr>
      </w:pPr>
      <w:r w:rsidRPr="000537A2">
        <w:rPr>
          <w:b/>
        </w:rPr>
        <w:t xml:space="preserve">Graf 4.5 Konzervatoře – podíly žáků vzdělávajících se v různých oborech </w:t>
      </w:r>
      <w:r w:rsidR="007224B7">
        <w:rPr>
          <w:b/>
        </w:rPr>
        <w:t>v čase</w:t>
      </w:r>
    </w:p>
    <w:p w14:paraId="2C46DCF6" w14:textId="7B973C00" w:rsidR="00FA7769" w:rsidRPr="007B4E03" w:rsidRDefault="00DE241F" w:rsidP="007B4E03">
      <w:pPr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0C9B90B6" wp14:editId="108D419B">
            <wp:extent cx="6120130" cy="3114675"/>
            <wp:effectExtent l="0" t="0" r="0" b="0"/>
            <wp:docPr id="204612956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6402464-E3FB-4EC3-BF99-38D554CB91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FA7769" w:rsidRPr="007B4E03" w:rsidSect="00E23E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418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6161" w14:textId="77777777" w:rsidR="004D6609" w:rsidRDefault="004D6609" w:rsidP="00E71A58">
      <w:r>
        <w:separator/>
      </w:r>
    </w:p>
  </w:endnote>
  <w:endnote w:type="continuationSeparator" w:id="0">
    <w:p w14:paraId="2F1EA11B" w14:textId="77777777" w:rsidR="004D6609" w:rsidRDefault="004D6609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3737" w14:textId="4415A8D6" w:rsidR="00E23E9E" w:rsidRDefault="00000000" w:rsidP="00E23E9E">
    <w:pPr>
      <w:pStyle w:val="Zpat"/>
      <w:tabs>
        <w:tab w:val="clear" w:pos="4820"/>
        <w:tab w:val="clear" w:pos="9639"/>
        <w:tab w:val="left" w:pos="5460"/>
      </w:tabs>
    </w:pPr>
    <w:sdt>
      <w:sdtPr>
        <w:id w:val="-1597247439"/>
        <w:docPartObj>
          <w:docPartGallery w:val="Page Numbers (Bottom of Page)"/>
          <w:docPartUnique/>
        </w:docPartObj>
      </w:sdtPr>
      <w:sdtContent>
        <w:r w:rsidR="00E23E9E">
          <w:fldChar w:fldCharType="begin"/>
        </w:r>
        <w:r w:rsidR="00E23E9E">
          <w:instrText>PAGE   \* MERGEFORMAT</w:instrText>
        </w:r>
        <w:r w:rsidR="00E23E9E">
          <w:fldChar w:fldCharType="separate"/>
        </w:r>
        <w:r w:rsidR="00E23E9E">
          <w:t>2</w:t>
        </w:r>
        <w:r w:rsidR="00E23E9E">
          <w:fldChar w:fldCharType="end"/>
        </w:r>
      </w:sdtContent>
    </w:sdt>
    <w:r w:rsidR="00E23E9E">
      <w:t xml:space="preserve">                                                                                       Školní rok 202</w:t>
    </w:r>
    <w:r w:rsidR="006F282F">
      <w:t>5</w:t>
    </w:r>
    <w:r w:rsidR="00E23E9E">
      <w:t>/2</w:t>
    </w:r>
    <w:r w:rsidR="006F282F">
      <w:t>6</w:t>
    </w:r>
    <w:r w:rsidR="00561EBD">
      <w:t xml:space="preserve">                                                                                   </w:t>
    </w:r>
    <w:r w:rsidR="00F53068">
      <w:t xml:space="preserve"> </w:t>
    </w:r>
    <w:r w:rsidR="00561EBD">
      <w:t xml:space="preserve">    </w:t>
    </w:r>
    <w:r w:rsidR="00F53068">
      <w:t>ČSÚ</w:t>
    </w:r>
  </w:p>
  <w:p w14:paraId="41D3D8C8" w14:textId="4060D666" w:rsidR="001A5D69" w:rsidRPr="00F310A4" w:rsidRDefault="001A5D69" w:rsidP="00F310A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131736"/>
      <w:docPartObj>
        <w:docPartGallery w:val="Page Numbers (Bottom of Page)"/>
        <w:docPartUnique/>
      </w:docPartObj>
    </w:sdtPr>
    <w:sdtContent>
      <w:p w14:paraId="56999D55" w14:textId="33B742DA" w:rsidR="00E23E9E" w:rsidRDefault="00E23E9E">
        <w:pPr>
          <w:pStyle w:val="Zpat"/>
          <w:jc w:val="right"/>
        </w:pPr>
        <w:r>
          <w:rPr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4A1AF70" wp14:editId="10C75F34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-15875</wp:posOffset>
                  </wp:positionV>
                  <wp:extent cx="1590675" cy="238125"/>
                  <wp:effectExtent l="0" t="0" r="0" b="0"/>
                  <wp:wrapNone/>
                  <wp:docPr id="1863762359" name="Obdélník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590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22F89D" w14:textId="0CFF8035" w:rsidR="00E23E9E" w:rsidRPr="00E23E9E" w:rsidRDefault="00E23E9E" w:rsidP="00E23E9E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Školní rok 202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/2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4A1AF70" id="Obdélník 7" o:spid="_x0000_s1026" style="position:absolute;left:0;text-align:left;margin-left:185.55pt;margin-top:-1.25pt;width:125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" filled="f" stroked="f">
                  <v:textbox>
                    <w:txbxContent>
                      <w:p w14:paraId="6F22F89D" w14:textId="0CFF8035" w:rsidR="00E23E9E" w:rsidRPr="00E23E9E" w:rsidRDefault="00E23E9E" w:rsidP="00E23E9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Školní rok 202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5</w:t>
                        </w: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/2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D3E66" w14:textId="210B961F" w:rsidR="001A5D69" w:rsidRPr="00F310A4" w:rsidRDefault="00F53068" w:rsidP="00561EBD">
    <w:pPr>
      <w:pStyle w:val="Zpat"/>
    </w:pPr>
    <w:r>
      <w:t>ČSÚ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9380286"/>
      <w:docPartObj>
        <w:docPartGallery w:val="Page Numbers (Bottom of Page)"/>
        <w:docPartUnique/>
      </w:docPartObj>
    </w:sdtPr>
    <w:sdtContent>
      <w:p w14:paraId="55555B0A" w14:textId="66A6EBC2" w:rsidR="00E23E9E" w:rsidRDefault="00E23E9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20A2A" w14:textId="75206E8D" w:rsidR="001A5D69" w:rsidRDefault="0060706A">
    <w:pPr>
      <w:pStyle w:val="Zpat"/>
    </w:pPr>
    <w:r>
      <w:t>ČSÚ</w:t>
    </w:r>
    <w:r>
      <w:tab/>
      <w:t>Školní rok 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04D2" w14:textId="77777777" w:rsidR="004D6609" w:rsidRDefault="004D6609" w:rsidP="00E71A58">
      <w:r>
        <w:separator/>
      </w:r>
    </w:p>
  </w:footnote>
  <w:footnote w:type="continuationSeparator" w:id="0">
    <w:p w14:paraId="66CAF0D3" w14:textId="77777777" w:rsidR="004D6609" w:rsidRDefault="004D6609" w:rsidP="00E71A58">
      <w:r>
        <w:continuationSeparator/>
      </w:r>
    </w:p>
  </w:footnote>
  <w:footnote w:id="1">
    <w:p w14:paraId="7814C9B9" w14:textId="77777777" w:rsidR="001A5D69" w:rsidRPr="00C02B48" w:rsidRDefault="001A5D69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Školou je myšlen právní subjekt s jedním ředitelstvím, které může zahrnovat více odloučených pracovišť, jakož i více úrovní a druhů vzdělávání.</w:t>
      </w:r>
    </w:p>
  </w:footnote>
  <w:footnote w:id="2">
    <w:p w14:paraId="04EFB22C" w14:textId="2040DA8C" w:rsidR="002A6330" w:rsidRPr="002A6330" w:rsidRDefault="002A6330">
      <w:pPr>
        <w:pStyle w:val="Textpoznpodarou"/>
        <w:rPr>
          <w:rFonts w:ascii="Arial" w:hAnsi="Arial" w:cs="Arial"/>
          <w:sz w:val="18"/>
          <w:szCs w:val="18"/>
        </w:rPr>
      </w:pPr>
      <w:r w:rsidRPr="002A6330">
        <w:rPr>
          <w:rStyle w:val="Znakapoznpodarou"/>
          <w:rFonts w:ascii="Arial" w:hAnsi="Arial" w:cs="Arial"/>
          <w:sz w:val="18"/>
          <w:szCs w:val="18"/>
        </w:rPr>
        <w:footnoteRef/>
      </w:r>
      <w:r w:rsidRPr="002A6330">
        <w:rPr>
          <w:rFonts w:ascii="Arial" w:hAnsi="Arial" w:cs="Arial"/>
          <w:sz w:val="18"/>
          <w:szCs w:val="18"/>
        </w:rPr>
        <w:t xml:space="preserve"> Připomeňme, že u žáků cizí státní příslušnosti se uvádí počty fyzických osob, nikoliv počty studií, ve kterých jsou vedeny hlavní statistiky.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4AF" w14:textId="6FB95322" w:rsidR="001A5D69" w:rsidRPr="005859FB" w:rsidRDefault="00561EBD" w:rsidP="005859FB">
    <w:pPr>
      <w:pStyle w:val="Zhlav"/>
    </w:pPr>
    <w:r>
      <w:t>ŠKOLY A ŠKOLSKÁ ZAŘÍZENÍ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5A02" w14:textId="4FCE1FD9" w:rsidR="001A5D69" w:rsidRPr="006F5416" w:rsidRDefault="00561EBD" w:rsidP="00937AE2">
    <w:pPr>
      <w:pStyle w:val="Zhlav"/>
    </w:pPr>
    <w:r>
      <w:t>ŠKOLY A ŠKOLSKÁ ZAŘÍZENÍ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3C3" w14:textId="55AA9791" w:rsidR="001A5D69" w:rsidRDefault="00561EBD">
    <w:pPr>
      <w:pStyle w:val="Zhlav"/>
    </w:pPr>
    <w:r>
      <w:t>ŠKOLY A ŠKOLSKÁ ZAŘÍZENÍ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032D4"/>
    <w:multiLevelType w:val="hybridMultilevel"/>
    <w:tmpl w:val="865A8EB2"/>
    <w:lvl w:ilvl="0" w:tplc="F68AA2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86CF8"/>
    <w:multiLevelType w:val="hybridMultilevel"/>
    <w:tmpl w:val="8F04F4D0"/>
    <w:lvl w:ilvl="0" w:tplc="551462F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16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3C0581"/>
    <w:multiLevelType w:val="hybridMultilevel"/>
    <w:tmpl w:val="B43AA336"/>
    <w:lvl w:ilvl="0" w:tplc="DD7EA3F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515D5"/>
    <w:multiLevelType w:val="hybridMultilevel"/>
    <w:tmpl w:val="694E5828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D4AED"/>
    <w:multiLevelType w:val="hybridMultilevel"/>
    <w:tmpl w:val="891EC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60CAC"/>
    <w:multiLevelType w:val="hybridMultilevel"/>
    <w:tmpl w:val="D66EF99C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8D8"/>
    <w:multiLevelType w:val="hybridMultilevel"/>
    <w:tmpl w:val="89806270"/>
    <w:lvl w:ilvl="0" w:tplc="578C2E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53796B"/>
    <w:multiLevelType w:val="hybridMultilevel"/>
    <w:tmpl w:val="B86EC8CA"/>
    <w:lvl w:ilvl="0" w:tplc="043493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B3FC5"/>
    <w:multiLevelType w:val="hybridMultilevel"/>
    <w:tmpl w:val="BE22CC88"/>
    <w:lvl w:ilvl="0" w:tplc="7A5E05C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72045">
    <w:abstractNumId w:val="16"/>
  </w:num>
  <w:num w:numId="2" w16cid:durableId="753012015">
    <w:abstractNumId w:val="8"/>
  </w:num>
  <w:num w:numId="3" w16cid:durableId="1054281812">
    <w:abstractNumId w:val="3"/>
  </w:num>
  <w:num w:numId="4" w16cid:durableId="807018477">
    <w:abstractNumId w:val="2"/>
  </w:num>
  <w:num w:numId="5" w16cid:durableId="338311021">
    <w:abstractNumId w:val="1"/>
  </w:num>
  <w:num w:numId="6" w16cid:durableId="799226045">
    <w:abstractNumId w:val="0"/>
  </w:num>
  <w:num w:numId="7" w16cid:durableId="812873556">
    <w:abstractNumId w:val="9"/>
  </w:num>
  <w:num w:numId="8" w16cid:durableId="1474786936">
    <w:abstractNumId w:val="7"/>
  </w:num>
  <w:num w:numId="9" w16cid:durableId="1827088980">
    <w:abstractNumId w:val="6"/>
  </w:num>
  <w:num w:numId="10" w16cid:durableId="527915467">
    <w:abstractNumId w:val="5"/>
  </w:num>
  <w:num w:numId="11" w16cid:durableId="1205872569">
    <w:abstractNumId w:val="4"/>
  </w:num>
  <w:num w:numId="12" w16cid:durableId="978455490">
    <w:abstractNumId w:val="14"/>
  </w:num>
  <w:num w:numId="13" w16cid:durableId="922881525">
    <w:abstractNumId w:val="17"/>
  </w:num>
  <w:num w:numId="14" w16cid:durableId="270360960">
    <w:abstractNumId w:val="20"/>
  </w:num>
  <w:num w:numId="15" w16cid:durableId="1260675628">
    <w:abstractNumId w:val="15"/>
  </w:num>
  <w:num w:numId="16" w16cid:durableId="764494647">
    <w:abstractNumId w:val="10"/>
  </w:num>
  <w:num w:numId="17" w16cid:durableId="1617714048">
    <w:abstractNumId w:val="19"/>
  </w:num>
  <w:num w:numId="18" w16cid:durableId="1111439888">
    <w:abstractNumId w:val="12"/>
  </w:num>
  <w:num w:numId="19" w16cid:durableId="545484873">
    <w:abstractNumId w:val="13"/>
  </w:num>
  <w:num w:numId="20" w16cid:durableId="526483282">
    <w:abstractNumId w:val="18"/>
  </w:num>
  <w:num w:numId="21" w16cid:durableId="529027771">
    <w:abstractNumId w:val="11"/>
  </w:num>
  <w:num w:numId="22" w16cid:durableId="1790318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12"/>
    <w:rsid w:val="00000B07"/>
    <w:rsid w:val="00000EF7"/>
    <w:rsid w:val="00001C7F"/>
    <w:rsid w:val="00001F1A"/>
    <w:rsid w:val="0000209D"/>
    <w:rsid w:val="000023AD"/>
    <w:rsid w:val="00002954"/>
    <w:rsid w:val="00002D74"/>
    <w:rsid w:val="000031F2"/>
    <w:rsid w:val="000037B4"/>
    <w:rsid w:val="00003B34"/>
    <w:rsid w:val="00004450"/>
    <w:rsid w:val="000046F2"/>
    <w:rsid w:val="00004D5A"/>
    <w:rsid w:val="000050C6"/>
    <w:rsid w:val="000051FE"/>
    <w:rsid w:val="000052EB"/>
    <w:rsid w:val="000056D5"/>
    <w:rsid w:val="00007555"/>
    <w:rsid w:val="0000767A"/>
    <w:rsid w:val="00010702"/>
    <w:rsid w:val="00010A21"/>
    <w:rsid w:val="000114E0"/>
    <w:rsid w:val="00011849"/>
    <w:rsid w:val="00011E0C"/>
    <w:rsid w:val="00012274"/>
    <w:rsid w:val="00012510"/>
    <w:rsid w:val="000129C3"/>
    <w:rsid w:val="00012C40"/>
    <w:rsid w:val="00012F22"/>
    <w:rsid w:val="00012F6E"/>
    <w:rsid w:val="000136A4"/>
    <w:rsid w:val="0001389E"/>
    <w:rsid w:val="00013F31"/>
    <w:rsid w:val="00014284"/>
    <w:rsid w:val="00014499"/>
    <w:rsid w:val="00014D8F"/>
    <w:rsid w:val="00014F55"/>
    <w:rsid w:val="00015CF8"/>
    <w:rsid w:val="00016992"/>
    <w:rsid w:val="00016CA9"/>
    <w:rsid w:val="00017BDF"/>
    <w:rsid w:val="00017D11"/>
    <w:rsid w:val="00017D13"/>
    <w:rsid w:val="00021636"/>
    <w:rsid w:val="000216C6"/>
    <w:rsid w:val="00021BA7"/>
    <w:rsid w:val="00022148"/>
    <w:rsid w:val="000224E7"/>
    <w:rsid w:val="000234D6"/>
    <w:rsid w:val="00023AA4"/>
    <w:rsid w:val="00023D29"/>
    <w:rsid w:val="00023F23"/>
    <w:rsid w:val="00024EB8"/>
    <w:rsid w:val="000253CC"/>
    <w:rsid w:val="00025449"/>
    <w:rsid w:val="0002572C"/>
    <w:rsid w:val="000259A0"/>
    <w:rsid w:val="00026389"/>
    <w:rsid w:val="00026C84"/>
    <w:rsid w:val="00026E8D"/>
    <w:rsid w:val="0002773A"/>
    <w:rsid w:val="00030B6D"/>
    <w:rsid w:val="00030F52"/>
    <w:rsid w:val="00031209"/>
    <w:rsid w:val="000314D4"/>
    <w:rsid w:val="00031AE0"/>
    <w:rsid w:val="000322EF"/>
    <w:rsid w:val="000330C0"/>
    <w:rsid w:val="00033587"/>
    <w:rsid w:val="00033EFE"/>
    <w:rsid w:val="00033FA8"/>
    <w:rsid w:val="00033FCD"/>
    <w:rsid w:val="000344B6"/>
    <w:rsid w:val="000346D2"/>
    <w:rsid w:val="00035401"/>
    <w:rsid w:val="0003595E"/>
    <w:rsid w:val="000367D8"/>
    <w:rsid w:val="000368A6"/>
    <w:rsid w:val="00036B68"/>
    <w:rsid w:val="00036C45"/>
    <w:rsid w:val="0003718B"/>
    <w:rsid w:val="000373E4"/>
    <w:rsid w:val="00040343"/>
    <w:rsid w:val="0004057F"/>
    <w:rsid w:val="000406B9"/>
    <w:rsid w:val="0004121F"/>
    <w:rsid w:val="000413F5"/>
    <w:rsid w:val="000414A4"/>
    <w:rsid w:val="000418A8"/>
    <w:rsid w:val="00041CEC"/>
    <w:rsid w:val="000421D8"/>
    <w:rsid w:val="00042472"/>
    <w:rsid w:val="00042719"/>
    <w:rsid w:val="00043865"/>
    <w:rsid w:val="000442C8"/>
    <w:rsid w:val="0004467E"/>
    <w:rsid w:val="00044B61"/>
    <w:rsid w:val="0004548F"/>
    <w:rsid w:val="000455C6"/>
    <w:rsid w:val="000456A5"/>
    <w:rsid w:val="000459D5"/>
    <w:rsid w:val="00045C29"/>
    <w:rsid w:val="00045D31"/>
    <w:rsid w:val="00046247"/>
    <w:rsid w:val="00046372"/>
    <w:rsid w:val="00046393"/>
    <w:rsid w:val="00046430"/>
    <w:rsid w:val="0004694F"/>
    <w:rsid w:val="000469D8"/>
    <w:rsid w:val="00046C2B"/>
    <w:rsid w:val="00046D4E"/>
    <w:rsid w:val="000473B9"/>
    <w:rsid w:val="0004758E"/>
    <w:rsid w:val="000476CE"/>
    <w:rsid w:val="00047B4D"/>
    <w:rsid w:val="000504CE"/>
    <w:rsid w:val="00050A4A"/>
    <w:rsid w:val="000512A3"/>
    <w:rsid w:val="000518AB"/>
    <w:rsid w:val="00051EBB"/>
    <w:rsid w:val="000522E4"/>
    <w:rsid w:val="00052722"/>
    <w:rsid w:val="000530DE"/>
    <w:rsid w:val="000532DE"/>
    <w:rsid w:val="000537A2"/>
    <w:rsid w:val="0005392F"/>
    <w:rsid w:val="00054851"/>
    <w:rsid w:val="00054EB9"/>
    <w:rsid w:val="00054F20"/>
    <w:rsid w:val="0005583F"/>
    <w:rsid w:val="0005612A"/>
    <w:rsid w:val="000564AE"/>
    <w:rsid w:val="00056B3A"/>
    <w:rsid w:val="00056F13"/>
    <w:rsid w:val="00056F30"/>
    <w:rsid w:val="00056F98"/>
    <w:rsid w:val="000600CC"/>
    <w:rsid w:val="00060162"/>
    <w:rsid w:val="00060973"/>
    <w:rsid w:val="00060A25"/>
    <w:rsid w:val="000610E1"/>
    <w:rsid w:val="0006164B"/>
    <w:rsid w:val="00062476"/>
    <w:rsid w:val="00062CD3"/>
    <w:rsid w:val="00062EC5"/>
    <w:rsid w:val="00062F22"/>
    <w:rsid w:val="000631CF"/>
    <w:rsid w:val="00063A01"/>
    <w:rsid w:val="000640E1"/>
    <w:rsid w:val="00064491"/>
    <w:rsid w:val="00064844"/>
    <w:rsid w:val="000648BE"/>
    <w:rsid w:val="00064A90"/>
    <w:rsid w:val="00065051"/>
    <w:rsid w:val="00065432"/>
    <w:rsid w:val="0006559B"/>
    <w:rsid w:val="00065939"/>
    <w:rsid w:val="00065D55"/>
    <w:rsid w:val="00065DC9"/>
    <w:rsid w:val="00066168"/>
    <w:rsid w:val="000662EC"/>
    <w:rsid w:val="00066569"/>
    <w:rsid w:val="00066F37"/>
    <w:rsid w:val="00067D57"/>
    <w:rsid w:val="00067EFF"/>
    <w:rsid w:val="00070110"/>
    <w:rsid w:val="00070303"/>
    <w:rsid w:val="0007048F"/>
    <w:rsid w:val="000712B3"/>
    <w:rsid w:val="00071DDF"/>
    <w:rsid w:val="00072D5C"/>
    <w:rsid w:val="00072DC6"/>
    <w:rsid w:val="00072FCD"/>
    <w:rsid w:val="00073343"/>
    <w:rsid w:val="0007464E"/>
    <w:rsid w:val="00074945"/>
    <w:rsid w:val="00074AD4"/>
    <w:rsid w:val="00074F2A"/>
    <w:rsid w:val="00075235"/>
    <w:rsid w:val="0007535D"/>
    <w:rsid w:val="000759B0"/>
    <w:rsid w:val="00076DFC"/>
    <w:rsid w:val="0007740A"/>
    <w:rsid w:val="00077BD2"/>
    <w:rsid w:val="00081CB3"/>
    <w:rsid w:val="00081DD4"/>
    <w:rsid w:val="00082393"/>
    <w:rsid w:val="0008263E"/>
    <w:rsid w:val="00082C19"/>
    <w:rsid w:val="00083744"/>
    <w:rsid w:val="00083E6D"/>
    <w:rsid w:val="0008474B"/>
    <w:rsid w:val="000851C8"/>
    <w:rsid w:val="00085395"/>
    <w:rsid w:val="00085B98"/>
    <w:rsid w:val="00085FF4"/>
    <w:rsid w:val="00086A75"/>
    <w:rsid w:val="00087634"/>
    <w:rsid w:val="000879C8"/>
    <w:rsid w:val="00087CAE"/>
    <w:rsid w:val="00087D9B"/>
    <w:rsid w:val="00087F2B"/>
    <w:rsid w:val="0009041B"/>
    <w:rsid w:val="0009074B"/>
    <w:rsid w:val="00090EE1"/>
    <w:rsid w:val="000910EB"/>
    <w:rsid w:val="00091134"/>
    <w:rsid w:val="000916D1"/>
    <w:rsid w:val="000917DE"/>
    <w:rsid w:val="000917FC"/>
    <w:rsid w:val="00091BCC"/>
    <w:rsid w:val="00091D15"/>
    <w:rsid w:val="00091E88"/>
    <w:rsid w:val="000921D2"/>
    <w:rsid w:val="00092EDC"/>
    <w:rsid w:val="0009362C"/>
    <w:rsid w:val="00093A69"/>
    <w:rsid w:val="00094B99"/>
    <w:rsid w:val="00095F97"/>
    <w:rsid w:val="00096211"/>
    <w:rsid w:val="000966A8"/>
    <w:rsid w:val="0009685B"/>
    <w:rsid w:val="000974D1"/>
    <w:rsid w:val="0009799E"/>
    <w:rsid w:val="00097A5E"/>
    <w:rsid w:val="00097BF1"/>
    <w:rsid w:val="000A0794"/>
    <w:rsid w:val="000A1183"/>
    <w:rsid w:val="000A256D"/>
    <w:rsid w:val="000A2E13"/>
    <w:rsid w:val="000A3411"/>
    <w:rsid w:val="000A3878"/>
    <w:rsid w:val="000A3A2C"/>
    <w:rsid w:val="000A3C52"/>
    <w:rsid w:val="000A3D2E"/>
    <w:rsid w:val="000A4929"/>
    <w:rsid w:val="000A4CB3"/>
    <w:rsid w:val="000A62A4"/>
    <w:rsid w:val="000A633A"/>
    <w:rsid w:val="000A6708"/>
    <w:rsid w:val="000A708D"/>
    <w:rsid w:val="000A71E5"/>
    <w:rsid w:val="000A7838"/>
    <w:rsid w:val="000B1029"/>
    <w:rsid w:val="000B1FBB"/>
    <w:rsid w:val="000B238D"/>
    <w:rsid w:val="000B2821"/>
    <w:rsid w:val="000B30F3"/>
    <w:rsid w:val="000B30FA"/>
    <w:rsid w:val="000B31A5"/>
    <w:rsid w:val="000B3675"/>
    <w:rsid w:val="000B399A"/>
    <w:rsid w:val="000B3A31"/>
    <w:rsid w:val="000B48AE"/>
    <w:rsid w:val="000B4AD2"/>
    <w:rsid w:val="000B4FBC"/>
    <w:rsid w:val="000B5174"/>
    <w:rsid w:val="000B55B4"/>
    <w:rsid w:val="000B55D2"/>
    <w:rsid w:val="000B5612"/>
    <w:rsid w:val="000B5943"/>
    <w:rsid w:val="000B5EC1"/>
    <w:rsid w:val="000B6250"/>
    <w:rsid w:val="000B6537"/>
    <w:rsid w:val="000B680C"/>
    <w:rsid w:val="000B6A02"/>
    <w:rsid w:val="000B7078"/>
    <w:rsid w:val="000B741A"/>
    <w:rsid w:val="000B785C"/>
    <w:rsid w:val="000B7EE5"/>
    <w:rsid w:val="000C0FB7"/>
    <w:rsid w:val="000C12F5"/>
    <w:rsid w:val="000C14A1"/>
    <w:rsid w:val="000C1930"/>
    <w:rsid w:val="000C276F"/>
    <w:rsid w:val="000C2A76"/>
    <w:rsid w:val="000C2FE5"/>
    <w:rsid w:val="000C2FF8"/>
    <w:rsid w:val="000C3380"/>
    <w:rsid w:val="000C3408"/>
    <w:rsid w:val="000C342A"/>
    <w:rsid w:val="000C353B"/>
    <w:rsid w:val="000C49BD"/>
    <w:rsid w:val="000C4FDA"/>
    <w:rsid w:val="000C5757"/>
    <w:rsid w:val="000C5ACF"/>
    <w:rsid w:val="000C5FB8"/>
    <w:rsid w:val="000C6151"/>
    <w:rsid w:val="000C61DB"/>
    <w:rsid w:val="000C6354"/>
    <w:rsid w:val="000C6AFD"/>
    <w:rsid w:val="000C7030"/>
    <w:rsid w:val="000C76BD"/>
    <w:rsid w:val="000C78D0"/>
    <w:rsid w:val="000D06F1"/>
    <w:rsid w:val="000D0F6D"/>
    <w:rsid w:val="000D0FF4"/>
    <w:rsid w:val="000D12ED"/>
    <w:rsid w:val="000D3BF8"/>
    <w:rsid w:val="000D421D"/>
    <w:rsid w:val="000D5637"/>
    <w:rsid w:val="000D5D2D"/>
    <w:rsid w:val="000D68B4"/>
    <w:rsid w:val="000D7B11"/>
    <w:rsid w:val="000E0123"/>
    <w:rsid w:val="000E028D"/>
    <w:rsid w:val="000E08CA"/>
    <w:rsid w:val="000E090D"/>
    <w:rsid w:val="000E1FA2"/>
    <w:rsid w:val="000E257A"/>
    <w:rsid w:val="000E2B3F"/>
    <w:rsid w:val="000E2EFF"/>
    <w:rsid w:val="000E305F"/>
    <w:rsid w:val="000E3DFE"/>
    <w:rsid w:val="000E5084"/>
    <w:rsid w:val="000E55BB"/>
    <w:rsid w:val="000E5792"/>
    <w:rsid w:val="000E5D4D"/>
    <w:rsid w:val="000E6FBD"/>
    <w:rsid w:val="000E7C6C"/>
    <w:rsid w:val="000F0087"/>
    <w:rsid w:val="000F01DD"/>
    <w:rsid w:val="000F08DE"/>
    <w:rsid w:val="000F1077"/>
    <w:rsid w:val="000F187D"/>
    <w:rsid w:val="000F1D75"/>
    <w:rsid w:val="000F1ECE"/>
    <w:rsid w:val="000F281C"/>
    <w:rsid w:val="000F29D7"/>
    <w:rsid w:val="000F2B5C"/>
    <w:rsid w:val="000F2F9C"/>
    <w:rsid w:val="000F3289"/>
    <w:rsid w:val="000F331D"/>
    <w:rsid w:val="000F4153"/>
    <w:rsid w:val="000F42DB"/>
    <w:rsid w:val="000F4596"/>
    <w:rsid w:val="000F4C96"/>
    <w:rsid w:val="000F51EF"/>
    <w:rsid w:val="000F54F7"/>
    <w:rsid w:val="000F5AE1"/>
    <w:rsid w:val="000F5B6B"/>
    <w:rsid w:val="000F5BD3"/>
    <w:rsid w:val="000F5CBB"/>
    <w:rsid w:val="000F5E18"/>
    <w:rsid w:val="000F5FF8"/>
    <w:rsid w:val="000F6264"/>
    <w:rsid w:val="000F6286"/>
    <w:rsid w:val="000F65AB"/>
    <w:rsid w:val="000F6A4A"/>
    <w:rsid w:val="000F7184"/>
    <w:rsid w:val="000F7372"/>
    <w:rsid w:val="000F785A"/>
    <w:rsid w:val="0010092F"/>
    <w:rsid w:val="00100F5C"/>
    <w:rsid w:val="00101154"/>
    <w:rsid w:val="001018C6"/>
    <w:rsid w:val="00102266"/>
    <w:rsid w:val="00102C09"/>
    <w:rsid w:val="00102C63"/>
    <w:rsid w:val="00102C65"/>
    <w:rsid w:val="00102D0D"/>
    <w:rsid w:val="00102F77"/>
    <w:rsid w:val="00103093"/>
    <w:rsid w:val="00103103"/>
    <w:rsid w:val="00103951"/>
    <w:rsid w:val="0010437D"/>
    <w:rsid w:val="00104C4C"/>
    <w:rsid w:val="00105E3B"/>
    <w:rsid w:val="001063CD"/>
    <w:rsid w:val="00106559"/>
    <w:rsid w:val="0010682E"/>
    <w:rsid w:val="00106B1B"/>
    <w:rsid w:val="00106F93"/>
    <w:rsid w:val="00106FEC"/>
    <w:rsid w:val="001070DB"/>
    <w:rsid w:val="001100BA"/>
    <w:rsid w:val="00110CB1"/>
    <w:rsid w:val="00111346"/>
    <w:rsid w:val="001122A8"/>
    <w:rsid w:val="00112537"/>
    <w:rsid w:val="001125B3"/>
    <w:rsid w:val="00112736"/>
    <w:rsid w:val="00112D0E"/>
    <w:rsid w:val="001130E6"/>
    <w:rsid w:val="00113341"/>
    <w:rsid w:val="0011492A"/>
    <w:rsid w:val="00114C62"/>
    <w:rsid w:val="0011559C"/>
    <w:rsid w:val="00115826"/>
    <w:rsid w:val="00115D88"/>
    <w:rsid w:val="0011775B"/>
    <w:rsid w:val="00117E86"/>
    <w:rsid w:val="00120C63"/>
    <w:rsid w:val="00120CA7"/>
    <w:rsid w:val="00121059"/>
    <w:rsid w:val="001210D7"/>
    <w:rsid w:val="0012148A"/>
    <w:rsid w:val="001218C6"/>
    <w:rsid w:val="0012192F"/>
    <w:rsid w:val="00122106"/>
    <w:rsid w:val="00122206"/>
    <w:rsid w:val="0012250C"/>
    <w:rsid w:val="0012443A"/>
    <w:rsid w:val="00124443"/>
    <w:rsid w:val="00124CA5"/>
    <w:rsid w:val="00124D68"/>
    <w:rsid w:val="001259E3"/>
    <w:rsid w:val="00125D69"/>
    <w:rsid w:val="00126CE3"/>
    <w:rsid w:val="001301C4"/>
    <w:rsid w:val="00130ABD"/>
    <w:rsid w:val="001313EE"/>
    <w:rsid w:val="00131474"/>
    <w:rsid w:val="00131A45"/>
    <w:rsid w:val="001322DD"/>
    <w:rsid w:val="001325E0"/>
    <w:rsid w:val="0013313C"/>
    <w:rsid w:val="001337D0"/>
    <w:rsid w:val="001338DA"/>
    <w:rsid w:val="00133F68"/>
    <w:rsid w:val="00134C78"/>
    <w:rsid w:val="00135094"/>
    <w:rsid w:val="001350AD"/>
    <w:rsid w:val="001352DA"/>
    <w:rsid w:val="00135B02"/>
    <w:rsid w:val="00135B65"/>
    <w:rsid w:val="00135E64"/>
    <w:rsid w:val="0013625F"/>
    <w:rsid w:val="0013679A"/>
    <w:rsid w:val="00136894"/>
    <w:rsid w:val="00140190"/>
    <w:rsid w:val="00140345"/>
    <w:rsid w:val="001405FA"/>
    <w:rsid w:val="00140C07"/>
    <w:rsid w:val="00141215"/>
    <w:rsid w:val="00141253"/>
    <w:rsid w:val="00141591"/>
    <w:rsid w:val="00141828"/>
    <w:rsid w:val="001425C3"/>
    <w:rsid w:val="00142903"/>
    <w:rsid w:val="00142DEB"/>
    <w:rsid w:val="00142E1E"/>
    <w:rsid w:val="001430AD"/>
    <w:rsid w:val="00143103"/>
    <w:rsid w:val="00143649"/>
    <w:rsid w:val="00143675"/>
    <w:rsid w:val="001437FE"/>
    <w:rsid w:val="0014441E"/>
    <w:rsid w:val="00144C2B"/>
    <w:rsid w:val="00144CC4"/>
    <w:rsid w:val="001456D0"/>
    <w:rsid w:val="00145F4F"/>
    <w:rsid w:val="00147A96"/>
    <w:rsid w:val="0015049E"/>
    <w:rsid w:val="001505DC"/>
    <w:rsid w:val="00150D28"/>
    <w:rsid w:val="0015235C"/>
    <w:rsid w:val="001526C3"/>
    <w:rsid w:val="00152969"/>
    <w:rsid w:val="00152CDD"/>
    <w:rsid w:val="001532A2"/>
    <w:rsid w:val="00153654"/>
    <w:rsid w:val="001548D3"/>
    <w:rsid w:val="00154E7D"/>
    <w:rsid w:val="0015575E"/>
    <w:rsid w:val="001557EB"/>
    <w:rsid w:val="00156D16"/>
    <w:rsid w:val="00157CE5"/>
    <w:rsid w:val="00157E69"/>
    <w:rsid w:val="001601BB"/>
    <w:rsid w:val="001603E4"/>
    <w:rsid w:val="00160C9C"/>
    <w:rsid w:val="00160CCF"/>
    <w:rsid w:val="001612A9"/>
    <w:rsid w:val="00161404"/>
    <w:rsid w:val="00161648"/>
    <w:rsid w:val="00161691"/>
    <w:rsid w:val="0016256B"/>
    <w:rsid w:val="00162DAF"/>
    <w:rsid w:val="001635E3"/>
    <w:rsid w:val="00163793"/>
    <w:rsid w:val="00163B40"/>
    <w:rsid w:val="001646AA"/>
    <w:rsid w:val="00164B11"/>
    <w:rsid w:val="00164DC5"/>
    <w:rsid w:val="00164E89"/>
    <w:rsid w:val="00165363"/>
    <w:rsid w:val="001667C0"/>
    <w:rsid w:val="00167DB6"/>
    <w:rsid w:val="00167ED3"/>
    <w:rsid w:val="001706D6"/>
    <w:rsid w:val="001710FD"/>
    <w:rsid w:val="001714F2"/>
    <w:rsid w:val="001715FF"/>
    <w:rsid w:val="00171A39"/>
    <w:rsid w:val="00171AB7"/>
    <w:rsid w:val="001720A3"/>
    <w:rsid w:val="00172128"/>
    <w:rsid w:val="00173F33"/>
    <w:rsid w:val="00175720"/>
    <w:rsid w:val="0017647F"/>
    <w:rsid w:val="001764DA"/>
    <w:rsid w:val="0017666C"/>
    <w:rsid w:val="00180AF0"/>
    <w:rsid w:val="00180B35"/>
    <w:rsid w:val="00180C3A"/>
    <w:rsid w:val="00180CEE"/>
    <w:rsid w:val="00181007"/>
    <w:rsid w:val="001810E3"/>
    <w:rsid w:val="00181C5F"/>
    <w:rsid w:val="0018265D"/>
    <w:rsid w:val="00182836"/>
    <w:rsid w:val="00182E90"/>
    <w:rsid w:val="0018479F"/>
    <w:rsid w:val="00184B08"/>
    <w:rsid w:val="00184DA9"/>
    <w:rsid w:val="00185010"/>
    <w:rsid w:val="001859DA"/>
    <w:rsid w:val="00185EC0"/>
    <w:rsid w:val="00186298"/>
    <w:rsid w:val="001867EC"/>
    <w:rsid w:val="001875B9"/>
    <w:rsid w:val="00190DB8"/>
    <w:rsid w:val="00190F5D"/>
    <w:rsid w:val="001918B2"/>
    <w:rsid w:val="00192060"/>
    <w:rsid w:val="00192095"/>
    <w:rsid w:val="001921A2"/>
    <w:rsid w:val="001928AC"/>
    <w:rsid w:val="00192B52"/>
    <w:rsid w:val="00192D7B"/>
    <w:rsid w:val="00192FD9"/>
    <w:rsid w:val="00193657"/>
    <w:rsid w:val="00193677"/>
    <w:rsid w:val="001947BA"/>
    <w:rsid w:val="00196098"/>
    <w:rsid w:val="00196337"/>
    <w:rsid w:val="0019696B"/>
    <w:rsid w:val="00196C57"/>
    <w:rsid w:val="00197101"/>
    <w:rsid w:val="00197136"/>
    <w:rsid w:val="001A0168"/>
    <w:rsid w:val="001A05D8"/>
    <w:rsid w:val="001A06C3"/>
    <w:rsid w:val="001A0A6E"/>
    <w:rsid w:val="001A13AF"/>
    <w:rsid w:val="001A1415"/>
    <w:rsid w:val="001A2D20"/>
    <w:rsid w:val="001A3186"/>
    <w:rsid w:val="001A3486"/>
    <w:rsid w:val="001A3AF5"/>
    <w:rsid w:val="001A406A"/>
    <w:rsid w:val="001A4D56"/>
    <w:rsid w:val="001A4E80"/>
    <w:rsid w:val="001A552F"/>
    <w:rsid w:val="001A59E2"/>
    <w:rsid w:val="001A5D69"/>
    <w:rsid w:val="001A67BF"/>
    <w:rsid w:val="001A71FB"/>
    <w:rsid w:val="001A79B9"/>
    <w:rsid w:val="001B0975"/>
    <w:rsid w:val="001B0BCC"/>
    <w:rsid w:val="001B0FE4"/>
    <w:rsid w:val="001B1027"/>
    <w:rsid w:val="001B15CC"/>
    <w:rsid w:val="001B1637"/>
    <w:rsid w:val="001B18FD"/>
    <w:rsid w:val="001B1E51"/>
    <w:rsid w:val="001B2306"/>
    <w:rsid w:val="001B267B"/>
    <w:rsid w:val="001B2768"/>
    <w:rsid w:val="001B2A54"/>
    <w:rsid w:val="001B2CA9"/>
    <w:rsid w:val="001B3110"/>
    <w:rsid w:val="001B3415"/>
    <w:rsid w:val="001B373F"/>
    <w:rsid w:val="001B3B75"/>
    <w:rsid w:val="001B3D8C"/>
    <w:rsid w:val="001B427F"/>
    <w:rsid w:val="001B4729"/>
    <w:rsid w:val="001B49D4"/>
    <w:rsid w:val="001B4AA0"/>
    <w:rsid w:val="001B4C3F"/>
    <w:rsid w:val="001B4F24"/>
    <w:rsid w:val="001B5267"/>
    <w:rsid w:val="001B5BEF"/>
    <w:rsid w:val="001B5D9B"/>
    <w:rsid w:val="001B667A"/>
    <w:rsid w:val="001B6C09"/>
    <w:rsid w:val="001B760A"/>
    <w:rsid w:val="001B7D45"/>
    <w:rsid w:val="001C0596"/>
    <w:rsid w:val="001C05CD"/>
    <w:rsid w:val="001C0797"/>
    <w:rsid w:val="001C0B47"/>
    <w:rsid w:val="001C0E7F"/>
    <w:rsid w:val="001C0F94"/>
    <w:rsid w:val="001C2608"/>
    <w:rsid w:val="001C26E8"/>
    <w:rsid w:val="001C2CF2"/>
    <w:rsid w:val="001C3868"/>
    <w:rsid w:val="001C38E8"/>
    <w:rsid w:val="001C7478"/>
    <w:rsid w:val="001C7C35"/>
    <w:rsid w:val="001C7D93"/>
    <w:rsid w:val="001C7E4C"/>
    <w:rsid w:val="001D004F"/>
    <w:rsid w:val="001D00F3"/>
    <w:rsid w:val="001D0882"/>
    <w:rsid w:val="001D0BA3"/>
    <w:rsid w:val="001D0E9E"/>
    <w:rsid w:val="001D1464"/>
    <w:rsid w:val="001D2566"/>
    <w:rsid w:val="001D2643"/>
    <w:rsid w:val="001D2DE1"/>
    <w:rsid w:val="001D3014"/>
    <w:rsid w:val="001D31E0"/>
    <w:rsid w:val="001D3A55"/>
    <w:rsid w:val="001D3DF1"/>
    <w:rsid w:val="001D4165"/>
    <w:rsid w:val="001D492A"/>
    <w:rsid w:val="001D5419"/>
    <w:rsid w:val="001D68B2"/>
    <w:rsid w:val="001D69DC"/>
    <w:rsid w:val="001D79AB"/>
    <w:rsid w:val="001D7B82"/>
    <w:rsid w:val="001D7EE6"/>
    <w:rsid w:val="001D7FE0"/>
    <w:rsid w:val="001E06CC"/>
    <w:rsid w:val="001E07F5"/>
    <w:rsid w:val="001E09A2"/>
    <w:rsid w:val="001E0AA0"/>
    <w:rsid w:val="001E1367"/>
    <w:rsid w:val="001E1D8B"/>
    <w:rsid w:val="001E219D"/>
    <w:rsid w:val="001E238F"/>
    <w:rsid w:val="001E2E39"/>
    <w:rsid w:val="001E2EF7"/>
    <w:rsid w:val="001E33E3"/>
    <w:rsid w:val="001E35C8"/>
    <w:rsid w:val="001E3828"/>
    <w:rsid w:val="001E4332"/>
    <w:rsid w:val="001E459E"/>
    <w:rsid w:val="001E54AB"/>
    <w:rsid w:val="001E57F4"/>
    <w:rsid w:val="001E5AE6"/>
    <w:rsid w:val="001E5D08"/>
    <w:rsid w:val="001E6244"/>
    <w:rsid w:val="001E6591"/>
    <w:rsid w:val="001E667E"/>
    <w:rsid w:val="001E69AB"/>
    <w:rsid w:val="001E79C5"/>
    <w:rsid w:val="001F0349"/>
    <w:rsid w:val="001F0BEB"/>
    <w:rsid w:val="001F1082"/>
    <w:rsid w:val="001F12FA"/>
    <w:rsid w:val="001F1388"/>
    <w:rsid w:val="001F1585"/>
    <w:rsid w:val="001F16D9"/>
    <w:rsid w:val="001F2483"/>
    <w:rsid w:val="001F27C0"/>
    <w:rsid w:val="001F2A39"/>
    <w:rsid w:val="001F31CB"/>
    <w:rsid w:val="001F3597"/>
    <w:rsid w:val="001F3824"/>
    <w:rsid w:val="001F3CE1"/>
    <w:rsid w:val="001F3E55"/>
    <w:rsid w:val="001F3FFA"/>
    <w:rsid w:val="001F4054"/>
    <w:rsid w:val="001F4158"/>
    <w:rsid w:val="001F4597"/>
    <w:rsid w:val="001F4EB4"/>
    <w:rsid w:val="001F612F"/>
    <w:rsid w:val="001F6190"/>
    <w:rsid w:val="001F66D6"/>
    <w:rsid w:val="001F6802"/>
    <w:rsid w:val="001F6E06"/>
    <w:rsid w:val="001F6E14"/>
    <w:rsid w:val="001F7008"/>
    <w:rsid w:val="001F7BB8"/>
    <w:rsid w:val="00200886"/>
    <w:rsid w:val="00201203"/>
    <w:rsid w:val="002013DA"/>
    <w:rsid w:val="002014A3"/>
    <w:rsid w:val="00202A2D"/>
    <w:rsid w:val="00202B3F"/>
    <w:rsid w:val="00202EB2"/>
    <w:rsid w:val="00203E1E"/>
    <w:rsid w:val="002041CD"/>
    <w:rsid w:val="00204C84"/>
    <w:rsid w:val="002050EA"/>
    <w:rsid w:val="00205D2D"/>
    <w:rsid w:val="00206C36"/>
    <w:rsid w:val="00206DCF"/>
    <w:rsid w:val="002070EA"/>
    <w:rsid w:val="00207344"/>
    <w:rsid w:val="00207C9D"/>
    <w:rsid w:val="00207D8A"/>
    <w:rsid w:val="002104B7"/>
    <w:rsid w:val="00210B09"/>
    <w:rsid w:val="00211120"/>
    <w:rsid w:val="00211418"/>
    <w:rsid w:val="002115A9"/>
    <w:rsid w:val="00211611"/>
    <w:rsid w:val="002118B9"/>
    <w:rsid w:val="002125AB"/>
    <w:rsid w:val="0021267E"/>
    <w:rsid w:val="002137B4"/>
    <w:rsid w:val="002142E4"/>
    <w:rsid w:val="00214868"/>
    <w:rsid w:val="00214ED2"/>
    <w:rsid w:val="00214F7C"/>
    <w:rsid w:val="00215001"/>
    <w:rsid w:val="0021570E"/>
    <w:rsid w:val="0021603A"/>
    <w:rsid w:val="0021606F"/>
    <w:rsid w:val="00216B72"/>
    <w:rsid w:val="00216DA0"/>
    <w:rsid w:val="002177DE"/>
    <w:rsid w:val="0021790B"/>
    <w:rsid w:val="00217C5B"/>
    <w:rsid w:val="00220828"/>
    <w:rsid w:val="00220E24"/>
    <w:rsid w:val="002210BD"/>
    <w:rsid w:val="00221292"/>
    <w:rsid w:val="0022139E"/>
    <w:rsid w:val="002214CF"/>
    <w:rsid w:val="002217B5"/>
    <w:rsid w:val="0022196E"/>
    <w:rsid w:val="002220EC"/>
    <w:rsid w:val="00222820"/>
    <w:rsid w:val="002230DF"/>
    <w:rsid w:val="00223116"/>
    <w:rsid w:val="00223643"/>
    <w:rsid w:val="002238A9"/>
    <w:rsid w:val="00223B46"/>
    <w:rsid w:val="00223CFB"/>
    <w:rsid w:val="00224AD1"/>
    <w:rsid w:val="002252E0"/>
    <w:rsid w:val="002255F6"/>
    <w:rsid w:val="002257AD"/>
    <w:rsid w:val="002263DE"/>
    <w:rsid w:val="002264DE"/>
    <w:rsid w:val="00226A91"/>
    <w:rsid w:val="00226CCB"/>
    <w:rsid w:val="002276C1"/>
    <w:rsid w:val="00227766"/>
    <w:rsid w:val="00227850"/>
    <w:rsid w:val="00227A53"/>
    <w:rsid w:val="00230643"/>
    <w:rsid w:val="002306E3"/>
    <w:rsid w:val="00230C6E"/>
    <w:rsid w:val="00230EAA"/>
    <w:rsid w:val="0023118E"/>
    <w:rsid w:val="0023119C"/>
    <w:rsid w:val="00231497"/>
    <w:rsid w:val="00231509"/>
    <w:rsid w:val="002323B8"/>
    <w:rsid w:val="00233109"/>
    <w:rsid w:val="00233137"/>
    <w:rsid w:val="00233286"/>
    <w:rsid w:val="00233DA6"/>
    <w:rsid w:val="002347DB"/>
    <w:rsid w:val="00234D02"/>
    <w:rsid w:val="00234EEC"/>
    <w:rsid w:val="00235806"/>
    <w:rsid w:val="00235E86"/>
    <w:rsid w:val="002360D2"/>
    <w:rsid w:val="00236443"/>
    <w:rsid w:val="00236C95"/>
    <w:rsid w:val="00236D42"/>
    <w:rsid w:val="002371BD"/>
    <w:rsid w:val="00237602"/>
    <w:rsid w:val="0023779C"/>
    <w:rsid w:val="0024028A"/>
    <w:rsid w:val="00240627"/>
    <w:rsid w:val="002415B7"/>
    <w:rsid w:val="00241924"/>
    <w:rsid w:val="00241E94"/>
    <w:rsid w:val="002425D9"/>
    <w:rsid w:val="00242861"/>
    <w:rsid w:val="00242DE7"/>
    <w:rsid w:val="00243563"/>
    <w:rsid w:val="002436BA"/>
    <w:rsid w:val="00243B3A"/>
    <w:rsid w:val="002445DD"/>
    <w:rsid w:val="00244A15"/>
    <w:rsid w:val="00245327"/>
    <w:rsid w:val="00246452"/>
    <w:rsid w:val="002465D1"/>
    <w:rsid w:val="00246A74"/>
    <w:rsid w:val="00246B89"/>
    <w:rsid w:val="00247319"/>
    <w:rsid w:val="0024799E"/>
    <w:rsid w:val="00247C96"/>
    <w:rsid w:val="00247D0D"/>
    <w:rsid w:val="00247FB4"/>
    <w:rsid w:val="002507A1"/>
    <w:rsid w:val="00251922"/>
    <w:rsid w:val="00252397"/>
    <w:rsid w:val="0025269C"/>
    <w:rsid w:val="002535BC"/>
    <w:rsid w:val="002538CE"/>
    <w:rsid w:val="00253C0F"/>
    <w:rsid w:val="002542AC"/>
    <w:rsid w:val="00254402"/>
    <w:rsid w:val="00254712"/>
    <w:rsid w:val="0025502A"/>
    <w:rsid w:val="00255762"/>
    <w:rsid w:val="002557E8"/>
    <w:rsid w:val="00255C49"/>
    <w:rsid w:val="00255CD0"/>
    <w:rsid w:val="00256B48"/>
    <w:rsid w:val="00256EC9"/>
    <w:rsid w:val="00256F7E"/>
    <w:rsid w:val="00256F94"/>
    <w:rsid w:val="00257D71"/>
    <w:rsid w:val="002602E7"/>
    <w:rsid w:val="00261B88"/>
    <w:rsid w:val="00261FA0"/>
    <w:rsid w:val="00262B1F"/>
    <w:rsid w:val="00262EA9"/>
    <w:rsid w:val="00262FEC"/>
    <w:rsid w:val="0026319C"/>
    <w:rsid w:val="002633D1"/>
    <w:rsid w:val="00263D62"/>
    <w:rsid w:val="00263D67"/>
    <w:rsid w:val="00263F0E"/>
    <w:rsid w:val="002647C8"/>
    <w:rsid w:val="00265171"/>
    <w:rsid w:val="002651FD"/>
    <w:rsid w:val="0026558F"/>
    <w:rsid w:val="00265B9E"/>
    <w:rsid w:val="00266FDB"/>
    <w:rsid w:val="00267A0A"/>
    <w:rsid w:val="002700E5"/>
    <w:rsid w:val="00270163"/>
    <w:rsid w:val="002707C5"/>
    <w:rsid w:val="002709AC"/>
    <w:rsid w:val="00270AF2"/>
    <w:rsid w:val="00270D37"/>
    <w:rsid w:val="00271465"/>
    <w:rsid w:val="00271D58"/>
    <w:rsid w:val="00271F00"/>
    <w:rsid w:val="002733D2"/>
    <w:rsid w:val="002736DC"/>
    <w:rsid w:val="00273770"/>
    <w:rsid w:val="00273C0F"/>
    <w:rsid w:val="0027456E"/>
    <w:rsid w:val="00274584"/>
    <w:rsid w:val="0027522C"/>
    <w:rsid w:val="00275F01"/>
    <w:rsid w:val="002776BC"/>
    <w:rsid w:val="002777BE"/>
    <w:rsid w:val="00280058"/>
    <w:rsid w:val="00280182"/>
    <w:rsid w:val="00280ACF"/>
    <w:rsid w:val="00280B02"/>
    <w:rsid w:val="00280F71"/>
    <w:rsid w:val="00282237"/>
    <w:rsid w:val="002823FA"/>
    <w:rsid w:val="0028262C"/>
    <w:rsid w:val="00282B80"/>
    <w:rsid w:val="0028381B"/>
    <w:rsid w:val="00283BE6"/>
    <w:rsid w:val="00284002"/>
    <w:rsid w:val="0028435E"/>
    <w:rsid w:val="002845C2"/>
    <w:rsid w:val="0028505C"/>
    <w:rsid w:val="0028535B"/>
    <w:rsid w:val="00285412"/>
    <w:rsid w:val="002856DB"/>
    <w:rsid w:val="00285736"/>
    <w:rsid w:val="00285863"/>
    <w:rsid w:val="002870A1"/>
    <w:rsid w:val="00287859"/>
    <w:rsid w:val="00287C53"/>
    <w:rsid w:val="00290CCE"/>
    <w:rsid w:val="00291B3D"/>
    <w:rsid w:val="0029203C"/>
    <w:rsid w:val="0029206D"/>
    <w:rsid w:val="002921A5"/>
    <w:rsid w:val="00292E29"/>
    <w:rsid w:val="002934A9"/>
    <w:rsid w:val="0029432F"/>
    <w:rsid w:val="00294868"/>
    <w:rsid w:val="00294E81"/>
    <w:rsid w:val="0029557F"/>
    <w:rsid w:val="00295582"/>
    <w:rsid w:val="00295AA1"/>
    <w:rsid w:val="00295AF5"/>
    <w:rsid w:val="002962CB"/>
    <w:rsid w:val="00296721"/>
    <w:rsid w:val="00296FD7"/>
    <w:rsid w:val="00297001"/>
    <w:rsid w:val="00297952"/>
    <w:rsid w:val="002A00BE"/>
    <w:rsid w:val="002A0626"/>
    <w:rsid w:val="002A0636"/>
    <w:rsid w:val="002A074E"/>
    <w:rsid w:val="002A0A11"/>
    <w:rsid w:val="002A1002"/>
    <w:rsid w:val="002A138B"/>
    <w:rsid w:val="002A15DC"/>
    <w:rsid w:val="002A1622"/>
    <w:rsid w:val="002A166D"/>
    <w:rsid w:val="002A16D4"/>
    <w:rsid w:val="002A1A03"/>
    <w:rsid w:val="002A230C"/>
    <w:rsid w:val="002A245C"/>
    <w:rsid w:val="002A2746"/>
    <w:rsid w:val="002A411C"/>
    <w:rsid w:val="002A4A08"/>
    <w:rsid w:val="002A4A62"/>
    <w:rsid w:val="002A4AFC"/>
    <w:rsid w:val="002A542C"/>
    <w:rsid w:val="002A548E"/>
    <w:rsid w:val="002A5CCF"/>
    <w:rsid w:val="002A6044"/>
    <w:rsid w:val="002A6330"/>
    <w:rsid w:val="002A687A"/>
    <w:rsid w:val="002A6DB2"/>
    <w:rsid w:val="002A7388"/>
    <w:rsid w:val="002B0758"/>
    <w:rsid w:val="002B08E1"/>
    <w:rsid w:val="002B10CA"/>
    <w:rsid w:val="002B1785"/>
    <w:rsid w:val="002B1A87"/>
    <w:rsid w:val="002B2D12"/>
    <w:rsid w:val="002B2E95"/>
    <w:rsid w:val="002B3505"/>
    <w:rsid w:val="002B3518"/>
    <w:rsid w:val="002B3551"/>
    <w:rsid w:val="002B3866"/>
    <w:rsid w:val="002B3A9F"/>
    <w:rsid w:val="002B4097"/>
    <w:rsid w:val="002B4892"/>
    <w:rsid w:val="002B4DD5"/>
    <w:rsid w:val="002B5022"/>
    <w:rsid w:val="002B5656"/>
    <w:rsid w:val="002B59AD"/>
    <w:rsid w:val="002B59D2"/>
    <w:rsid w:val="002B5BEA"/>
    <w:rsid w:val="002B636D"/>
    <w:rsid w:val="002B6B3C"/>
    <w:rsid w:val="002B6B6E"/>
    <w:rsid w:val="002B6D70"/>
    <w:rsid w:val="002B7648"/>
    <w:rsid w:val="002B778B"/>
    <w:rsid w:val="002B7DA7"/>
    <w:rsid w:val="002C08AB"/>
    <w:rsid w:val="002C0916"/>
    <w:rsid w:val="002C0EA0"/>
    <w:rsid w:val="002C111E"/>
    <w:rsid w:val="002C18C3"/>
    <w:rsid w:val="002C1D8F"/>
    <w:rsid w:val="002C291A"/>
    <w:rsid w:val="002C2A05"/>
    <w:rsid w:val="002C327D"/>
    <w:rsid w:val="002C36FB"/>
    <w:rsid w:val="002C381E"/>
    <w:rsid w:val="002C412F"/>
    <w:rsid w:val="002C43BD"/>
    <w:rsid w:val="002C4AB4"/>
    <w:rsid w:val="002C4B6C"/>
    <w:rsid w:val="002C4F23"/>
    <w:rsid w:val="002C565F"/>
    <w:rsid w:val="002C5C25"/>
    <w:rsid w:val="002C60D3"/>
    <w:rsid w:val="002C6538"/>
    <w:rsid w:val="002C671E"/>
    <w:rsid w:val="002C6907"/>
    <w:rsid w:val="002C6B92"/>
    <w:rsid w:val="002C70F4"/>
    <w:rsid w:val="002C75A1"/>
    <w:rsid w:val="002C78B4"/>
    <w:rsid w:val="002C7C68"/>
    <w:rsid w:val="002C7F14"/>
    <w:rsid w:val="002D005A"/>
    <w:rsid w:val="002D0196"/>
    <w:rsid w:val="002D0E59"/>
    <w:rsid w:val="002D182D"/>
    <w:rsid w:val="002D18C2"/>
    <w:rsid w:val="002D19C0"/>
    <w:rsid w:val="002D1B1C"/>
    <w:rsid w:val="002D1BF7"/>
    <w:rsid w:val="002D1C83"/>
    <w:rsid w:val="002D1DE5"/>
    <w:rsid w:val="002D23AB"/>
    <w:rsid w:val="002D2691"/>
    <w:rsid w:val="002D29A6"/>
    <w:rsid w:val="002D29BD"/>
    <w:rsid w:val="002D2EEC"/>
    <w:rsid w:val="002D3B3C"/>
    <w:rsid w:val="002D41B1"/>
    <w:rsid w:val="002D539C"/>
    <w:rsid w:val="002D5FC9"/>
    <w:rsid w:val="002D612E"/>
    <w:rsid w:val="002D64AE"/>
    <w:rsid w:val="002D6936"/>
    <w:rsid w:val="002D6E13"/>
    <w:rsid w:val="002D71BE"/>
    <w:rsid w:val="002D74C7"/>
    <w:rsid w:val="002E02A1"/>
    <w:rsid w:val="002E0956"/>
    <w:rsid w:val="002E0F50"/>
    <w:rsid w:val="002E149D"/>
    <w:rsid w:val="002E17AE"/>
    <w:rsid w:val="002E247C"/>
    <w:rsid w:val="002E26D6"/>
    <w:rsid w:val="002E2D1F"/>
    <w:rsid w:val="002E3CFA"/>
    <w:rsid w:val="002E3F80"/>
    <w:rsid w:val="002E4875"/>
    <w:rsid w:val="002E4AC4"/>
    <w:rsid w:val="002E4E4C"/>
    <w:rsid w:val="002E5226"/>
    <w:rsid w:val="002E52E1"/>
    <w:rsid w:val="002E5318"/>
    <w:rsid w:val="002E58C0"/>
    <w:rsid w:val="002E59FC"/>
    <w:rsid w:val="002E5CAD"/>
    <w:rsid w:val="002E5F37"/>
    <w:rsid w:val="002E6D52"/>
    <w:rsid w:val="002F071D"/>
    <w:rsid w:val="002F0C16"/>
    <w:rsid w:val="002F1672"/>
    <w:rsid w:val="002F17ED"/>
    <w:rsid w:val="002F1BFB"/>
    <w:rsid w:val="002F2084"/>
    <w:rsid w:val="002F2353"/>
    <w:rsid w:val="002F2988"/>
    <w:rsid w:val="002F2D90"/>
    <w:rsid w:val="002F3389"/>
    <w:rsid w:val="002F3688"/>
    <w:rsid w:val="002F3B0B"/>
    <w:rsid w:val="002F411F"/>
    <w:rsid w:val="002F41E8"/>
    <w:rsid w:val="002F47F1"/>
    <w:rsid w:val="002F558C"/>
    <w:rsid w:val="002F5A49"/>
    <w:rsid w:val="002F627B"/>
    <w:rsid w:val="002F69A3"/>
    <w:rsid w:val="002F6C29"/>
    <w:rsid w:val="002F72C4"/>
    <w:rsid w:val="0030014C"/>
    <w:rsid w:val="003002C3"/>
    <w:rsid w:val="00301E8A"/>
    <w:rsid w:val="00301F58"/>
    <w:rsid w:val="00302221"/>
    <w:rsid w:val="003022BB"/>
    <w:rsid w:val="0030240C"/>
    <w:rsid w:val="0030251C"/>
    <w:rsid w:val="00302A37"/>
    <w:rsid w:val="00302A46"/>
    <w:rsid w:val="00303067"/>
    <w:rsid w:val="00303A31"/>
    <w:rsid w:val="00303A8C"/>
    <w:rsid w:val="0030454B"/>
    <w:rsid w:val="00304771"/>
    <w:rsid w:val="00304A2F"/>
    <w:rsid w:val="00304AB8"/>
    <w:rsid w:val="003052D4"/>
    <w:rsid w:val="00305385"/>
    <w:rsid w:val="00305760"/>
    <w:rsid w:val="003064B9"/>
    <w:rsid w:val="00306AFC"/>
    <w:rsid w:val="00306C5B"/>
    <w:rsid w:val="003074E0"/>
    <w:rsid w:val="00307C21"/>
    <w:rsid w:val="00307C40"/>
    <w:rsid w:val="003107F5"/>
    <w:rsid w:val="00310E17"/>
    <w:rsid w:val="00312154"/>
    <w:rsid w:val="00312793"/>
    <w:rsid w:val="00312AD5"/>
    <w:rsid w:val="00312D27"/>
    <w:rsid w:val="00312DB4"/>
    <w:rsid w:val="0031357F"/>
    <w:rsid w:val="00313C5D"/>
    <w:rsid w:val="00313CE8"/>
    <w:rsid w:val="00314672"/>
    <w:rsid w:val="00314806"/>
    <w:rsid w:val="003149F2"/>
    <w:rsid w:val="00314F7B"/>
    <w:rsid w:val="0031553A"/>
    <w:rsid w:val="00315557"/>
    <w:rsid w:val="00316BB8"/>
    <w:rsid w:val="00316DF1"/>
    <w:rsid w:val="003179AB"/>
    <w:rsid w:val="003209D6"/>
    <w:rsid w:val="00320B48"/>
    <w:rsid w:val="00320D78"/>
    <w:rsid w:val="00321184"/>
    <w:rsid w:val="00321924"/>
    <w:rsid w:val="00321A66"/>
    <w:rsid w:val="003222E0"/>
    <w:rsid w:val="00322668"/>
    <w:rsid w:val="0032270C"/>
    <w:rsid w:val="00322978"/>
    <w:rsid w:val="0032326A"/>
    <w:rsid w:val="00323469"/>
    <w:rsid w:val="003236C9"/>
    <w:rsid w:val="003236D1"/>
    <w:rsid w:val="003239E7"/>
    <w:rsid w:val="00323B86"/>
    <w:rsid w:val="00323E14"/>
    <w:rsid w:val="00324B37"/>
    <w:rsid w:val="00324B63"/>
    <w:rsid w:val="00324F73"/>
    <w:rsid w:val="0032519A"/>
    <w:rsid w:val="003254B9"/>
    <w:rsid w:val="003259D2"/>
    <w:rsid w:val="00325C6E"/>
    <w:rsid w:val="00325F75"/>
    <w:rsid w:val="0032656E"/>
    <w:rsid w:val="00326916"/>
    <w:rsid w:val="00326DF4"/>
    <w:rsid w:val="00327CB2"/>
    <w:rsid w:val="00327CB6"/>
    <w:rsid w:val="0033050D"/>
    <w:rsid w:val="0033084C"/>
    <w:rsid w:val="00330ACA"/>
    <w:rsid w:val="00331500"/>
    <w:rsid w:val="003315D6"/>
    <w:rsid w:val="00331F80"/>
    <w:rsid w:val="00332190"/>
    <w:rsid w:val="003323A1"/>
    <w:rsid w:val="00332ADE"/>
    <w:rsid w:val="00332EB7"/>
    <w:rsid w:val="00333182"/>
    <w:rsid w:val="00333872"/>
    <w:rsid w:val="00333894"/>
    <w:rsid w:val="0033440D"/>
    <w:rsid w:val="0033478D"/>
    <w:rsid w:val="003347EF"/>
    <w:rsid w:val="003349E3"/>
    <w:rsid w:val="003355E7"/>
    <w:rsid w:val="00335665"/>
    <w:rsid w:val="00335B1B"/>
    <w:rsid w:val="00336618"/>
    <w:rsid w:val="00336918"/>
    <w:rsid w:val="00337DB8"/>
    <w:rsid w:val="00340154"/>
    <w:rsid w:val="00340268"/>
    <w:rsid w:val="00340772"/>
    <w:rsid w:val="00340799"/>
    <w:rsid w:val="0034095F"/>
    <w:rsid w:val="00340984"/>
    <w:rsid w:val="00340DD0"/>
    <w:rsid w:val="00341C24"/>
    <w:rsid w:val="00341D4B"/>
    <w:rsid w:val="00341E22"/>
    <w:rsid w:val="00342AB5"/>
    <w:rsid w:val="00342AFE"/>
    <w:rsid w:val="00343A00"/>
    <w:rsid w:val="00344668"/>
    <w:rsid w:val="003456FB"/>
    <w:rsid w:val="00345CBF"/>
    <w:rsid w:val="003462B3"/>
    <w:rsid w:val="003462D9"/>
    <w:rsid w:val="003469A7"/>
    <w:rsid w:val="00346B67"/>
    <w:rsid w:val="0034745A"/>
    <w:rsid w:val="003478CD"/>
    <w:rsid w:val="00347B39"/>
    <w:rsid w:val="00350828"/>
    <w:rsid w:val="00350C8D"/>
    <w:rsid w:val="00350E9B"/>
    <w:rsid w:val="00351333"/>
    <w:rsid w:val="00351746"/>
    <w:rsid w:val="003518C1"/>
    <w:rsid w:val="0035288C"/>
    <w:rsid w:val="003529CC"/>
    <w:rsid w:val="00352ACA"/>
    <w:rsid w:val="0035303F"/>
    <w:rsid w:val="00354158"/>
    <w:rsid w:val="00354528"/>
    <w:rsid w:val="00354AB9"/>
    <w:rsid w:val="00354B7E"/>
    <w:rsid w:val="00354CA6"/>
    <w:rsid w:val="00354DF0"/>
    <w:rsid w:val="003553A8"/>
    <w:rsid w:val="003559B3"/>
    <w:rsid w:val="003568B8"/>
    <w:rsid w:val="00357126"/>
    <w:rsid w:val="003572D9"/>
    <w:rsid w:val="003573FE"/>
    <w:rsid w:val="003576A7"/>
    <w:rsid w:val="00357A9C"/>
    <w:rsid w:val="00360C86"/>
    <w:rsid w:val="00361099"/>
    <w:rsid w:val="0036143F"/>
    <w:rsid w:val="00361C42"/>
    <w:rsid w:val="003623D9"/>
    <w:rsid w:val="003630D1"/>
    <w:rsid w:val="0036391F"/>
    <w:rsid w:val="00363B5A"/>
    <w:rsid w:val="00363CE9"/>
    <w:rsid w:val="00363E22"/>
    <w:rsid w:val="003641BD"/>
    <w:rsid w:val="003641C9"/>
    <w:rsid w:val="0036435D"/>
    <w:rsid w:val="003657F3"/>
    <w:rsid w:val="00365AF1"/>
    <w:rsid w:val="00365CC1"/>
    <w:rsid w:val="00366D15"/>
    <w:rsid w:val="00367C55"/>
    <w:rsid w:val="00367EFD"/>
    <w:rsid w:val="003705B2"/>
    <w:rsid w:val="00370AF5"/>
    <w:rsid w:val="00370F6F"/>
    <w:rsid w:val="0037191E"/>
    <w:rsid w:val="00371955"/>
    <w:rsid w:val="00371B66"/>
    <w:rsid w:val="00371F82"/>
    <w:rsid w:val="00372189"/>
    <w:rsid w:val="00372511"/>
    <w:rsid w:val="00372A3C"/>
    <w:rsid w:val="0037313F"/>
    <w:rsid w:val="003731F2"/>
    <w:rsid w:val="00373C99"/>
    <w:rsid w:val="0037435C"/>
    <w:rsid w:val="003747A9"/>
    <w:rsid w:val="00375265"/>
    <w:rsid w:val="00375A1E"/>
    <w:rsid w:val="00375AF7"/>
    <w:rsid w:val="00375E87"/>
    <w:rsid w:val="00375F54"/>
    <w:rsid w:val="0037628A"/>
    <w:rsid w:val="0037674A"/>
    <w:rsid w:val="00376965"/>
    <w:rsid w:val="00376DED"/>
    <w:rsid w:val="00377C3B"/>
    <w:rsid w:val="00377D23"/>
    <w:rsid w:val="00377D9B"/>
    <w:rsid w:val="00380129"/>
    <w:rsid w:val="003818DC"/>
    <w:rsid w:val="00381C72"/>
    <w:rsid w:val="00382276"/>
    <w:rsid w:val="0038253C"/>
    <w:rsid w:val="00383117"/>
    <w:rsid w:val="0038313E"/>
    <w:rsid w:val="00383B35"/>
    <w:rsid w:val="00383B78"/>
    <w:rsid w:val="00384327"/>
    <w:rsid w:val="00384853"/>
    <w:rsid w:val="003849B1"/>
    <w:rsid w:val="00385324"/>
    <w:rsid w:val="00385CF8"/>
    <w:rsid w:val="00385D98"/>
    <w:rsid w:val="00385F7B"/>
    <w:rsid w:val="00386026"/>
    <w:rsid w:val="003865D4"/>
    <w:rsid w:val="00386648"/>
    <w:rsid w:val="00386890"/>
    <w:rsid w:val="00386913"/>
    <w:rsid w:val="0038765F"/>
    <w:rsid w:val="0039087F"/>
    <w:rsid w:val="00390B55"/>
    <w:rsid w:val="003911F6"/>
    <w:rsid w:val="00391461"/>
    <w:rsid w:val="00391D00"/>
    <w:rsid w:val="003920E0"/>
    <w:rsid w:val="0039216A"/>
    <w:rsid w:val="00392A7E"/>
    <w:rsid w:val="00392E92"/>
    <w:rsid w:val="003937BE"/>
    <w:rsid w:val="00393B69"/>
    <w:rsid w:val="00394089"/>
    <w:rsid w:val="003940DD"/>
    <w:rsid w:val="0039418D"/>
    <w:rsid w:val="0039425B"/>
    <w:rsid w:val="0039433F"/>
    <w:rsid w:val="00394628"/>
    <w:rsid w:val="00394935"/>
    <w:rsid w:val="003955CF"/>
    <w:rsid w:val="00395755"/>
    <w:rsid w:val="00396009"/>
    <w:rsid w:val="003965CB"/>
    <w:rsid w:val="00396769"/>
    <w:rsid w:val="003A00BC"/>
    <w:rsid w:val="003A0153"/>
    <w:rsid w:val="003A0AD5"/>
    <w:rsid w:val="003A0B07"/>
    <w:rsid w:val="003A1F52"/>
    <w:rsid w:val="003A2B4D"/>
    <w:rsid w:val="003A3463"/>
    <w:rsid w:val="003A366E"/>
    <w:rsid w:val="003A3808"/>
    <w:rsid w:val="003A3897"/>
    <w:rsid w:val="003A3BF4"/>
    <w:rsid w:val="003A4117"/>
    <w:rsid w:val="003A4175"/>
    <w:rsid w:val="003A478C"/>
    <w:rsid w:val="003A4975"/>
    <w:rsid w:val="003A52A3"/>
    <w:rsid w:val="003A5525"/>
    <w:rsid w:val="003A62B2"/>
    <w:rsid w:val="003A672D"/>
    <w:rsid w:val="003A6B38"/>
    <w:rsid w:val="003A7054"/>
    <w:rsid w:val="003A73ED"/>
    <w:rsid w:val="003A78F5"/>
    <w:rsid w:val="003A7D34"/>
    <w:rsid w:val="003A7DBA"/>
    <w:rsid w:val="003B0994"/>
    <w:rsid w:val="003B09D0"/>
    <w:rsid w:val="003B0F31"/>
    <w:rsid w:val="003B177C"/>
    <w:rsid w:val="003B194B"/>
    <w:rsid w:val="003B1A01"/>
    <w:rsid w:val="003B26F9"/>
    <w:rsid w:val="003B3482"/>
    <w:rsid w:val="003B3BDD"/>
    <w:rsid w:val="003B3D82"/>
    <w:rsid w:val="003B4194"/>
    <w:rsid w:val="003B41E7"/>
    <w:rsid w:val="003B4E9A"/>
    <w:rsid w:val="003B5A32"/>
    <w:rsid w:val="003B5DE1"/>
    <w:rsid w:val="003B6803"/>
    <w:rsid w:val="003B702C"/>
    <w:rsid w:val="003B777C"/>
    <w:rsid w:val="003B7A27"/>
    <w:rsid w:val="003C0201"/>
    <w:rsid w:val="003C0905"/>
    <w:rsid w:val="003C0FA2"/>
    <w:rsid w:val="003C1047"/>
    <w:rsid w:val="003C1626"/>
    <w:rsid w:val="003C1E9E"/>
    <w:rsid w:val="003C210A"/>
    <w:rsid w:val="003C2296"/>
    <w:rsid w:val="003C22EA"/>
    <w:rsid w:val="003C23F0"/>
    <w:rsid w:val="003C29D4"/>
    <w:rsid w:val="003C3490"/>
    <w:rsid w:val="003C368A"/>
    <w:rsid w:val="003C3F3A"/>
    <w:rsid w:val="003C56CF"/>
    <w:rsid w:val="003C592F"/>
    <w:rsid w:val="003C60D5"/>
    <w:rsid w:val="003C670D"/>
    <w:rsid w:val="003C6725"/>
    <w:rsid w:val="003C72EB"/>
    <w:rsid w:val="003C77D2"/>
    <w:rsid w:val="003D002C"/>
    <w:rsid w:val="003D0C63"/>
    <w:rsid w:val="003D1AB2"/>
    <w:rsid w:val="003D1D17"/>
    <w:rsid w:val="003D1D86"/>
    <w:rsid w:val="003D2891"/>
    <w:rsid w:val="003D2C5E"/>
    <w:rsid w:val="003D3B6C"/>
    <w:rsid w:val="003D3C6D"/>
    <w:rsid w:val="003D3E71"/>
    <w:rsid w:val="003D4408"/>
    <w:rsid w:val="003D475C"/>
    <w:rsid w:val="003D49C4"/>
    <w:rsid w:val="003D50FD"/>
    <w:rsid w:val="003D55A8"/>
    <w:rsid w:val="003D5685"/>
    <w:rsid w:val="003D57A6"/>
    <w:rsid w:val="003D623E"/>
    <w:rsid w:val="003D6580"/>
    <w:rsid w:val="003D6920"/>
    <w:rsid w:val="003D6C8E"/>
    <w:rsid w:val="003D6DD5"/>
    <w:rsid w:val="003D7031"/>
    <w:rsid w:val="003D75F8"/>
    <w:rsid w:val="003D7781"/>
    <w:rsid w:val="003E0225"/>
    <w:rsid w:val="003E088E"/>
    <w:rsid w:val="003E12D7"/>
    <w:rsid w:val="003E1B34"/>
    <w:rsid w:val="003E1C65"/>
    <w:rsid w:val="003E2A90"/>
    <w:rsid w:val="003E399E"/>
    <w:rsid w:val="003E3AA2"/>
    <w:rsid w:val="003E423A"/>
    <w:rsid w:val="003E4C91"/>
    <w:rsid w:val="003E544A"/>
    <w:rsid w:val="003E5516"/>
    <w:rsid w:val="003E588D"/>
    <w:rsid w:val="003E5D11"/>
    <w:rsid w:val="003E614F"/>
    <w:rsid w:val="003E6406"/>
    <w:rsid w:val="003E69A6"/>
    <w:rsid w:val="003E7358"/>
    <w:rsid w:val="003E7721"/>
    <w:rsid w:val="003F00C0"/>
    <w:rsid w:val="003F03F3"/>
    <w:rsid w:val="003F042C"/>
    <w:rsid w:val="003F09E2"/>
    <w:rsid w:val="003F0A1B"/>
    <w:rsid w:val="003F0B89"/>
    <w:rsid w:val="003F0D02"/>
    <w:rsid w:val="003F1FEE"/>
    <w:rsid w:val="003F21C9"/>
    <w:rsid w:val="003F2333"/>
    <w:rsid w:val="003F2571"/>
    <w:rsid w:val="003F2A51"/>
    <w:rsid w:val="003F313C"/>
    <w:rsid w:val="003F32BA"/>
    <w:rsid w:val="003F4AD5"/>
    <w:rsid w:val="003F4B2C"/>
    <w:rsid w:val="003F4D1E"/>
    <w:rsid w:val="003F4F46"/>
    <w:rsid w:val="003F551C"/>
    <w:rsid w:val="003F69AB"/>
    <w:rsid w:val="003F79D4"/>
    <w:rsid w:val="003F7BE7"/>
    <w:rsid w:val="003F7CBF"/>
    <w:rsid w:val="003F7D23"/>
    <w:rsid w:val="004001E8"/>
    <w:rsid w:val="00400270"/>
    <w:rsid w:val="00400AB7"/>
    <w:rsid w:val="0040115E"/>
    <w:rsid w:val="00401BDE"/>
    <w:rsid w:val="0040211E"/>
    <w:rsid w:val="004021EF"/>
    <w:rsid w:val="00404248"/>
    <w:rsid w:val="00404D97"/>
    <w:rsid w:val="004064C7"/>
    <w:rsid w:val="004064CE"/>
    <w:rsid w:val="00406BFC"/>
    <w:rsid w:val="00406EE8"/>
    <w:rsid w:val="00407604"/>
    <w:rsid w:val="004078AB"/>
    <w:rsid w:val="00407A3A"/>
    <w:rsid w:val="00407C13"/>
    <w:rsid w:val="00410578"/>
    <w:rsid w:val="00410638"/>
    <w:rsid w:val="00410EA2"/>
    <w:rsid w:val="004122AC"/>
    <w:rsid w:val="004127B7"/>
    <w:rsid w:val="00412D31"/>
    <w:rsid w:val="00412F57"/>
    <w:rsid w:val="00413868"/>
    <w:rsid w:val="00413E1C"/>
    <w:rsid w:val="00414002"/>
    <w:rsid w:val="004148A0"/>
    <w:rsid w:val="004148D5"/>
    <w:rsid w:val="0041531C"/>
    <w:rsid w:val="004154EA"/>
    <w:rsid w:val="00415543"/>
    <w:rsid w:val="004158F1"/>
    <w:rsid w:val="004159AB"/>
    <w:rsid w:val="00415C5A"/>
    <w:rsid w:val="00415DC8"/>
    <w:rsid w:val="0041678D"/>
    <w:rsid w:val="004172A5"/>
    <w:rsid w:val="00417690"/>
    <w:rsid w:val="0042049A"/>
    <w:rsid w:val="004206EA"/>
    <w:rsid w:val="0042072E"/>
    <w:rsid w:val="004212A0"/>
    <w:rsid w:val="00421390"/>
    <w:rsid w:val="00421529"/>
    <w:rsid w:val="004217B2"/>
    <w:rsid w:val="00422398"/>
    <w:rsid w:val="00424838"/>
    <w:rsid w:val="004259A4"/>
    <w:rsid w:val="00425ED7"/>
    <w:rsid w:val="004277D2"/>
    <w:rsid w:val="004279CC"/>
    <w:rsid w:val="00427F43"/>
    <w:rsid w:val="00430599"/>
    <w:rsid w:val="004306B2"/>
    <w:rsid w:val="00430D4D"/>
    <w:rsid w:val="00430DA6"/>
    <w:rsid w:val="004312B1"/>
    <w:rsid w:val="0043159F"/>
    <w:rsid w:val="00431664"/>
    <w:rsid w:val="00432466"/>
    <w:rsid w:val="0043281A"/>
    <w:rsid w:val="00432A58"/>
    <w:rsid w:val="00432C37"/>
    <w:rsid w:val="004333D3"/>
    <w:rsid w:val="00433688"/>
    <w:rsid w:val="004337BF"/>
    <w:rsid w:val="00433FAA"/>
    <w:rsid w:val="004340E2"/>
    <w:rsid w:val="00434617"/>
    <w:rsid w:val="00434A91"/>
    <w:rsid w:val="0043524B"/>
    <w:rsid w:val="0043572A"/>
    <w:rsid w:val="00435A4B"/>
    <w:rsid w:val="00435E99"/>
    <w:rsid w:val="004361CB"/>
    <w:rsid w:val="004370BF"/>
    <w:rsid w:val="00437F64"/>
    <w:rsid w:val="0044021E"/>
    <w:rsid w:val="00440553"/>
    <w:rsid w:val="00440900"/>
    <w:rsid w:val="00440B62"/>
    <w:rsid w:val="00441212"/>
    <w:rsid w:val="004414E2"/>
    <w:rsid w:val="00441910"/>
    <w:rsid w:val="004428F1"/>
    <w:rsid w:val="00442BA0"/>
    <w:rsid w:val="00442BB7"/>
    <w:rsid w:val="00442D9C"/>
    <w:rsid w:val="00443026"/>
    <w:rsid w:val="00443055"/>
    <w:rsid w:val="00443C54"/>
    <w:rsid w:val="00443FCB"/>
    <w:rsid w:val="0044401C"/>
    <w:rsid w:val="004441A0"/>
    <w:rsid w:val="004452E3"/>
    <w:rsid w:val="00445435"/>
    <w:rsid w:val="0044562F"/>
    <w:rsid w:val="00445793"/>
    <w:rsid w:val="00445EAB"/>
    <w:rsid w:val="00446283"/>
    <w:rsid w:val="004462FB"/>
    <w:rsid w:val="004469F3"/>
    <w:rsid w:val="004470B4"/>
    <w:rsid w:val="00447211"/>
    <w:rsid w:val="00447D45"/>
    <w:rsid w:val="00450719"/>
    <w:rsid w:val="00450D65"/>
    <w:rsid w:val="00450F58"/>
    <w:rsid w:val="00450FAB"/>
    <w:rsid w:val="00451257"/>
    <w:rsid w:val="004512E7"/>
    <w:rsid w:val="00451517"/>
    <w:rsid w:val="0045190F"/>
    <w:rsid w:val="004519A4"/>
    <w:rsid w:val="00451E4E"/>
    <w:rsid w:val="0045349D"/>
    <w:rsid w:val="00453B74"/>
    <w:rsid w:val="00454412"/>
    <w:rsid w:val="0045467A"/>
    <w:rsid w:val="004546C5"/>
    <w:rsid w:val="00454D57"/>
    <w:rsid w:val="0045502E"/>
    <w:rsid w:val="00455888"/>
    <w:rsid w:val="0045598A"/>
    <w:rsid w:val="00456626"/>
    <w:rsid w:val="00456635"/>
    <w:rsid w:val="00456FA2"/>
    <w:rsid w:val="00457D12"/>
    <w:rsid w:val="00460AFE"/>
    <w:rsid w:val="00460BE0"/>
    <w:rsid w:val="00460FB3"/>
    <w:rsid w:val="004615E9"/>
    <w:rsid w:val="00461962"/>
    <w:rsid w:val="00461F84"/>
    <w:rsid w:val="004621CA"/>
    <w:rsid w:val="0046244A"/>
    <w:rsid w:val="00463A10"/>
    <w:rsid w:val="00463F0F"/>
    <w:rsid w:val="00465AD1"/>
    <w:rsid w:val="00465F15"/>
    <w:rsid w:val="0046686D"/>
    <w:rsid w:val="0046749D"/>
    <w:rsid w:val="004674B4"/>
    <w:rsid w:val="004676AB"/>
    <w:rsid w:val="00467B66"/>
    <w:rsid w:val="00467C2E"/>
    <w:rsid w:val="00470072"/>
    <w:rsid w:val="004705CF"/>
    <w:rsid w:val="004706B9"/>
    <w:rsid w:val="00470907"/>
    <w:rsid w:val="0047094F"/>
    <w:rsid w:val="004710EF"/>
    <w:rsid w:val="00471682"/>
    <w:rsid w:val="00471995"/>
    <w:rsid w:val="00472549"/>
    <w:rsid w:val="00472920"/>
    <w:rsid w:val="00472C1E"/>
    <w:rsid w:val="00472C32"/>
    <w:rsid w:val="00472F1F"/>
    <w:rsid w:val="0047385C"/>
    <w:rsid w:val="00474C68"/>
    <w:rsid w:val="00474DB2"/>
    <w:rsid w:val="0047521B"/>
    <w:rsid w:val="00475855"/>
    <w:rsid w:val="004759BC"/>
    <w:rsid w:val="00475AF3"/>
    <w:rsid w:val="00475EC1"/>
    <w:rsid w:val="00476240"/>
    <w:rsid w:val="00476432"/>
    <w:rsid w:val="00476439"/>
    <w:rsid w:val="00476555"/>
    <w:rsid w:val="00476632"/>
    <w:rsid w:val="0047671E"/>
    <w:rsid w:val="00476D99"/>
    <w:rsid w:val="0047735C"/>
    <w:rsid w:val="0047768D"/>
    <w:rsid w:val="004776BC"/>
    <w:rsid w:val="004777C3"/>
    <w:rsid w:val="0047789C"/>
    <w:rsid w:val="004808C5"/>
    <w:rsid w:val="00480931"/>
    <w:rsid w:val="004810F2"/>
    <w:rsid w:val="00481382"/>
    <w:rsid w:val="0048139F"/>
    <w:rsid w:val="004813F3"/>
    <w:rsid w:val="0048153E"/>
    <w:rsid w:val="00481775"/>
    <w:rsid w:val="00481E40"/>
    <w:rsid w:val="004825D7"/>
    <w:rsid w:val="00482870"/>
    <w:rsid w:val="00482A74"/>
    <w:rsid w:val="00482BCC"/>
    <w:rsid w:val="00482D4C"/>
    <w:rsid w:val="00482FF8"/>
    <w:rsid w:val="0048304D"/>
    <w:rsid w:val="0048310F"/>
    <w:rsid w:val="0048363B"/>
    <w:rsid w:val="00483EF7"/>
    <w:rsid w:val="004840DF"/>
    <w:rsid w:val="004845F6"/>
    <w:rsid w:val="00484ECE"/>
    <w:rsid w:val="00485633"/>
    <w:rsid w:val="004859DF"/>
    <w:rsid w:val="00485A59"/>
    <w:rsid w:val="00485B3C"/>
    <w:rsid w:val="00485E1A"/>
    <w:rsid w:val="00486400"/>
    <w:rsid w:val="004864B7"/>
    <w:rsid w:val="00486535"/>
    <w:rsid w:val="004868C1"/>
    <w:rsid w:val="00487577"/>
    <w:rsid w:val="004876F1"/>
    <w:rsid w:val="00487E3F"/>
    <w:rsid w:val="00490099"/>
    <w:rsid w:val="004900FF"/>
    <w:rsid w:val="00490233"/>
    <w:rsid w:val="00490C3E"/>
    <w:rsid w:val="00490CE7"/>
    <w:rsid w:val="004915CB"/>
    <w:rsid w:val="00491DD2"/>
    <w:rsid w:val="004924DC"/>
    <w:rsid w:val="00492E62"/>
    <w:rsid w:val="00493D1D"/>
    <w:rsid w:val="00493FB0"/>
    <w:rsid w:val="00494032"/>
    <w:rsid w:val="00494CE2"/>
    <w:rsid w:val="00494D0B"/>
    <w:rsid w:val="00495DE3"/>
    <w:rsid w:val="0049606B"/>
    <w:rsid w:val="0049632C"/>
    <w:rsid w:val="00496E16"/>
    <w:rsid w:val="00496EF6"/>
    <w:rsid w:val="00497C65"/>
    <w:rsid w:val="004A0765"/>
    <w:rsid w:val="004A0E86"/>
    <w:rsid w:val="004A1095"/>
    <w:rsid w:val="004A14E4"/>
    <w:rsid w:val="004A19B9"/>
    <w:rsid w:val="004A1BD1"/>
    <w:rsid w:val="004A29A0"/>
    <w:rsid w:val="004A2C68"/>
    <w:rsid w:val="004A3212"/>
    <w:rsid w:val="004A3B7D"/>
    <w:rsid w:val="004A4CD3"/>
    <w:rsid w:val="004A507A"/>
    <w:rsid w:val="004A61C5"/>
    <w:rsid w:val="004A6219"/>
    <w:rsid w:val="004A64E8"/>
    <w:rsid w:val="004A6769"/>
    <w:rsid w:val="004A77DF"/>
    <w:rsid w:val="004B0F1E"/>
    <w:rsid w:val="004B1190"/>
    <w:rsid w:val="004B11C6"/>
    <w:rsid w:val="004B1415"/>
    <w:rsid w:val="004B1417"/>
    <w:rsid w:val="004B17B4"/>
    <w:rsid w:val="004B1933"/>
    <w:rsid w:val="004B1B4F"/>
    <w:rsid w:val="004B257C"/>
    <w:rsid w:val="004B29D1"/>
    <w:rsid w:val="004B2FD2"/>
    <w:rsid w:val="004B316B"/>
    <w:rsid w:val="004B3710"/>
    <w:rsid w:val="004B3A63"/>
    <w:rsid w:val="004B4219"/>
    <w:rsid w:val="004B4398"/>
    <w:rsid w:val="004B4A61"/>
    <w:rsid w:val="004B4B45"/>
    <w:rsid w:val="004B55B7"/>
    <w:rsid w:val="004B5727"/>
    <w:rsid w:val="004B59BC"/>
    <w:rsid w:val="004B6468"/>
    <w:rsid w:val="004B6681"/>
    <w:rsid w:val="004B6906"/>
    <w:rsid w:val="004B74A6"/>
    <w:rsid w:val="004B7BA2"/>
    <w:rsid w:val="004B7D50"/>
    <w:rsid w:val="004B7EF6"/>
    <w:rsid w:val="004C048E"/>
    <w:rsid w:val="004C0561"/>
    <w:rsid w:val="004C07FA"/>
    <w:rsid w:val="004C08D4"/>
    <w:rsid w:val="004C0913"/>
    <w:rsid w:val="004C0AD8"/>
    <w:rsid w:val="004C0F09"/>
    <w:rsid w:val="004C166A"/>
    <w:rsid w:val="004C171D"/>
    <w:rsid w:val="004C179F"/>
    <w:rsid w:val="004C1A1B"/>
    <w:rsid w:val="004C22B4"/>
    <w:rsid w:val="004C24EC"/>
    <w:rsid w:val="004C274B"/>
    <w:rsid w:val="004C384C"/>
    <w:rsid w:val="004C3867"/>
    <w:rsid w:val="004C39B9"/>
    <w:rsid w:val="004C3B46"/>
    <w:rsid w:val="004C3F1D"/>
    <w:rsid w:val="004C3F87"/>
    <w:rsid w:val="004C4CD0"/>
    <w:rsid w:val="004C540F"/>
    <w:rsid w:val="004C5D51"/>
    <w:rsid w:val="004C5F00"/>
    <w:rsid w:val="004C6E5B"/>
    <w:rsid w:val="004C70DC"/>
    <w:rsid w:val="004C7328"/>
    <w:rsid w:val="004C737D"/>
    <w:rsid w:val="004C7558"/>
    <w:rsid w:val="004D0211"/>
    <w:rsid w:val="004D0540"/>
    <w:rsid w:val="004D0794"/>
    <w:rsid w:val="004D0963"/>
    <w:rsid w:val="004D17E1"/>
    <w:rsid w:val="004D17F6"/>
    <w:rsid w:val="004D1CBF"/>
    <w:rsid w:val="004D1CCB"/>
    <w:rsid w:val="004D22C0"/>
    <w:rsid w:val="004D245B"/>
    <w:rsid w:val="004D2910"/>
    <w:rsid w:val="004D2A8C"/>
    <w:rsid w:val="004D318C"/>
    <w:rsid w:val="004D3712"/>
    <w:rsid w:val="004D3837"/>
    <w:rsid w:val="004D3C55"/>
    <w:rsid w:val="004D3DFA"/>
    <w:rsid w:val="004D3E32"/>
    <w:rsid w:val="004D46D7"/>
    <w:rsid w:val="004D4A6B"/>
    <w:rsid w:val="004D556B"/>
    <w:rsid w:val="004D57AF"/>
    <w:rsid w:val="004D5B7D"/>
    <w:rsid w:val="004D5C99"/>
    <w:rsid w:val="004D60D5"/>
    <w:rsid w:val="004D6609"/>
    <w:rsid w:val="004D6F21"/>
    <w:rsid w:val="004D7997"/>
    <w:rsid w:val="004E0056"/>
    <w:rsid w:val="004E0215"/>
    <w:rsid w:val="004E0A54"/>
    <w:rsid w:val="004E0B58"/>
    <w:rsid w:val="004E169F"/>
    <w:rsid w:val="004E346A"/>
    <w:rsid w:val="004E3572"/>
    <w:rsid w:val="004E38DF"/>
    <w:rsid w:val="004E3CC6"/>
    <w:rsid w:val="004E3D94"/>
    <w:rsid w:val="004E4671"/>
    <w:rsid w:val="004E48DF"/>
    <w:rsid w:val="004E4B10"/>
    <w:rsid w:val="004E543C"/>
    <w:rsid w:val="004E55D7"/>
    <w:rsid w:val="004E5A65"/>
    <w:rsid w:val="004E5D67"/>
    <w:rsid w:val="004E60EC"/>
    <w:rsid w:val="004E63C0"/>
    <w:rsid w:val="004E66F1"/>
    <w:rsid w:val="004E6B07"/>
    <w:rsid w:val="004E6C86"/>
    <w:rsid w:val="004E78BD"/>
    <w:rsid w:val="004E79A9"/>
    <w:rsid w:val="004F02D3"/>
    <w:rsid w:val="004F03B8"/>
    <w:rsid w:val="004F06F5"/>
    <w:rsid w:val="004F092A"/>
    <w:rsid w:val="004F0B89"/>
    <w:rsid w:val="004F11A0"/>
    <w:rsid w:val="004F122E"/>
    <w:rsid w:val="004F19A0"/>
    <w:rsid w:val="004F1B02"/>
    <w:rsid w:val="004F1EBD"/>
    <w:rsid w:val="004F201B"/>
    <w:rsid w:val="004F24A3"/>
    <w:rsid w:val="004F33A0"/>
    <w:rsid w:val="004F476E"/>
    <w:rsid w:val="004F4C68"/>
    <w:rsid w:val="004F4F77"/>
    <w:rsid w:val="004F5AE3"/>
    <w:rsid w:val="004F6FD4"/>
    <w:rsid w:val="004F747D"/>
    <w:rsid w:val="004F77D6"/>
    <w:rsid w:val="004F7F98"/>
    <w:rsid w:val="0050037C"/>
    <w:rsid w:val="0050089B"/>
    <w:rsid w:val="00500A8A"/>
    <w:rsid w:val="00500B11"/>
    <w:rsid w:val="005012A9"/>
    <w:rsid w:val="00501314"/>
    <w:rsid w:val="005015FB"/>
    <w:rsid w:val="0050167C"/>
    <w:rsid w:val="005019F7"/>
    <w:rsid w:val="005021BD"/>
    <w:rsid w:val="00502BA3"/>
    <w:rsid w:val="00502CB8"/>
    <w:rsid w:val="00503D39"/>
    <w:rsid w:val="00503D96"/>
    <w:rsid w:val="00504DF0"/>
    <w:rsid w:val="005056C6"/>
    <w:rsid w:val="00505790"/>
    <w:rsid w:val="00505884"/>
    <w:rsid w:val="00505A3F"/>
    <w:rsid w:val="00505AEB"/>
    <w:rsid w:val="0050610D"/>
    <w:rsid w:val="00506AF6"/>
    <w:rsid w:val="00506B7E"/>
    <w:rsid w:val="00506EA4"/>
    <w:rsid w:val="00507289"/>
    <w:rsid w:val="00507481"/>
    <w:rsid w:val="005075AB"/>
    <w:rsid w:val="0050784A"/>
    <w:rsid w:val="00507EC8"/>
    <w:rsid w:val="00510068"/>
    <w:rsid w:val="005104EF"/>
    <w:rsid w:val="00510840"/>
    <w:rsid w:val="005108C0"/>
    <w:rsid w:val="00511873"/>
    <w:rsid w:val="00512A2F"/>
    <w:rsid w:val="0051310E"/>
    <w:rsid w:val="00513B7E"/>
    <w:rsid w:val="00514D72"/>
    <w:rsid w:val="00515079"/>
    <w:rsid w:val="00515AD4"/>
    <w:rsid w:val="00515C40"/>
    <w:rsid w:val="00515C74"/>
    <w:rsid w:val="00516090"/>
    <w:rsid w:val="0051644E"/>
    <w:rsid w:val="005166A1"/>
    <w:rsid w:val="00517422"/>
    <w:rsid w:val="005179C9"/>
    <w:rsid w:val="0052007E"/>
    <w:rsid w:val="00520319"/>
    <w:rsid w:val="0052041E"/>
    <w:rsid w:val="005204AA"/>
    <w:rsid w:val="005207AA"/>
    <w:rsid w:val="00521013"/>
    <w:rsid w:val="00522CB8"/>
    <w:rsid w:val="00522D7D"/>
    <w:rsid w:val="0052337A"/>
    <w:rsid w:val="005239EA"/>
    <w:rsid w:val="00523CD0"/>
    <w:rsid w:val="00525137"/>
    <w:rsid w:val="005251DD"/>
    <w:rsid w:val="005257ED"/>
    <w:rsid w:val="00525CEF"/>
    <w:rsid w:val="00525DCD"/>
    <w:rsid w:val="00525FFC"/>
    <w:rsid w:val="00526384"/>
    <w:rsid w:val="00526565"/>
    <w:rsid w:val="00527897"/>
    <w:rsid w:val="00527F80"/>
    <w:rsid w:val="005302AB"/>
    <w:rsid w:val="00530D76"/>
    <w:rsid w:val="0053167A"/>
    <w:rsid w:val="00531A2D"/>
    <w:rsid w:val="00532CE7"/>
    <w:rsid w:val="00532E6A"/>
    <w:rsid w:val="0053324C"/>
    <w:rsid w:val="00533B1A"/>
    <w:rsid w:val="00534151"/>
    <w:rsid w:val="00534A28"/>
    <w:rsid w:val="00534C8F"/>
    <w:rsid w:val="005357C0"/>
    <w:rsid w:val="00535DB8"/>
    <w:rsid w:val="00536262"/>
    <w:rsid w:val="00536B9B"/>
    <w:rsid w:val="00537086"/>
    <w:rsid w:val="005370C4"/>
    <w:rsid w:val="005371CE"/>
    <w:rsid w:val="005372CF"/>
    <w:rsid w:val="00537DAF"/>
    <w:rsid w:val="00537E46"/>
    <w:rsid w:val="00541508"/>
    <w:rsid w:val="005417EE"/>
    <w:rsid w:val="00541A82"/>
    <w:rsid w:val="00541BBF"/>
    <w:rsid w:val="00541C4C"/>
    <w:rsid w:val="00541CED"/>
    <w:rsid w:val="005422E2"/>
    <w:rsid w:val="005432F2"/>
    <w:rsid w:val="00543A02"/>
    <w:rsid w:val="005442CC"/>
    <w:rsid w:val="005443D3"/>
    <w:rsid w:val="00544604"/>
    <w:rsid w:val="00545528"/>
    <w:rsid w:val="00545E45"/>
    <w:rsid w:val="00546316"/>
    <w:rsid w:val="005465CB"/>
    <w:rsid w:val="00550C5B"/>
    <w:rsid w:val="00550EA0"/>
    <w:rsid w:val="00551949"/>
    <w:rsid w:val="0055207F"/>
    <w:rsid w:val="005524F6"/>
    <w:rsid w:val="005525D0"/>
    <w:rsid w:val="00552B4D"/>
    <w:rsid w:val="00552D10"/>
    <w:rsid w:val="00553164"/>
    <w:rsid w:val="0055327E"/>
    <w:rsid w:val="0055371D"/>
    <w:rsid w:val="005546D0"/>
    <w:rsid w:val="00554CFE"/>
    <w:rsid w:val="00554D58"/>
    <w:rsid w:val="0055553C"/>
    <w:rsid w:val="005556E4"/>
    <w:rsid w:val="0055586A"/>
    <w:rsid w:val="0055599F"/>
    <w:rsid w:val="00555ABA"/>
    <w:rsid w:val="0055655A"/>
    <w:rsid w:val="00556B98"/>
    <w:rsid w:val="00556D68"/>
    <w:rsid w:val="00556F5E"/>
    <w:rsid w:val="0055728A"/>
    <w:rsid w:val="00557A73"/>
    <w:rsid w:val="00557C3F"/>
    <w:rsid w:val="00557FDA"/>
    <w:rsid w:val="00560FD5"/>
    <w:rsid w:val="005614F4"/>
    <w:rsid w:val="00561803"/>
    <w:rsid w:val="00561BEF"/>
    <w:rsid w:val="00561EBD"/>
    <w:rsid w:val="00561F02"/>
    <w:rsid w:val="0056217C"/>
    <w:rsid w:val="00562411"/>
    <w:rsid w:val="00562680"/>
    <w:rsid w:val="00562FDC"/>
    <w:rsid w:val="00563009"/>
    <w:rsid w:val="00563BED"/>
    <w:rsid w:val="0056448B"/>
    <w:rsid w:val="005647BF"/>
    <w:rsid w:val="00564AA1"/>
    <w:rsid w:val="00564B8A"/>
    <w:rsid w:val="00565030"/>
    <w:rsid w:val="005658FE"/>
    <w:rsid w:val="00565F8E"/>
    <w:rsid w:val="0056647F"/>
    <w:rsid w:val="00566C30"/>
    <w:rsid w:val="00566DB2"/>
    <w:rsid w:val="00566DE3"/>
    <w:rsid w:val="0056714A"/>
    <w:rsid w:val="00567BF8"/>
    <w:rsid w:val="00567C89"/>
    <w:rsid w:val="00567D00"/>
    <w:rsid w:val="00570A11"/>
    <w:rsid w:val="00570A93"/>
    <w:rsid w:val="005711EE"/>
    <w:rsid w:val="0057144D"/>
    <w:rsid w:val="00571E5F"/>
    <w:rsid w:val="00572436"/>
    <w:rsid w:val="00572C39"/>
    <w:rsid w:val="0057364B"/>
    <w:rsid w:val="00573A3B"/>
    <w:rsid w:val="00574773"/>
    <w:rsid w:val="00574BFB"/>
    <w:rsid w:val="00574CB1"/>
    <w:rsid w:val="00575722"/>
    <w:rsid w:val="00576164"/>
    <w:rsid w:val="0057644B"/>
    <w:rsid w:val="00576730"/>
    <w:rsid w:val="00576D54"/>
    <w:rsid w:val="005772A0"/>
    <w:rsid w:val="00580A46"/>
    <w:rsid w:val="0058115F"/>
    <w:rsid w:val="00581E84"/>
    <w:rsid w:val="00582B45"/>
    <w:rsid w:val="00582D45"/>
    <w:rsid w:val="00583885"/>
    <w:rsid w:val="00583AB0"/>
    <w:rsid w:val="00583F4F"/>
    <w:rsid w:val="00583FFD"/>
    <w:rsid w:val="00584187"/>
    <w:rsid w:val="00584360"/>
    <w:rsid w:val="00584E6F"/>
    <w:rsid w:val="00584F85"/>
    <w:rsid w:val="005852EF"/>
    <w:rsid w:val="00585357"/>
    <w:rsid w:val="005859FB"/>
    <w:rsid w:val="00585E51"/>
    <w:rsid w:val="00585FE9"/>
    <w:rsid w:val="0058622A"/>
    <w:rsid w:val="00586579"/>
    <w:rsid w:val="00586ADF"/>
    <w:rsid w:val="00586B88"/>
    <w:rsid w:val="00586D63"/>
    <w:rsid w:val="00590212"/>
    <w:rsid w:val="005911BE"/>
    <w:rsid w:val="005912E8"/>
    <w:rsid w:val="00591F79"/>
    <w:rsid w:val="00592E50"/>
    <w:rsid w:val="005930A7"/>
    <w:rsid w:val="00593152"/>
    <w:rsid w:val="0059439A"/>
    <w:rsid w:val="00594553"/>
    <w:rsid w:val="00594C1B"/>
    <w:rsid w:val="00594CCF"/>
    <w:rsid w:val="00594F9D"/>
    <w:rsid w:val="005956BF"/>
    <w:rsid w:val="005973F7"/>
    <w:rsid w:val="00597650"/>
    <w:rsid w:val="00597A4F"/>
    <w:rsid w:val="00597F44"/>
    <w:rsid w:val="005A04B3"/>
    <w:rsid w:val="005A10F2"/>
    <w:rsid w:val="005A12A9"/>
    <w:rsid w:val="005A16D1"/>
    <w:rsid w:val="005A1896"/>
    <w:rsid w:val="005A21E0"/>
    <w:rsid w:val="005A28FF"/>
    <w:rsid w:val="005A2E08"/>
    <w:rsid w:val="005A3DF8"/>
    <w:rsid w:val="005A4018"/>
    <w:rsid w:val="005A40F7"/>
    <w:rsid w:val="005A435A"/>
    <w:rsid w:val="005A4362"/>
    <w:rsid w:val="005A4745"/>
    <w:rsid w:val="005A4DB5"/>
    <w:rsid w:val="005A4FE1"/>
    <w:rsid w:val="005A50C2"/>
    <w:rsid w:val="005A5387"/>
    <w:rsid w:val="005A5549"/>
    <w:rsid w:val="005A5A57"/>
    <w:rsid w:val="005A5F01"/>
    <w:rsid w:val="005A6EA7"/>
    <w:rsid w:val="005A7595"/>
    <w:rsid w:val="005A7DC6"/>
    <w:rsid w:val="005B0664"/>
    <w:rsid w:val="005B1193"/>
    <w:rsid w:val="005B121D"/>
    <w:rsid w:val="005B16C1"/>
    <w:rsid w:val="005B1A3E"/>
    <w:rsid w:val="005B2851"/>
    <w:rsid w:val="005B2ADE"/>
    <w:rsid w:val="005B2E28"/>
    <w:rsid w:val="005B4376"/>
    <w:rsid w:val="005B4CDC"/>
    <w:rsid w:val="005B5339"/>
    <w:rsid w:val="005B6D93"/>
    <w:rsid w:val="005B7060"/>
    <w:rsid w:val="005B7266"/>
    <w:rsid w:val="005B7954"/>
    <w:rsid w:val="005C00E4"/>
    <w:rsid w:val="005C06ED"/>
    <w:rsid w:val="005C0816"/>
    <w:rsid w:val="005C25CE"/>
    <w:rsid w:val="005C2B85"/>
    <w:rsid w:val="005C2C7C"/>
    <w:rsid w:val="005C3526"/>
    <w:rsid w:val="005C3DEA"/>
    <w:rsid w:val="005C4435"/>
    <w:rsid w:val="005C54A3"/>
    <w:rsid w:val="005C5707"/>
    <w:rsid w:val="005C5DF4"/>
    <w:rsid w:val="005C5FA9"/>
    <w:rsid w:val="005C61A8"/>
    <w:rsid w:val="005C66D4"/>
    <w:rsid w:val="005C6A99"/>
    <w:rsid w:val="005C78CC"/>
    <w:rsid w:val="005C7E65"/>
    <w:rsid w:val="005D0A47"/>
    <w:rsid w:val="005D0F95"/>
    <w:rsid w:val="005D10AB"/>
    <w:rsid w:val="005D12D8"/>
    <w:rsid w:val="005D13D5"/>
    <w:rsid w:val="005D15D9"/>
    <w:rsid w:val="005D1AF5"/>
    <w:rsid w:val="005D1B2E"/>
    <w:rsid w:val="005D1E23"/>
    <w:rsid w:val="005D213D"/>
    <w:rsid w:val="005D2CF3"/>
    <w:rsid w:val="005D2D0E"/>
    <w:rsid w:val="005D2D8C"/>
    <w:rsid w:val="005D2FE7"/>
    <w:rsid w:val="005D3B87"/>
    <w:rsid w:val="005D3C3F"/>
    <w:rsid w:val="005D51C7"/>
    <w:rsid w:val="005D5802"/>
    <w:rsid w:val="005D5E36"/>
    <w:rsid w:val="005D697E"/>
    <w:rsid w:val="005D74F2"/>
    <w:rsid w:val="005D7890"/>
    <w:rsid w:val="005D7896"/>
    <w:rsid w:val="005D7A21"/>
    <w:rsid w:val="005E0D30"/>
    <w:rsid w:val="005E0D48"/>
    <w:rsid w:val="005E0DF4"/>
    <w:rsid w:val="005E248C"/>
    <w:rsid w:val="005E27AB"/>
    <w:rsid w:val="005E2B98"/>
    <w:rsid w:val="005E3B7C"/>
    <w:rsid w:val="005E444E"/>
    <w:rsid w:val="005E4BC8"/>
    <w:rsid w:val="005E4C42"/>
    <w:rsid w:val="005E565A"/>
    <w:rsid w:val="005E5A21"/>
    <w:rsid w:val="005E5D8D"/>
    <w:rsid w:val="005E60FF"/>
    <w:rsid w:val="005E62C0"/>
    <w:rsid w:val="005E635F"/>
    <w:rsid w:val="005E6580"/>
    <w:rsid w:val="005E745C"/>
    <w:rsid w:val="005E7ACB"/>
    <w:rsid w:val="005E7C78"/>
    <w:rsid w:val="005E7D81"/>
    <w:rsid w:val="005E7F0B"/>
    <w:rsid w:val="005F06D8"/>
    <w:rsid w:val="005F0B0A"/>
    <w:rsid w:val="005F11D9"/>
    <w:rsid w:val="005F21D1"/>
    <w:rsid w:val="005F2886"/>
    <w:rsid w:val="005F28BD"/>
    <w:rsid w:val="005F37C9"/>
    <w:rsid w:val="005F3894"/>
    <w:rsid w:val="005F3EB1"/>
    <w:rsid w:val="005F425D"/>
    <w:rsid w:val="005F4803"/>
    <w:rsid w:val="005F4B47"/>
    <w:rsid w:val="005F5425"/>
    <w:rsid w:val="005F5469"/>
    <w:rsid w:val="005F5908"/>
    <w:rsid w:val="005F5A7F"/>
    <w:rsid w:val="005F6132"/>
    <w:rsid w:val="005F629A"/>
    <w:rsid w:val="005F7160"/>
    <w:rsid w:val="005F72D9"/>
    <w:rsid w:val="005F7313"/>
    <w:rsid w:val="005F749E"/>
    <w:rsid w:val="005F7C09"/>
    <w:rsid w:val="0060011F"/>
    <w:rsid w:val="0060042F"/>
    <w:rsid w:val="00600991"/>
    <w:rsid w:val="00601A76"/>
    <w:rsid w:val="00601B56"/>
    <w:rsid w:val="00601DBC"/>
    <w:rsid w:val="00602738"/>
    <w:rsid w:val="006033F3"/>
    <w:rsid w:val="006035DE"/>
    <w:rsid w:val="00603B3F"/>
    <w:rsid w:val="00603BFF"/>
    <w:rsid w:val="006040E1"/>
    <w:rsid w:val="00604307"/>
    <w:rsid w:val="006045E7"/>
    <w:rsid w:val="0060487F"/>
    <w:rsid w:val="00604EAD"/>
    <w:rsid w:val="0060540C"/>
    <w:rsid w:val="00605DA7"/>
    <w:rsid w:val="0060614A"/>
    <w:rsid w:val="00606485"/>
    <w:rsid w:val="006068B6"/>
    <w:rsid w:val="00606EB6"/>
    <w:rsid w:val="0060706A"/>
    <w:rsid w:val="00607517"/>
    <w:rsid w:val="0060761E"/>
    <w:rsid w:val="0060788B"/>
    <w:rsid w:val="00607C56"/>
    <w:rsid w:val="00607EFE"/>
    <w:rsid w:val="00607FE9"/>
    <w:rsid w:val="006104FB"/>
    <w:rsid w:val="006105DB"/>
    <w:rsid w:val="00610A6E"/>
    <w:rsid w:val="00610DCE"/>
    <w:rsid w:val="00611323"/>
    <w:rsid w:val="0061139F"/>
    <w:rsid w:val="006113F2"/>
    <w:rsid w:val="00611862"/>
    <w:rsid w:val="006125E0"/>
    <w:rsid w:val="00612868"/>
    <w:rsid w:val="00612A2F"/>
    <w:rsid w:val="00612F37"/>
    <w:rsid w:val="00612F79"/>
    <w:rsid w:val="0061355B"/>
    <w:rsid w:val="00614AFC"/>
    <w:rsid w:val="00615038"/>
    <w:rsid w:val="006156B1"/>
    <w:rsid w:val="00615B99"/>
    <w:rsid w:val="00615EAD"/>
    <w:rsid w:val="00616E05"/>
    <w:rsid w:val="00617310"/>
    <w:rsid w:val="00617559"/>
    <w:rsid w:val="00617820"/>
    <w:rsid w:val="0062025C"/>
    <w:rsid w:val="00620EC8"/>
    <w:rsid w:val="006212A3"/>
    <w:rsid w:val="006219B9"/>
    <w:rsid w:val="006224A6"/>
    <w:rsid w:val="006228D0"/>
    <w:rsid w:val="00622A88"/>
    <w:rsid w:val="00622D81"/>
    <w:rsid w:val="00623816"/>
    <w:rsid w:val="00624093"/>
    <w:rsid w:val="006247D8"/>
    <w:rsid w:val="00624E95"/>
    <w:rsid w:val="0062515F"/>
    <w:rsid w:val="00625912"/>
    <w:rsid w:val="00625C21"/>
    <w:rsid w:val="00625E06"/>
    <w:rsid w:val="0062655C"/>
    <w:rsid w:val="00626B5A"/>
    <w:rsid w:val="006275DD"/>
    <w:rsid w:val="00627BFD"/>
    <w:rsid w:val="00627C9F"/>
    <w:rsid w:val="00630A60"/>
    <w:rsid w:val="00630C9E"/>
    <w:rsid w:val="00630DE9"/>
    <w:rsid w:val="0063152A"/>
    <w:rsid w:val="00631A36"/>
    <w:rsid w:val="00632291"/>
    <w:rsid w:val="006323A4"/>
    <w:rsid w:val="0063271F"/>
    <w:rsid w:val="0063288A"/>
    <w:rsid w:val="006328A5"/>
    <w:rsid w:val="00632C0E"/>
    <w:rsid w:val="006330CA"/>
    <w:rsid w:val="00633690"/>
    <w:rsid w:val="00633A51"/>
    <w:rsid w:val="00633BB4"/>
    <w:rsid w:val="006346BB"/>
    <w:rsid w:val="00635492"/>
    <w:rsid w:val="006359BE"/>
    <w:rsid w:val="00635AC0"/>
    <w:rsid w:val="00635B0D"/>
    <w:rsid w:val="0063655E"/>
    <w:rsid w:val="0063694F"/>
    <w:rsid w:val="00637454"/>
    <w:rsid w:val="00637C49"/>
    <w:rsid w:val="006401AF"/>
    <w:rsid w:val="006404A7"/>
    <w:rsid w:val="006405F3"/>
    <w:rsid w:val="00640949"/>
    <w:rsid w:val="00640A36"/>
    <w:rsid w:val="00641312"/>
    <w:rsid w:val="00642B69"/>
    <w:rsid w:val="00642E65"/>
    <w:rsid w:val="00643F07"/>
    <w:rsid w:val="00644505"/>
    <w:rsid w:val="00644652"/>
    <w:rsid w:val="00644BF0"/>
    <w:rsid w:val="00644E4F"/>
    <w:rsid w:val="006451E4"/>
    <w:rsid w:val="00645B33"/>
    <w:rsid w:val="00647176"/>
    <w:rsid w:val="00647202"/>
    <w:rsid w:val="006474CA"/>
    <w:rsid w:val="00647B42"/>
    <w:rsid w:val="0065031F"/>
    <w:rsid w:val="0065060A"/>
    <w:rsid w:val="00651007"/>
    <w:rsid w:val="006516CB"/>
    <w:rsid w:val="00651766"/>
    <w:rsid w:val="00652057"/>
    <w:rsid w:val="00652670"/>
    <w:rsid w:val="006526C8"/>
    <w:rsid w:val="00652DB6"/>
    <w:rsid w:val="006536FB"/>
    <w:rsid w:val="006542B9"/>
    <w:rsid w:val="00654C2C"/>
    <w:rsid w:val="006554E1"/>
    <w:rsid w:val="0065575E"/>
    <w:rsid w:val="00655A7E"/>
    <w:rsid w:val="00655E4D"/>
    <w:rsid w:val="006563BB"/>
    <w:rsid w:val="006571DE"/>
    <w:rsid w:val="006573C7"/>
    <w:rsid w:val="00657705"/>
    <w:rsid w:val="0065778A"/>
    <w:rsid w:val="0065797A"/>
    <w:rsid w:val="00657E87"/>
    <w:rsid w:val="00657FC5"/>
    <w:rsid w:val="006601F2"/>
    <w:rsid w:val="006602B2"/>
    <w:rsid w:val="0066099F"/>
    <w:rsid w:val="00660B39"/>
    <w:rsid w:val="00660E2F"/>
    <w:rsid w:val="00660E30"/>
    <w:rsid w:val="006613BF"/>
    <w:rsid w:val="00661484"/>
    <w:rsid w:val="0066180D"/>
    <w:rsid w:val="00661A5F"/>
    <w:rsid w:val="00661BF2"/>
    <w:rsid w:val="0066204E"/>
    <w:rsid w:val="0066276A"/>
    <w:rsid w:val="006636CF"/>
    <w:rsid w:val="00663890"/>
    <w:rsid w:val="00663AD4"/>
    <w:rsid w:val="00663B7A"/>
    <w:rsid w:val="0066457C"/>
    <w:rsid w:val="00664803"/>
    <w:rsid w:val="00664C80"/>
    <w:rsid w:val="00665590"/>
    <w:rsid w:val="00665915"/>
    <w:rsid w:val="00665BA4"/>
    <w:rsid w:val="00665D83"/>
    <w:rsid w:val="00666763"/>
    <w:rsid w:val="00666E82"/>
    <w:rsid w:val="00667954"/>
    <w:rsid w:val="006679B7"/>
    <w:rsid w:val="00667A41"/>
    <w:rsid w:val="00667AF2"/>
    <w:rsid w:val="00667B14"/>
    <w:rsid w:val="00670F73"/>
    <w:rsid w:val="006710C9"/>
    <w:rsid w:val="00671A24"/>
    <w:rsid w:val="006727C3"/>
    <w:rsid w:val="0067420E"/>
    <w:rsid w:val="0067425E"/>
    <w:rsid w:val="0067441C"/>
    <w:rsid w:val="00674476"/>
    <w:rsid w:val="00674483"/>
    <w:rsid w:val="00674938"/>
    <w:rsid w:val="0067494D"/>
    <w:rsid w:val="00674ADC"/>
    <w:rsid w:val="00674D5F"/>
    <w:rsid w:val="00674D89"/>
    <w:rsid w:val="00675655"/>
    <w:rsid w:val="00675839"/>
    <w:rsid w:val="00675844"/>
    <w:rsid w:val="00675A30"/>
    <w:rsid w:val="00675E37"/>
    <w:rsid w:val="00676306"/>
    <w:rsid w:val="00676AA2"/>
    <w:rsid w:val="00677072"/>
    <w:rsid w:val="00680269"/>
    <w:rsid w:val="0068051C"/>
    <w:rsid w:val="006809A4"/>
    <w:rsid w:val="00680CF4"/>
    <w:rsid w:val="00681015"/>
    <w:rsid w:val="0068174E"/>
    <w:rsid w:val="00681B26"/>
    <w:rsid w:val="00681DCE"/>
    <w:rsid w:val="006820C9"/>
    <w:rsid w:val="006824C6"/>
    <w:rsid w:val="0068260E"/>
    <w:rsid w:val="006829A2"/>
    <w:rsid w:val="00682FEB"/>
    <w:rsid w:val="00683148"/>
    <w:rsid w:val="00683F3C"/>
    <w:rsid w:val="00684200"/>
    <w:rsid w:val="0068563E"/>
    <w:rsid w:val="0068594C"/>
    <w:rsid w:val="00686382"/>
    <w:rsid w:val="0068663F"/>
    <w:rsid w:val="00686D74"/>
    <w:rsid w:val="00686FBD"/>
    <w:rsid w:val="00690514"/>
    <w:rsid w:val="00690DB2"/>
    <w:rsid w:val="00691399"/>
    <w:rsid w:val="00691F6D"/>
    <w:rsid w:val="00692076"/>
    <w:rsid w:val="00692667"/>
    <w:rsid w:val="00692750"/>
    <w:rsid w:val="00692F27"/>
    <w:rsid w:val="0069347A"/>
    <w:rsid w:val="00693910"/>
    <w:rsid w:val="00693D18"/>
    <w:rsid w:val="00694677"/>
    <w:rsid w:val="00695148"/>
    <w:rsid w:val="00695398"/>
    <w:rsid w:val="00695BEF"/>
    <w:rsid w:val="006964CE"/>
    <w:rsid w:val="006965F2"/>
    <w:rsid w:val="0069693B"/>
    <w:rsid w:val="0069697E"/>
    <w:rsid w:val="00696E75"/>
    <w:rsid w:val="0069706C"/>
    <w:rsid w:val="00697189"/>
    <w:rsid w:val="00697416"/>
    <w:rsid w:val="00697448"/>
    <w:rsid w:val="006976CD"/>
    <w:rsid w:val="00697750"/>
    <w:rsid w:val="006977F6"/>
    <w:rsid w:val="00697A13"/>
    <w:rsid w:val="00697D69"/>
    <w:rsid w:val="006A005E"/>
    <w:rsid w:val="006A071F"/>
    <w:rsid w:val="006A0B3B"/>
    <w:rsid w:val="006A0E34"/>
    <w:rsid w:val="006A0FA1"/>
    <w:rsid w:val="006A109C"/>
    <w:rsid w:val="006A10D9"/>
    <w:rsid w:val="006A1142"/>
    <w:rsid w:val="006A140D"/>
    <w:rsid w:val="006A14A5"/>
    <w:rsid w:val="006A20A9"/>
    <w:rsid w:val="006A232C"/>
    <w:rsid w:val="006A25C6"/>
    <w:rsid w:val="006A3A1C"/>
    <w:rsid w:val="006A3A46"/>
    <w:rsid w:val="006A50F0"/>
    <w:rsid w:val="006A574B"/>
    <w:rsid w:val="006A5807"/>
    <w:rsid w:val="006A5E34"/>
    <w:rsid w:val="006A60BA"/>
    <w:rsid w:val="006A696A"/>
    <w:rsid w:val="006A6F1E"/>
    <w:rsid w:val="006A715C"/>
    <w:rsid w:val="006A746A"/>
    <w:rsid w:val="006A7715"/>
    <w:rsid w:val="006A787D"/>
    <w:rsid w:val="006A78A9"/>
    <w:rsid w:val="006B155E"/>
    <w:rsid w:val="006B182D"/>
    <w:rsid w:val="006B263E"/>
    <w:rsid w:val="006B3132"/>
    <w:rsid w:val="006B3329"/>
    <w:rsid w:val="006B344A"/>
    <w:rsid w:val="006B354C"/>
    <w:rsid w:val="006B3EFC"/>
    <w:rsid w:val="006B4CFE"/>
    <w:rsid w:val="006B4D4F"/>
    <w:rsid w:val="006B5118"/>
    <w:rsid w:val="006B51B8"/>
    <w:rsid w:val="006B5B78"/>
    <w:rsid w:val="006B649A"/>
    <w:rsid w:val="006B6F44"/>
    <w:rsid w:val="006B784C"/>
    <w:rsid w:val="006B78D8"/>
    <w:rsid w:val="006B791E"/>
    <w:rsid w:val="006B7C94"/>
    <w:rsid w:val="006B7FF7"/>
    <w:rsid w:val="006C02D4"/>
    <w:rsid w:val="006C045E"/>
    <w:rsid w:val="006C0861"/>
    <w:rsid w:val="006C098E"/>
    <w:rsid w:val="006C0F44"/>
    <w:rsid w:val="006C113F"/>
    <w:rsid w:val="006C1225"/>
    <w:rsid w:val="006C123E"/>
    <w:rsid w:val="006C1714"/>
    <w:rsid w:val="006C191F"/>
    <w:rsid w:val="006C2989"/>
    <w:rsid w:val="006C3128"/>
    <w:rsid w:val="006C32C0"/>
    <w:rsid w:val="006C3657"/>
    <w:rsid w:val="006C3C0C"/>
    <w:rsid w:val="006C3C1A"/>
    <w:rsid w:val="006C40B8"/>
    <w:rsid w:val="006C414B"/>
    <w:rsid w:val="006C435E"/>
    <w:rsid w:val="006C4690"/>
    <w:rsid w:val="006C46E7"/>
    <w:rsid w:val="006C48E4"/>
    <w:rsid w:val="006C56D4"/>
    <w:rsid w:val="006C5CAD"/>
    <w:rsid w:val="006C6924"/>
    <w:rsid w:val="006C70CB"/>
    <w:rsid w:val="006C785B"/>
    <w:rsid w:val="006C7CA6"/>
    <w:rsid w:val="006D0261"/>
    <w:rsid w:val="006D02AC"/>
    <w:rsid w:val="006D1923"/>
    <w:rsid w:val="006D1C1C"/>
    <w:rsid w:val="006D1C4D"/>
    <w:rsid w:val="006D22F7"/>
    <w:rsid w:val="006D25DB"/>
    <w:rsid w:val="006D2605"/>
    <w:rsid w:val="006D29E3"/>
    <w:rsid w:val="006D2F03"/>
    <w:rsid w:val="006D3D19"/>
    <w:rsid w:val="006D3E8A"/>
    <w:rsid w:val="006D431E"/>
    <w:rsid w:val="006D4462"/>
    <w:rsid w:val="006D4D82"/>
    <w:rsid w:val="006D4EA7"/>
    <w:rsid w:val="006D5470"/>
    <w:rsid w:val="006D551A"/>
    <w:rsid w:val="006D55DF"/>
    <w:rsid w:val="006D5AB7"/>
    <w:rsid w:val="006D5CC2"/>
    <w:rsid w:val="006D61F6"/>
    <w:rsid w:val="006D64E2"/>
    <w:rsid w:val="006D6D8D"/>
    <w:rsid w:val="006D6F22"/>
    <w:rsid w:val="006D7401"/>
    <w:rsid w:val="006D7525"/>
    <w:rsid w:val="006D774B"/>
    <w:rsid w:val="006D7DA0"/>
    <w:rsid w:val="006E0507"/>
    <w:rsid w:val="006E0594"/>
    <w:rsid w:val="006E07FD"/>
    <w:rsid w:val="006E0B4B"/>
    <w:rsid w:val="006E0D8A"/>
    <w:rsid w:val="006E0F4C"/>
    <w:rsid w:val="006E1651"/>
    <w:rsid w:val="006E16EE"/>
    <w:rsid w:val="006E1AB9"/>
    <w:rsid w:val="006E1FD8"/>
    <w:rsid w:val="006E279A"/>
    <w:rsid w:val="006E28D6"/>
    <w:rsid w:val="006E28E7"/>
    <w:rsid w:val="006E2ADF"/>
    <w:rsid w:val="006E2B19"/>
    <w:rsid w:val="006E2E69"/>
    <w:rsid w:val="006E313B"/>
    <w:rsid w:val="006E32A1"/>
    <w:rsid w:val="006E3819"/>
    <w:rsid w:val="006E3F15"/>
    <w:rsid w:val="006E4EA1"/>
    <w:rsid w:val="006E502F"/>
    <w:rsid w:val="006E54EC"/>
    <w:rsid w:val="006E5E0F"/>
    <w:rsid w:val="006E6395"/>
    <w:rsid w:val="006E63F2"/>
    <w:rsid w:val="006E6518"/>
    <w:rsid w:val="006E686C"/>
    <w:rsid w:val="006E687D"/>
    <w:rsid w:val="006E6A96"/>
    <w:rsid w:val="006E6D7E"/>
    <w:rsid w:val="006E702A"/>
    <w:rsid w:val="006E7356"/>
    <w:rsid w:val="006E73CC"/>
    <w:rsid w:val="006E7DC2"/>
    <w:rsid w:val="006E7E27"/>
    <w:rsid w:val="006F0003"/>
    <w:rsid w:val="006F0222"/>
    <w:rsid w:val="006F049A"/>
    <w:rsid w:val="006F07EA"/>
    <w:rsid w:val="006F12D8"/>
    <w:rsid w:val="006F1812"/>
    <w:rsid w:val="006F1D1E"/>
    <w:rsid w:val="006F2672"/>
    <w:rsid w:val="006F282F"/>
    <w:rsid w:val="006F289F"/>
    <w:rsid w:val="006F2A2E"/>
    <w:rsid w:val="006F3A08"/>
    <w:rsid w:val="006F3F8E"/>
    <w:rsid w:val="006F4256"/>
    <w:rsid w:val="006F4DCF"/>
    <w:rsid w:val="006F4E77"/>
    <w:rsid w:val="006F51D6"/>
    <w:rsid w:val="006F5416"/>
    <w:rsid w:val="006F565E"/>
    <w:rsid w:val="006F5D76"/>
    <w:rsid w:val="006F6245"/>
    <w:rsid w:val="006F7137"/>
    <w:rsid w:val="006F7855"/>
    <w:rsid w:val="007005C1"/>
    <w:rsid w:val="00700A8C"/>
    <w:rsid w:val="00700AD4"/>
    <w:rsid w:val="00700BF3"/>
    <w:rsid w:val="00701473"/>
    <w:rsid w:val="007028C4"/>
    <w:rsid w:val="00702FBE"/>
    <w:rsid w:val="007034E1"/>
    <w:rsid w:val="0070373B"/>
    <w:rsid w:val="0070384E"/>
    <w:rsid w:val="00703C14"/>
    <w:rsid w:val="00703CA8"/>
    <w:rsid w:val="00703E54"/>
    <w:rsid w:val="00704B79"/>
    <w:rsid w:val="00704EB8"/>
    <w:rsid w:val="007050BC"/>
    <w:rsid w:val="0070548C"/>
    <w:rsid w:val="00705698"/>
    <w:rsid w:val="00705C42"/>
    <w:rsid w:val="00705CCF"/>
    <w:rsid w:val="00705CF6"/>
    <w:rsid w:val="00706789"/>
    <w:rsid w:val="00706AD4"/>
    <w:rsid w:val="00706D26"/>
    <w:rsid w:val="0070742B"/>
    <w:rsid w:val="007078E1"/>
    <w:rsid w:val="00710DF3"/>
    <w:rsid w:val="00712EA7"/>
    <w:rsid w:val="0071367E"/>
    <w:rsid w:val="00713A19"/>
    <w:rsid w:val="007140BE"/>
    <w:rsid w:val="00715458"/>
    <w:rsid w:val="007164A4"/>
    <w:rsid w:val="00716502"/>
    <w:rsid w:val="00716DA1"/>
    <w:rsid w:val="00716E7B"/>
    <w:rsid w:val="00716F56"/>
    <w:rsid w:val="00717529"/>
    <w:rsid w:val="007176C8"/>
    <w:rsid w:val="00717F46"/>
    <w:rsid w:val="0072037E"/>
    <w:rsid w:val="0072066D"/>
    <w:rsid w:val="00720AC6"/>
    <w:rsid w:val="007211F5"/>
    <w:rsid w:val="00721349"/>
    <w:rsid w:val="00721546"/>
    <w:rsid w:val="00721E7C"/>
    <w:rsid w:val="0072209E"/>
    <w:rsid w:val="007224B7"/>
    <w:rsid w:val="007239D4"/>
    <w:rsid w:val="0072462E"/>
    <w:rsid w:val="0072483C"/>
    <w:rsid w:val="00724FAF"/>
    <w:rsid w:val="0072534A"/>
    <w:rsid w:val="00725699"/>
    <w:rsid w:val="00725A37"/>
    <w:rsid w:val="00725BB5"/>
    <w:rsid w:val="00725F62"/>
    <w:rsid w:val="00725F6A"/>
    <w:rsid w:val="0072606C"/>
    <w:rsid w:val="00726317"/>
    <w:rsid w:val="00726A27"/>
    <w:rsid w:val="00727164"/>
    <w:rsid w:val="00730047"/>
    <w:rsid w:val="00730183"/>
    <w:rsid w:val="00730AE8"/>
    <w:rsid w:val="007312F9"/>
    <w:rsid w:val="00731B27"/>
    <w:rsid w:val="00733ACD"/>
    <w:rsid w:val="007362B8"/>
    <w:rsid w:val="00736542"/>
    <w:rsid w:val="00736A9E"/>
    <w:rsid w:val="00736CD1"/>
    <w:rsid w:val="007370F0"/>
    <w:rsid w:val="007374CC"/>
    <w:rsid w:val="00737861"/>
    <w:rsid w:val="00737BFE"/>
    <w:rsid w:val="00737BFF"/>
    <w:rsid w:val="00740195"/>
    <w:rsid w:val="00740242"/>
    <w:rsid w:val="00741358"/>
    <w:rsid w:val="00741493"/>
    <w:rsid w:val="007417E5"/>
    <w:rsid w:val="00742929"/>
    <w:rsid w:val="00742A80"/>
    <w:rsid w:val="00742B1F"/>
    <w:rsid w:val="00742C9A"/>
    <w:rsid w:val="007431D5"/>
    <w:rsid w:val="00743769"/>
    <w:rsid w:val="00743A8F"/>
    <w:rsid w:val="00744D5D"/>
    <w:rsid w:val="0074590F"/>
    <w:rsid w:val="00745B7F"/>
    <w:rsid w:val="00745EA0"/>
    <w:rsid w:val="00746DE3"/>
    <w:rsid w:val="00746E70"/>
    <w:rsid w:val="007479B2"/>
    <w:rsid w:val="007504EB"/>
    <w:rsid w:val="007508C0"/>
    <w:rsid w:val="00750D8A"/>
    <w:rsid w:val="00750D9B"/>
    <w:rsid w:val="00751378"/>
    <w:rsid w:val="00751437"/>
    <w:rsid w:val="0075206D"/>
    <w:rsid w:val="00752180"/>
    <w:rsid w:val="007523AD"/>
    <w:rsid w:val="00752A1E"/>
    <w:rsid w:val="00752CE6"/>
    <w:rsid w:val="00752EE2"/>
    <w:rsid w:val="007530E2"/>
    <w:rsid w:val="00753310"/>
    <w:rsid w:val="0075333A"/>
    <w:rsid w:val="007535C0"/>
    <w:rsid w:val="007535D5"/>
    <w:rsid w:val="00753B5F"/>
    <w:rsid w:val="00754592"/>
    <w:rsid w:val="007550FA"/>
    <w:rsid w:val="00755202"/>
    <w:rsid w:val="00755D3A"/>
    <w:rsid w:val="007564B0"/>
    <w:rsid w:val="007565CF"/>
    <w:rsid w:val="007569B6"/>
    <w:rsid w:val="00756F12"/>
    <w:rsid w:val="007578D3"/>
    <w:rsid w:val="00757DD5"/>
    <w:rsid w:val="007609C6"/>
    <w:rsid w:val="007615EC"/>
    <w:rsid w:val="0076175D"/>
    <w:rsid w:val="00761AB2"/>
    <w:rsid w:val="00761B7D"/>
    <w:rsid w:val="00761F38"/>
    <w:rsid w:val="00762AA4"/>
    <w:rsid w:val="0076309B"/>
    <w:rsid w:val="007631DF"/>
    <w:rsid w:val="0076320E"/>
    <w:rsid w:val="00763358"/>
    <w:rsid w:val="007633E5"/>
    <w:rsid w:val="007634D4"/>
    <w:rsid w:val="00764826"/>
    <w:rsid w:val="00764F49"/>
    <w:rsid w:val="0076521E"/>
    <w:rsid w:val="00765856"/>
    <w:rsid w:val="007659FC"/>
    <w:rsid w:val="00765A38"/>
    <w:rsid w:val="007660BB"/>
    <w:rsid w:val="007661E9"/>
    <w:rsid w:val="007667B6"/>
    <w:rsid w:val="00766D07"/>
    <w:rsid w:val="00766E66"/>
    <w:rsid w:val="0076714F"/>
    <w:rsid w:val="0076747E"/>
    <w:rsid w:val="007703B9"/>
    <w:rsid w:val="0077214A"/>
    <w:rsid w:val="00772D49"/>
    <w:rsid w:val="00772FF2"/>
    <w:rsid w:val="0077322A"/>
    <w:rsid w:val="00773731"/>
    <w:rsid w:val="00773BBA"/>
    <w:rsid w:val="00774213"/>
    <w:rsid w:val="0077433A"/>
    <w:rsid w:val="007746A0"/>
    <w:rsid w:val="00775132"/>
    <w:rsid w:val="00775DD3"/>
    <w:rsid w:val="00776169"/>
    <w:rsid w:val="00776527"/>
    <w:rsid w:val="00777381"/>
    <w:rsid w:val="00777DE0"/>
    <w:rsid w:val="007803E2"/>
    <w:rsid w:val="007804AC"/>
    <w:rsid w:val="00780946"/>
    <w:rsid w:val="00780EF1"/>
    <w:rsid w:val="00780F58"/>
    <w:rsid w:val="00781059"/>
    <w:rsid w:val="00781313"/>
    <w:rsid w:val="00781543"/>
    <w:rsid w:val="0078164C"/>
    <w:rsid w:val="00781971"/>
    <w:rsid w:val="007822A7"/>
    <w:rsid w:val="007825CF"/>
    <w:rsid w:val="0078356A"/>
    <w:rsid w:val="00783ABF"/>
    <w:rsid w:val="00784111"/>
    <w:rsid w:val="007848FD"/>
    <w:rsid w:val="00784EA7"/>
    <w:rsid w:val="00785B1D"/>
    <w:rsid w:val="00785FE7"/>
    <w:rsid w:val="00786086"/>
    <w:rsid w:val="00786187"/>
    <w:rsid w:val="00786A92"/>
    <w:rsid w:val="00786CA6"/>
    <w:rsid w:val="0078703E"/>
    <w:rsid w:val="00787060"/>
    <w:rsid w:val="0079044F"/>
    <w:rsid w:val="00790764"/>
    <w:rsid w:val="00790CE1"/>
    <w:rsid w:val="0079116F"/>
    <w:rsid w:val="00791CDB"/>
    <w:rsid w:val="00791E24"/>
    <w:rsid w:val="0079254D"/>
    <w:rsid w:val="007925AD"/>
    <w:rsid w:val="00792798"/>
    <w:rsid w:val="00792912"/>
    <w:rsid w:val="0079312D"/>
    <w:rsid w:val="007931A7"/>
    <w:rsid w:val="00793462"/>
    <w:rsid w:val="0079361F"/>
    <w:rsid w:val="00793731"/>
    <w:rsid w:val="00793BE9"/>
    <w:rsid w:val="00793C43"/>
    <w:rsid w:val="00794071"/>
    <w:rsid w:val="0079432E"/>
    <w:rsid w:val="0079453C"/>
    <w:rsid w:val="0079466B"/>
    <w:rsid w:val="00794677"/>
    <w:rsid w:val="00794D81"/>
    <w:rsid w:val="00794FBA"/>
    <w:rsid w:val="00795460"/>
    <w:rsid w:val="00795A2C"/>
    <w:rsid w:val="00796030"/>
    <w:rsid w:val="007963F4"/>
    <w:rsid w:val="007968CD"/>
    <w:rsid w:val="0079704D"/>
    <w:rsid w:val="007971E5"/>
    <w:rsid w:val="0079785C"/>
    <w:rsid w:val="007A00F0"/>
    <w:rsid w:val="007A113A"/>
    <w:rsid w:val="007A123E"/>
    <w:rsid w:val="007A1396"/>
    <w:rsid w:val="007A1FBA"/>
    <w:rsid w:val="007A2284"/>
    <w:rsid w:val="007A3120"/>
    <w:rsid w:val="007A3852"/>
    <w:rsid w:val="007A39C3"/>
    <w:rsid w:val="007A43D5"/>
    <w:rsid w:val="007A4559"/>
    <w:rsid w:val="007A502A"/>
    <w:rsid w:val="007A556A"/>
    <w:rsid w:val="007A5F50"/>
    <w:rsid w:val="007A64BE"/>
    <w:rsid w:val="007A6A37"/>
    <w:rsid w:val="007A71E5"/>
    <w:rsid w:val="007A7A06"/>
    <w:rsid w:val="007A7C30"/>
    <w:rsid w:val="007B0601"/>
    <w:rsid w:val="007B0971"/>
    <w:rsid w:val="007B13A0"/>
    <w:rsid w:val="007B22F0"/>
    <w:rsid w:val="007B2325"/>
    <w:rsid w:val="007B34FF"/>
    <w:rsid w:val="007B352D"/>
    <w:rsid w:val="007B3860"/>
    <w:rsid w:val="007B3F02"/>
    <w:rsid w:val="007B47A0"/>
    <w:rsid w:val="007B49F7"/>
    <w:rsid w:val="007B4B2D"/>
    <w:rsid w:val="007B4C74"/>
    <w:rsid w:val="007B4E03"/>
    <w:rsid w:val="007B4E7C"/>
    <w:rsid w:val="007B5262"/>
    <w:rsid w:val="007B5543"/>
    <w:rsid w:val="007B59AA"/>
    <w:rsid w:val="007B5C87"/>
    <w:rsid w:val="007B5DAD"/>
    <w:rsid w:val="007B6689"/>
    <w:rsid w:val="007B6784"/>
    <w:rsid w:val="007B763E"/>
    <w:rsid w:val="007B7947"/>
    <w:rsid w:val="007B7EF6"/>
    <w:rsid w:val="007C0027"/>
    <w:rsid w:val="007C0866"/>
    <w:rsid w:val="007C1652"/>
    <w:rsid w:val="007C1AE8"/>
    <w:rsid w:val="007C1CF4"/>
    <w:rsid w:val="007C1D85"/>
    <w:rsid w:val="007C1EB4"/>
    <w:rsid w:val="007C3D62"/>
    <w:rsid w:val="007C3F36"/>
    <w:rsid w:val="007C4476"/>
    <w:rsid w:val="007C4926"/>
    <w:rsid w:val="007C52AF"/>
    <w:rsid w:val="007C5AD2"/>
    <w:rsid w:val="007C656A"/>
    <w:rsid w:val="007C6E00"/>
    <w:rsid w:val="007C79C9"/>
    <w:rsid w:val="007D0482"/>
    <w:rsid w:val="007D04D9"/>
    <w:rsid w:val="007D0EEB"/>
    <w:rsid w:val="007D0F30"/>
    <w:rsid w:val="007D12CF"/>
    <w:rsid w:val="007D174C"/>
    <w:rsid w:val="007D21BE"/>
    <w:rsid w:val="007D2336"/>
    <w:rsid w:val="007D287E"/>
    <w:rsid w:val="007D292A"/>
    <w:rsid w:val="007D2DDF"/>
    <w:rsid w:val="007D3017"/>
    <w:rsid w:val="007D34F0"/>
    <w:rsid w:val="007D39D5"/>
    <w:rsid w:val="007D3BFE"/>
    <w:rsid w:val="007D40DF"/>
    <w:rsid w:val="007D4E09"/>
    <w:rsid w:val="007D580B"/>
    <w:rsid w:val="007D61D5"/>
    <w:rsid w:val="007D6705"/>
    <w:rsid w:val="007D6964"/>
    <w:rsid w:val="007D747C"/>
    <w:rsid w:val="007D767A"/>
    <w:rsid w:val="007D7EAB"/>
    <w:rsid w:val="007D7EC2"/>
    <w:rsid w:val="007E19FA"/>
    <w:rsid w:val="007E1CB1"/>
    <w:rsid w:val="007E1DAD"/>
    <w:rsid w:val="007E2849"/>
    <w:rsid w:val="007E33A1"/>
    <w:rsid w:val="007E37D3"/>
    <w:rsid w:val="007E45E7"/>
    <w:rsid w:val="007E4968"/>
    <w:rsid w:val="007E579F"/>
    <w:rsid w:val="007E5E24"/>
    <w:rsid w:val="007E60A6"/>
    <w:rsid w:val="007E722A"/>
    <w:rsid w:val="007E782A"/>
    <w:rsid w:val="007E79A8"/>
    <w:rsid w:val="007E7DA8"/>
    <w:rsid w:val="007E7E61"/>
    <w:rsid w:val="007F00E7"/>
    <w:rsid w:val="007F050A"/>
    <w:rsid w:val="007F0682"/>
    <w:rsid w:val="007F0845"/>
    <w:rsid w:val="007F08B4"/>
    <w:rsid w:val="007F0B36"/>
    <w:rsid w:val="007F0C1F"/>
    <w:rsid w:val="007F0E01"/>
    <w:rsid w:val="007F0EEA"/>
    <w:rsid w:val="007F145F"/>
    <w:rsid w:val="007F1A7C"/>
    <w:rsid w:val="007F1C0F"/>
    <w:rsid w:val="007F1CE6"/>
    <w:rsid w:val="007F1D44"/>
    <w:rsid w:val="007F236A"/>
    <w:rsid w:val="007F2B29"/>
    <w:rsid w:val="007F3792"/>
    <w:rsid w:val="007F3CDD"/>
    <w:rsid w:val="007F3D63"/>
    <w:rsid w:val="007F5DA5"/>
    <w:rsid w:val="007F66C3"/>
    <w:rsid w:val="007F773C"/>
    <w:rsid w:val="007F7756"/>
    <w:rsid w:val="007F7A02"/>
    <w:rsid w:val="008006C5"/>
    <w:rsid w:val="00800D34"/>
    <w:rsid w:val="008018C6"/>
    <w:rsid w:val="00801E93"/>
    <w:rsid w:val="008020EA"/>
    <w:rsid w:val="0080256A"/>
    <w:rsid w:val="008026EB"/>
    <w:rsid w:val="008029E7"/>
    <w:rsid w:val="00802E27"/>
    <w:rsid w:val="00803022"/>
    <w:rsid w:val="008032AD"/>
    <w:rsid w:val="008033E5"/>
    <w:rsid w:val="0080348F"/>
    <w:rsid w:val="00803B38"/>
    <w:rsid w:val="00803E0A"/>
    <w:rsid w:val="008043AA"/>
    <w:rsid w:val="00804598"/>
    <w:rsid w:val="008046E3"/>
    <w:rsid w:val="00804A57"/>
    <w:rsid w:val="00805BAD"/>
    <w:rsid w:val="008065B0"/>
    <w:rsid w:val="00806BB0"/>
    <w:rsid w:val="00806E8C"/>
    <w:rsid w:val="00807739"/>
    <w:rsid w:val="00807C82"/>
    <w:rsid w:val="00807D5C"/>
    <w:rsid w:val="0081099F"/>
    <w:rsid w:val="008111F7"/>
    <w:rsid w:val="00811FCF"/>
    <w:rsid w:val="00812129"/>
    <w:rsid w:val="008128DC"/>
    <w:rsid w:val="00812A2E"/>
    <w:rsid w:val="0081310E"/>
    <w:rsid w:val="00813CB4"/>
    <w:rsid w:val="00813F2D"/>
    <w:rsid w:val="00813FBA"/>
    <w:rsid w:val="00813FC0"/>
    <w:rsid w:val="00814EFF"/>
    <w:rsid w:val="00814F12"/>
    <w:rsid w:val="008151C4"/>
    <w:rsid w:val="00815282"/>
    <w:rsid w:val="00815862"/>
    <w:rsid w:val="008168F7"/>
    <w:rsid w:val="00816905"/>
    <w:rsid w:val="008170DE"/>
    <w:rsid w:val="00817E0D"/>
    <w:rsid w:val="00817EDF"/>
    <w:rsid w:val="00820729"/>
    <w:rsid w:val="00820979"/>
    <w:rsid w:val="00820D0D"/>
    <w:rsid w:val="00820D2F"/>
    <w:rsid w:val="0082185D"/>
    <w:rsid w:val="00821CC7"/>
    <w:rsid w:val="00821E58"/>
    <w:rsid w:val="00821F86"/>
    <w:rsid w:val="00821FF6"/>
    <w:rsid w:val="00822098"/>
    <w:rsid w:val="008227E9"/>
    <w:rsid w:val="00822905"/>
    <w:rsid w:val="00822A6C"/>
    <w:rsid w:val="00822C4D"/>
    <w:rsid w:val="008235E1"/>
    <w:rsid w:val="008236C2"/>
    <w:rsid w:val="008237DA"/>
    <w:rsid w:val="00823EFB"/>
    <w:rsid w:val="0082404D"/>
    <w:rsid w:val="008242B5"/>
    <w:rsid w:val="00824828"/>
    <w:rsid w:val="008249EA"/>
    <w:rsid w:val="008259F4"/>
    <w:rsid w:val="00825B78"/>
    <w:rsid w:val="00825C0B"/>
    <w:rsid w:val="00825C4D"/>
    <w:rsid w:val="00825D36"/>
    <w:rsid w:val="00825E53"/>
    <w:rsid w:val="008262CE"/>
    <w:rsid w:val="0082649F"/>
    <w:rsid w:val="008273A1"/>
    <w:rsid w:val="0082744E"/>
    <w:rsid w:val="00827673"/>
    <w:rsid w:val="0083001C"/>
    <w:rsid w:val="00830020"/>
    <w:rsid w:val="00830127"/>
    <w:rsid w:val="00830C39"/>
    <w:rsid w:val="00830ED0"/>
    <w:rsid w:val="0083143E"/>
    <w:rsid w:val="00831CDE"/>
    <w:rsid w:val="008327E7"/>
    <w:rsid w:val="0083420B"/>
    <w:rsid w:val="00834304"/>
    <w:rsid w:val="00834C4F"/>
    <w:rsid w:val="00834FAA"/>
    <w:rsid w:val="0083518B"/>
    <w:rsid w:val="00835473"/>
    <w:rsid w:val="00835A7A"/>
    <w:rsid w:val="00835C56"/>
    <w:rsid w:val="00835FEC"/>
    <w:rsid w:val="00836086"/>
    <w:rsid w:val="00836418"/>
    <w:rsid w:val="00836E96"/>
    <w:rsid w:val="00837655"/>
    <w:rsid w:val="00837809"/>
    <w:rsid w:val="008378ED"/>
    <w:rsid w:val="00837B49"/>
    <w:rsid w:val="00837CCD"/>
    <w:rsid w:val="00840090"/>
    <w:rsid w:val="008401BF"/>
    <w:rsid w:val="00840579"/>
    <w:rsid w:val="008409C4"/>
    <w:rsid w:val="00840FEC"/>
    <w:rsid w:val="008410CE"/>
    <w:rsid w:val="0084284C"/>
    <w:rsid w:val="00842F19"/>
    <w:rsid w:val="0084303A"/>
    <w:rsid w:val="0084336E"/>
    <w:rsid w:val="00843694"/>
    <w:rsid w:val="008439AD"/>
    <w:rsid w:val="00843E2C"/>
    <w:rsid w:val="008440A3"/>
    <w:rsid w:val="00844AFF"/>
    <w:rsid w:val="00844D3B"/>
    <w:rsid w:val="00844E44"/>
    <w:rsid w:val="00844E55"/>
    <w:rsid w:val="00844F6F"/>
    <w:rsid w:val="00845028"/>
    <w:rsid w:val="00845562"/>
    <w:rsid w:val="00845951"/>
    <w:rsid w:val="008466A2"/>
    <w:rsid w:val="00846728"/>
    <w:rsid w:val="00846BFD"/>
    <w:rsid w:val="0084700A"/>
    <w:rsid w:val="0084708F"/>
    <w:rsid w:val="008471A9"/>
    <w:rsid w:val="008474B0"/>
    <w:rsid w:val="00847787"/>
    <w:rsid w:val="008477C8"/>
    <w:rsid w:val="008479D6"/>
    <w:rsid w:val="00847B49"/>
    <w:rsid w:val="00850564"/>
    <w:rsid w:val="00850C9E"/>
    <w:rsid w:val="0085114D"/>
    <w:rsid w:val="00852217"/>
    <w:rsid w:val="008524D2"/>
    <w:rsid w:val="00852AC6"/>
    <w:rsid w:val="00852B7E"/>
    <w:rsid w:val="00852E72"/>
    <w:rsid w:val="00853DA1"/>
    <w:rsid w:val="008544AB"/>
    <w:rsid w:val="00854BA5"/>
    <w:rsid w:val="00855080"/>
    <w:rsid w:val="00855408"/>
    <w:rsid w:val="00855D26"/>
    <w:rsid w:val="00856AFE"/>
    <w:rsid w:val="00856D65"/>
    <w:rsid w:val="00856E24"/>
    <w:rsid w:val="008576E9"/>
    <w:rsid w:val="00857B9B"/>
    <w:rsid w:val="00860385"/>
    <w:rsid w:val="008606E6"/>
    <w:rsid w:val="00861219"/>
    <w:rsid w:val="008619F8"/>
    <w:rsid w:val="00861B41"/>
    <w:rsid w:val="00861B79"/>
    <w:rsid w:val="00861F55"/>
    <w:rsid w:val="00862720"/>
    <w:rsid w:val="00862B65"/>
    <w:rsid w:val="00862E24"/>
    <w:rsid w:val="00862EBD"/>
    <w:rsid w:val="00863152"/>
    <w:rsid w:val="008632A1"/>
    <w:rsid w:val="00863434"/>
    <w:rsid w:val="00863B35"/>
    <w:rsid w:val="00863C3F"/>
    <w:rsid w:val="00863CD6"/>
    <w:rsid w:val="00864B5E"/>
    <w:rsid w:val="00864BCD"/>
    <w:rsid w:val="00864C2A"/>
    <w:rsid w:val="00864CB6"/>
    <w:rsid w:val="00865B42"/>
    <w:rsid w:val="00865D24"/>
    <w:rsid w:val="00865E4C"/>
    <w:rsid w:val="0086647D"/>
    <w:rsid w:val="008664AD"/>
    <w:rsid w:val="00866B8E"/>
    <w:rsid w:val="00866D45"/>
    <w:rsid w:val="00866DC2"/>
    <w:rsid w:val="00866E70"/>
    <w:rsid w:val="00867384"/>
    <w:rsid w:val="00867861"/>
    <w:rsid w:val="008701E4"/>
    <w:rsid w:val="008705F1"/>
    <w:rsid w:val="0087080F"/>
    <w:rsid w:val="00870A7F"/>
    <w:rsid w:val="00871530"/>
    <w:rsid w:val="008716FA"/>
    <w:rsid w:val="0087206E"/>
    <w:rsid w:val="00872D39"/>
    <w:rsid w:val="008737D3"/>
    <w:rsid w:val="00873CF4"/>
    <w:rsid w:val="00873EC0"/>
    <w:rsid w:val="00874235"/>
    <w:rsid w:val="008749E0"/>
    <w:rsid w:val="0087537A"/>
    <w:rsid w:val="00875626"/>
    <w:rsid w:val="00875A32"/>
    <w:rsid w:val="00875AE0"/>
    <w:rsid w:val="00876086"/>
    <w:rsid w:val="008763BD"/>
    <w:rsid w:val="0087647D"/>
    <w:rsid w:val="0087653E"/>
    <w:rsid w:val="00876AF5"/>
    <w:rsid w:val="00876F05"/>
    <w:rsid w:val="00877281"/>
    <w:rsid w:val="0088001A"/>
    <w:rsid w:val="008801C6"/>
    <w:rsid w:val="0088047D"/>
    <w:rsid w:val="00880CD7"/>
    <w:rsid w:val="0088120C"/>
    <w:rsid w:val="008814AF"/>
    <w:rsid w:val="0088208F"/>
    <w:rsid w:val="008821C9"/>
    <w:rsid w:val="008828F2"/>
    <w:rsid w:val="0088366B"/>
    <w:rsid w:val="00884DC5"/>
    <w:rsid w:val="00886C33"/>
    <w:rsid w:val="00886FB3"/>
    <w:rsid w:val="008873D4"/>
    <w:rsid w:val="008874BD"/>
    <w:rsid w:val="0088789E"/>
    <w:rsid w:val="008878CE"/>
    <w:rsid w:val="00890060"/>
    <w:rsid w:val="00890C63"/>
    <w:rsid w:val="00890ED1"/>
    <w:rsid w:val="0089106C"/>
    <w:rsid w:val="00891D6A"/>
    <w:rsid w:val="00891E2E"/>
    <w:rsid w:val="0089372E"/>
    <w:rsid w:val="0089378D"/>
    <w:rsid w:val="008938B0"/>
    <w:rsid w:val="00893E85"/>
    <w:rsid w:val="00894031"/>
    <w:rsid w:val="0089426A"/>
    <w:rsid w:val="00894AE9"/>
    <w:rsid w:val="00894F9E"/>
    <w:rsid w:val="008951EA"/>
    <w:rsid w:val="0089533C"/>
    <w:rsid w:val="008954DD"/>
    <w:rsid w:val="0089618C"/>
    <w:rsid w:val="008965F0"/>
    <w:rsid w:val="00896CB9"/>
    <w:rsid w:val="00897263"/>
    <w:rsid w:val="00897362"/>
    <w:rsid w:val="00897878"/>
    <w:rsid w:val="00897B42"/>
    <w:rsid w:val="00897D09"/>
    <w:rsid w:val="00897F49"/>
    <w:rsid w:val="00897FCC"/>
    <w:rsid w:val="008A06F1"/>
    <w:rsid w:val="008A085F"/>
    <w:rsid w:val="008A08DA"/>
    <w:rsid w:val="008A2232"/>
    <w:rsid w:val="008A28EF"/>
    <w:rsid w:val="008A2DFF"/>
    <w:rsid w:val="008A31A9"/>
    <w:rsid w:val="008A391C"/>
    <w:rsid w:val="008A3AC6"/>
    <w:rsid w:val="008A48F9"/>
    <w:rsid w:val="008A4B32"/>
    <w:rsid w:val="008A5096"/>
    <w:rsid w:val="008A509B"/>
    <w:rsid w:val="008A594C"/>
    <w:rsid w:val="008A5D2C"/>
    <w:rsid w:val="008A60EB"/>
    <w:rsid w:val="008A657D"/>
    <w:rsid w:val="008A662C"/>
    <w:rsid w:val="008A6E02"/>
    <w:rsid w:val="008A75BD"/>
    <w:rsid w:val="008A79DC"/>
    <w:rsid w:val="008A7A60"/>
    <w:rsid w:val="008B0F4C"/>
    <w:rsid w:val="008B1102"/>
    <w:rsid w:val="008B1DDA"/>
    <w:rsid w:val="008B21EE"/>
    <w:rsid w:val="008B2237"/>
    <w:rsid w:val="008B2D4D"/>
    <w:rsid w:val="008B2D7F"/>
    <w:rsid w:val="008B2F9E"/>
    <w:rsid w:val="008B3029"/>
    <w:rsid w:val="008B305A"/>
    <w:rsid w:val="008B36D5"/>
    <w:rsid w:val="008B3A0F"/>
    <w:rsid w:val="008B3E2E"/>
    <w:rsid w:val="008B4385"/>
    <w:rsid w:val="008B4825"/>
    <w:rsid w:val="008B4C0B"/>
    <w:rsid w:val="008B56EA"/>
    <w:rsid w:val="008B5760"/>
    <w:rsid w:val="008B57CF"/>
    <w:rsid w:val="008B65B4"/>
    <w:rsid w:val="008B6CBD"/>
    <w:rsid w:val="008B785C"/>
    <w:rsid w:val="008B7B1C"/>
    <w:rsid w:val="008B7C02"/>
    <w:rsid w:val="008B7D2B"/>
    <w:rsid w:val="008B7DE0"/>
    <w:rsid w:val="008C0049"/>
    <w:rsid w:val="008C044E"/>
    <w:rsid w:val="008C069D"/>
    <w:rsid w:val="008C0E88"/>
    <w:rsid w:val="008C0FC4"/>
    <w:rsid w:val="008C14B6"/>
    <w:rsid w:val="008C177C"/>
    <w:rsid w:val="008C2218"/>
    <w:rsid w:val="008C224B"/>
    <w:rsid w:val="008C2B16"/>
    <w:rsid w:val="008C3112"/>
    <w:rsid w:val="008C3787"/>
    <w:rsid w:val="008C54FF"/>
    <w:rsid w:val="008C5D60"/>
    <w:rsid w:val="008C5E8B"/>
    <w:rsid w:val="008C60BB"/>
    <w:rsid w:val="008C61BA"/>
    <w:rsid w:val="008C6EF2"/>
    <w:rsid w:val="008C704D"/>
    <w:rsid w:val="008C70B1"/>
    <w:rsid w:val="008C772D"/>
    <w:rsid w:val="008C7A74"/>
    <w:rsid w:val="008C7D85"/>
    <w:rsid w:val="008D0C64"/>
    <w:rsid w:val="008D130E"/>
    <w:rsid w:val="008D14F5"/>
    <w:rsid w:val="008D178B"/>
    <w:rsid w:val="008D1793"/>
    <w:rsid w:val="008D1E6A"/>
    <w:rsid w:val="008D2A16"/>
    <w:rsid w:val="008D3FC8"/>
    <w:rsid w:val="008D4499"/>
    <w:rsid w:val="008D4594"/>
    <w:rsid w:val="008D47DD"/>
    <w:rsid w:val="008D4C38"/>
    <w:rsid w:val="008D56A9"/>
    <w:rsid w:val="008D600C"/>
    <w:rsid w:val="008D6345"/>
    <w:rsid w:val="008D6537"/>
    <w:rsid w:val="008D6C23"/>
    <w:rsid w:val="008D7F6C"/>
    <w:rsid w:val="008E0066"/>
    <w:rsid w:val="008E0E9C"/>
    <w:rsid w:val="008E16D6"/>
    <w:rsid w:val="008E1FA4"/>
    <w:rsid w:val="008E21E4"/>
    <w:rsid w:val="008E2325"/>
    <w:rsid w:val="008E2912"/>
    <w:rsid w:val="008E2BBF"/>
    <w:rsid w:val="008E2C57"/>
    <w:rsid w:val="008E31FF"/>
    <w:rsid w:val="008E3973"/>
    <w:rsid w:val="008E4FDC"/>
    <w:rsid w:val="008E5A83"/>
    <w:rsid w:val="008E679C"/>
    <w:rsid w:val="008E6D38"/>
    <w:rsid w:val="008E6F06"/>
    <w:rsid w:val="008E7290"/>
    <w:rsid w:val="008E7985"/>
    <w:rsid w:val="008E7B8B"/>
    <w:rsid w:val="008E7ECD"/>
    <w:rsid w:val="008E7FE8"/>
    <w:rsid w:val="008F029B"/>
    <w:rsid w:val="008F09EB"/>
    <w:rsid w:val="008F0B68"/>
    <w:rsid w:val="008F15A4"/>
    <w:rsid w:val="008F1FBE"/>
    <w:rsid w:val="008F284B"/>
    <w:rsid w:val="008F3FC9"/>
    <w:rsid w:val="008F41A4"/>
    <w:rsid w:val="008F560C"/>
    <w:rsid w:val="008F566F"/>
    <w:rsid w:val="008F585B"/>
    <w:rsid w:val="008F5959"/>
    <w:rsid w:val="008F5B32"/>
    <w:rsid w:val="008F5E72"/>
    <w:rsid w:val="008F706B"/>
    <w:rsid w:val="008F711D"/>
    <w:rsid w:val="008F726D"/>
    <w:rsid w:val="008F73A4"/>
    <w:rsid w:val="008F76A0"/>
    <w:rsid w:val="008F76C1"/>
    <w:rsid w:val="009003A8"/>
    <w:rsid w:val="00900832"/>
    <w:rsid w:val="00900E51"/>
    <w:rsid w:val="00901010"/>
    <w:rsid w:val="00901750"/>
    <w:rsid w:val="00901AA9"/>
    <w:rsid w:val="00902500"/>
    <w:rsid w:val="00902A0A"/>
    <w:rsid w:val="00902EFF"/>
    <w:rsid w:val="009031CD"/>
    <w:rsid w:val="00903459"/>
    <w:rsid w:val="00903B7A"/>
    <w:rsid w:val="00903E19"/>
    <w:rsid w:val="00904A3E"/>
    <w:rsid w:val="00904AB5"/>
    <w:rsid w:val="00905358"/>
    <w:rsid w:val="00905623"/>
    <w:rsid w:val="0090564F"/>
    <w:rsid w:val="00905AD2"/>
    <w:rsid w:val="00906401"/>
    <w:rsid w:val="00906B3E"/>
    <w:rsid w:val="00907168"/>
    <w:rsid w:val="0090753F"/>
    <w:rsid w:val="0090755A"/>
    <w:rsid w:val="009077D9"/>
    <w:rsid w:val="00907EBD"/>
    <w:rsid w:val="00910196"/>
    <w:rsid w:val="009105D3"/>
    <w:rsid w:val="0091155E"/>
    <w:rsid w:val="00911727"/>
    <w:rsid w:val="0091175C"/>
    <w:rsid w:val="00911858"/>
    <w:rsid w:val="009119E1"/>
    <w:rsid w:val="009129BA"/>
    <w:rsid w:val="00912A92"/>
    <w:rsid w:val="00912B6E"/>
    <w:rsid w:val="009137FD"/>
    <w:rsid w:val="0091435B"/>
    <w:rsid w:val="0091489A"/>
    <w:rsid w:val="00914981"/>
    <w:rsid w:val="009153A6"/>
    <w:rsid w:val="00916363"/>
    <w:rsid w:val="0091728D"/>
    <w:rsid w:val="00917585"/>
    <w:rsid w:val="009179E2"/>
    <w:rsid w:val="0092016E"/>
    <w:rsid w:val="009204F9"/>
    <w:rsid w:val="00920B74"/>
    <w:rsid w:val="0092116D"/>
    <w:rsid w:val="00921324"/>
    <w:rsid w:val="0092148D"/>
    <w:rsid w:val="0092171C"/>
    <w:rsid w:val="00921757"/>
    <w:rsid w:val="0092180B"/>
    <w:rsid w:val="00921CD2"/>
    <w:rsid w:val="00921F14"/>
    <w:rsid w:val="009222CC"/>
    <w:rsid w:val="00922614"/>
    <w:rsid w:val="0092269D"/>
    <w:rsid w:val="00922AE2"/>
    <w:rsid w:val="009232E2"/>
    <w:rsid w:val="00924243"/>
    <w:rsid w:val="00924A1B"/>
    <w:rsid w:val="00924AC8"/>
    <w:rsid w:val="0092597A"/>
    <w:rsid w:val="009260ED"/>
    <w:rsid w:val="00926FA8"/>
    <w:rsid w:val="00927074"/>
    <w:rsid w:val="00927F1E"/>
    <w:rsid w:val="0093045A"/>
    <w:rsid w:val="0093090E"/>
    <w:rsid w:val="00930E88"/>
    <w:rsid w:val="00930EB8"/>
    <w:rsid w:val="00931216"/>
    <w:rsid w:val="0093145C"/>
    <w:rsid w:val="00931B43"/>
    <w:rsid w:val="00931E2D"/>
    <w:rsid w:val="00931F92"/>
    <w:rsid w:val="00932443"/>
    <w:rsid w:val="00932C43"/>
    <w:rsid w:val="00932CF9"/>
    <w:rsid w:val="009334D3"/>
    <w:rsid w:val="00933A2D"/>
    <w:rsid w:val="00933A78"/>
    <w:rsid w:val="00934640"/>
    <w:rsid w:val="00934C18"/>
    <w:rsid w:val="00934CB7"/>
    <w:rsid w:val="00934DF9"/>
    <w:rsid w:val="00935505"/>
    <w:rsid w:val="0093681D"/>
    <w:rsid w:val="00937AE2"/>
    <w:rsid w:val="00937BB0"/>
    <w:rsid w:val="0094006F"/>
    <w:rsid w:val="00940F44"/>
    <w:rsid w:val="00941056"/>
    <w:rsid w:val="009411BF"/>
    <w:rsid w:val="009413C3"/>
    <w:rsid w:val="0094153B"/>
    <w:rsid w:val="00942B41"/>
    <w:rsid w:val="00943B8C"/>
    <w:rsid w:val="0094403C"/>
    <w:rsid w:val="00944196"/>
    <w:rsid w:val="0094427A"/>
    <w:rsid w:val="0094522E"/>
    <w:rsid w:val="0094591D"/>
    <w:rsid w:val="00945C14"/>
    <w:rsid w:val="00945CC2"/>
    <w:rsid w:val="00946019"/>
    <w:rsid w:val="00946260"/>
    <w:rsid w:val="00946A6D"/>
    <w:rsid w:val="00946C2B"/>
    <w:rsid w:val="00946C44"/>
    <w:rsid w:val="00946C4D"/>
    <w:rsid w:val="0094734A"/>
    <w:rsid w:val="00947879"/>
    <w:rsid w:val="009500B4"/>
    <w:rsid w:val="00950A63"/>
    <w:rsid w:val="0095105D"/>
    <w:rsid w:val="0095179C"/>
    <w:rsid w:val="00953268"/>
    <w:rsid w:val="009534EF"/>
    <w:rsid w:val="0095383B"/>
    <w:rsid w:val="00953BC7"/>
    <w:rsid w:val="00954CD6"/>
    <w:rsid w:val="00955AF5"/>
    <w:rsid w:val="00955ED8"/>
    <w:rsid w:val="0095613B"/>
    <w:rsid w:val="00956B96"/>
    <w:rsid w:val="00956FCF"/>
    <w:rsid w:val="00957206"/>
    <w:rsid w:val="00957C21"/>
    <w:rsid w:val="00960451"/>
    <w:rsid w:val="009606E0"/>
    <w:rsid w:val="009609C2"/>
    <w:rsid w:val="00960A67"/>
    <w:rsid w:val="00961889"/>
    <w:rsid w:val="0096193E"/>
    <w:rsid w:val="00961B51"/>
    <w:rsid w:val="00961D85"/>
    <w:rsid w:val="00962680"/>
    <w:rsid w:val="00962D52"/>
    <w:rsid w:val="009630EA"/>
    <w:rsid w:val="00963599"/>
    <w:rsid w:val="00963EC3"/>
    <w:rsid w:val="00964897"/>
    <w:rsid w:val="00964F7D"/>
    <w:rsid w:val="009650EA"/>
    <w:rsid w:val="0096524B"/>
    <w:rsid w:val="00965271"/>
    <w:rsid w:val="00965C99"/>
    <w:rsid w:val="009666A6"/>
    <w:rsid w:val="00967199"/>
    <w:rsid w:val="00967556"/>
    <w:rsid w:val="009677A0"/>
    <w:rsid w:val="00967EA6"/>
    <w:rsid w:val="009700E6"/>
    <w:rsid w:val="009716B7"/>
    <w:rsid w:val="00971D2C"/>
    <w:rsid w:val="00971D5F"/>
    <w:rsid w:val="00972906"/>
    <w:rsid w:val="00972E02"/>
    <w:rsid w:val="0097368A"/>
    <w:rsid w:val="00973AB4"/>
    <w:rsid w:val="00973ED6"/>
    <w:rsid w:val="009746BF"/>
    <w:rsid w:val="00974923"/>
    <w:rsid w:val="00974C26"/>
    <w:rsid w:val="009758E1"/>
    <w:rsid w:val="009758E4"/>
    <w:rsid w:val="00977C06"/>
    <w:rsid w:val="009801DA"/>
    <w:rsid w:val="009808FB"/>
    <w:rsid w:val="00980A74"/>
    <w:rsid w:val="00980D3D"/>
    <w:rsid w:val="00980E0D"/>
    <w:rsid w:val="009810AD"/>
    <w:rsid w:val="00981442"/>
    <w:rsid w:val="00981B06"/>
    <w:rsid w:val="00981F9E"/>
    <w:rsid w:val="009821A9"/>
    <w:rsid w:val="00982555"/>
    <w:rsid w:val="00983686"/>
    <w:rsid w:val="00983847"/>
    <w:rsid w:val="00983D6C"/>
    <w:rsid w:val="00984B93"/>
    <w:rsid w:val="00985087"/>
    <w:rsid w:val="0098512B"/>
    <w:rsid w:val="00985546"/>
    <w:rsid w:val="00985CFA"/>
    <w:rsid w:val="00986217"/>
    <w:rsid w:val="00986850"/>
    <w:rsid w:val="00986D42"/>
    <w:rsid w:val="00986E0F"/>
    <w:rsid w:val="00987317"/>
    <w:rsid w:val="009873D7"/>
    <w:rsid w:val="00987A30"/>
    <w:rsid w:val="009900AC"/>
    <w:rsid w:val="0099086B"/>
    <w:rsid w:val="00990AD8"/>
    <w:rsid w:val="00990B2E"/>
    <w:rsid w:val="00990B87"/>
    <w:rsid w:val="00990EE8"/>
    <w:rsid w:val="009919D2"/>
    <w:rsid w:val="00992B46"/>
    <w:rsid w:val="00992B76"/>
    <w:rsid w:val="00992CF3"/>
    <w:rsid w:val="00993759"/>
    <w:rsid w:val="009937E8"/>
    <w:rsid w:val="00994128"/>
    <w:rsid w:val="00994385"/>
    <w:rsid w:val="009943A7"/>
    <w:rsid w:val="0099493D"/>
    <w:rsid w:val="00994C73"/>
    <w:rsid w:val="00994DFD"/>
    <w:rsid w:val="0099587D"/>
    <w:rsid w:val="009968D6"/>
    <w:rsid w:val="00997154"/>
    <w:rsid w:val="0099746B"/>
    <w:rsid w:val="00997C3D"/>
    <w:rsid w:val="00997D1B"/>
    <w:rsid w:val="009A03D1"/>
    <w:rsid w:val="009A08D1"/>
    <w:rsid w:val="009A0F7E"/>
    <w:rsid w:val="009A1475"/>
    <w:rsid w:val="009A1CAB"/>
    <w:rsid w:val="009A1F93"/>
    <w:rsid w:val="009A205C"/>
    <w:rsid w:val="009A31BD"/>
    <w:rsid w:val="009A33AF"/>
    <w:rsid w:val="009A35C0"/>
    <w:rsid w:val="009A39C3"/>
    <w:rsid w:val="009A3C3F"/>
    <w:rsid w:val="009A3FDE"/>
    <w:rsid w:val="009A486E"/>
    <w:rsid w:val="009A4DF3"/>
    <w:rsid w:val="009A60D1"/>
    <w:rsid w:val="009A6D4F"/>
    <w:rsid w:val="009A72FB"/>
    <w:rsid w:val="009A77EE"/>
    <w:rsid w:val="009A79DA"/>
    <w:rsid w:val="009A7E12"/>
    <w:rsid w:val="009B009D"/>
    <w:rsid w:val="009B0A72"/>
    <w:rsid w:val="009B0B7D"/>
    <w:rsid w:val="009B15CB"/>
    <w:rsid w:val="009B2ABD"/>
    <w:rsid w:val="009B314E"/>
    <w:rsid w:val="009B3B17"/>
    <w:rsid w:val="009B3D90"/>
    <w:rsid w:val="009B42BA"/>
    <w:rsid w:val="009B431C"/>
    <w:rsid w:val="009B48E9"/>
    <w:rsid w:val="009B4A3F"/>
    <w:rsid w:val="009B5030"/>
    <w:rsid w:val="009B545D"/>
    <w:rsid w:val="009B54FC"/>
    <w:rsid w:val="009B58A1"/>
    <w:rsid w:val="009B5C57"/>
    <w:rsid w:val="009B63BB"/>
    <w:rsid w:val="009B682E"/>
    <w:rsid w:val="009B6B9B"/>
    <w:rsid w:val="009B6FD3"/>
    <w:rsid w:val="009B7784"/>
    <w:rsid w:val="009B7B22"/>
    <w:rsid w:val="009C0334"/>
    <w:rsid w:val="009C03FE"/>
    <w:rsid w:val="009C161E"/>
    <w:rsid w:val="009C1750"/>
    <w:rsid w:val="009C1899"/>
    <w:rsid w:val="009C1924"/>
    <w:rsid w:val="009C1BF6"/>
    <w:rsid w:val="009C2E29"/>
    <w:rsid w:val="009C2F39"/>
    <w:rsid w:val="009C2F86"/>
    <w:rsid w:val="009C38B4"/>
    <w:rsid w:val="009C39BB"/>
    <w:rsid w:val="009C43F4"/>
    <w:rsid w:val="009C51CC"/>
    <w:rsid w:val="009C5365"/>
    <w:rsid w:val="009C554B"/>
    <w:rsid w:val="009C5728"/>
    <w:rsid w:val="009C58D3"/>
    <w:rsid w:val="009C719E"/>
    <w:rsid w:val="009C74BE"/>
    <w:rsid w:val="009C75AC"/>
    <w:rsid w:val="009C76C6"/>
    <w:rsid w:val="009C7CB5"/>
    <w:rsid w:val="009D029E"/>
    <w:rsid w:val="009D0EEB"/>
    <w:rsid w:val="009D16E2"/>
    <w:rsid w:val="009D25D3"/>
    <w:rsid w:val="009D263C"/>
    <w:rsid w:val="009D27B1"/>
    <w:rsid w:val="009D28BE"/>
    <w:rsid w:val="009D29B8"/>
    <w:rsid w:val="009D2F70"/>
    <w:rsid w:val="009D3312"/>
    <w:rsid w:val="009D384B"/>
    <w:rsid w:val="009D3ACD"/>
    <w:rsid w:val="009D465D"/>
    <w:rsid w:val="009D4B0B"/>
    <w:rsid w:val="009D5451"/>
    <w:rsid w:val="009D558D"/>
    <w:rsid w:val="009D5646"/>
    <w:rsid w:val="009D5E94"/>
    <w:rsid w:val="009D5F2A"/>
    <w:rsid w:val="009D616E"/>
    <w:rsid w:val="009D6447"/>
    <w:rsid w:val="009D6D5A"/>
    <w:rsid w:val="009D70B7"/>
    <w:rsid w:val="009D76C5"/>
    <w:rsid w:val="009E0C36"/>
    <w:rsid w:val="009E0D38"/>
    <w:rsid w:val="009E1E30"/>
    <w:rsid w:val="009E209B"/>
    <w:rsid w:val="009E22C3"/>
    <w:rsid w:val="009E28B0"/>
    <w:rsid w:val="009E2B1F"/>
    <w:rsid w:val="009E2DFC"/>
    <w:rsid w:val="009E2EF0"/>
    <w:rsid w:val="009E34DE"/>
    <w:rsid w:val="009E3798"/>
    <w:rsid w:val="009E4708"/>
    <w:rsid w:val="009E47D2"/>
    <w:rsid w:val="009E4D9A"/>
    <w:rsid w:val="009E4F4B"/>
    <w:rsid w:val="009E5273"/>
    <w:rsid w:val="009E5353"/>
    <w:rsid w:val="009E5757"/>
    <w:rsid w:val="009E5B0F"/>
    <w:rsid w:val="009E5C40"/>
    <w:rsid w:val="009E5DDB"/>
    <w:rsid w:val="009E6027"/>
    <w:rsid w:val="009E6107"/>
    <w:rsid w:val="009E63EE"/>
    <w:rsid w:val="009E685E"/>
    <w:rsid w:val="009E7554"/>
    <w:rsid w:val="009E78FB"/>
    <w:rsid w:val="009E7E46"/>
    <w:rsid w:val="009E7EBC"/>
    <w:rsid w:val="009F0181"/>
    <w:rsid w:val="009F0F9B"/>
    <w:rsid w:val="009F2213"/>
    <w:rsid w:val="009F2ACC"/>
    <w:rsid w:val="009F2DDE"/>
    <w:rsid w:val="009F3088"/>
    <w:rsid w:val="009F30B2"/>
    <w:rsid w:val="009F3AC3"/>
    <w:rsid w:val="009F41B6"/>
    <w:rsid w:val="009F420E"/>
    <w:rsid w:val="009F4311"/>
    <w:rsid w:val="009F453A"/>
    <w:rsid w:val="009F4646"/>
    <w:rsid w:val="009F496E"/>
    <w:rsid w:val="009F4A16"/>
    <w:rsid w:val="009F4CA7"/>
    <w:rsid w:val="009F4FF3"/>
    <w:rsid w:val="009F5068"/>
    <w:rsid w:val="009F5D0B"/>
    <w:rsid w:val="009F5F1A"/>
    <w:rsid w:val="009F6A87"/>
    <w:rsid w:val="009F7060"/>
    <w:rsid w:val="009F768F"/>
    <w:rsid w:val="009F77E6"/>
    <w:rsid w:val="00A001DC"/>
    <w:rsid w:val="00A007BE"/>
    <w:rsid w:val="00A00BB7"/>
    <w:rsid w:val="00A01694"/>
    <w:rsid w:val="00A019D7"/>
    <w:rsid w:val="00A0215E"/>
    <w:rsid w:val="00A0237F"/>
    <w:rsid w:val="00A024A3"/>
    <w:rsid w:val="00A02C6B"/>
    <w:rsid w:val="00A02EC2"/>
    <w:rsid w:val="00A04793"/>
    <w:rsid w:val="00A04FF2"/>
    <w:rsid w:val="00A0528C"/>
    <w:rsid w:val="00A053F0"/>
    <w:rsid w:val="00A05653"/>
    <w:rsid w:val="00A0634B"/>
    <w:rsid w:val="00A06ACB"/>
    <w:rsid w:val="00A07DDE"/>
    <w:rsid w:val="00A10AA2"/>
    <w:rsid w:val="00A10C0A"/>
    <w:rsid w:val="00A10D66"/>
    <w:rsid w:val="00A114AF"/>
    <w:rsid w:val="00A1213F"/>
    <w:rsid w:val="00A12430"/>
    <w:rsid w:val="00A12895"/>
    <w:rsid w:val="00A13141"/>
    <w:rsid w:val="00A13266"/>
    <w:rsid w:val="00A137DA"/>
    <w:rsid w:val="00A13997"/>
    <w:rsid w:val="00A139DA"/>
    <w:rsid w:val="00A14114"/>
    <w:rsid w:val="00A14B97"/>
    <w:rsid w:val="00A15244"/>
    <w:rsid w:val="00A1533E"/>
    <w:rsid w:val="00A153D6"/>
    <w:rsid w:val="00A15848"/>
    <w:rsid w:val="00A16413"/>
    <w:rsid w:val="00A16459"/>
    <w:rsid w:val="00A1676D"/>
    <w:rsid w:val="00A16AA6"/>
    <w:rsid w:val="00A16B2D"/>
    <w:rsid w:val="00A16FAD"/>
    <w:rsid w:val="00A200A0"/>
    <w:rsid w:val="00A20649"/>
    <w:rsid w:val="00A21419"/>
    <w:rsid w:val="00A215D6"/>
    <w:rsid w:val="00A21E00"/>
    <w:rsid w:val="00A21E7D"/>
    <w:rsid w:val="00A223DF"/>
    <w:rsid w:val="00A2281F"/>
    <w:rsid w:val="00A22821"/>
    <w:rsid w:val="00A22ADD"/>
    <w:rsid w:val="00A2318A"/>
    <w:rsid w:val="00A234D7"/>
    <w:rsid w:val="00A23943"/>
    <w:rsid w:val="00A2397C"/>
    <w:rsid w:val="00A23E43"/>
    <w:rsid w:val="00A23EB2"/>
    <w:rsid w:val="00A23EC6"/>
    <w:rsid w:val="00A2415A"/>
    <w:rsid w:val="00A2440B"/>
    <w:rsid w:val="00A24565"/>
    <w:rsid w:val="00A24FFF"/>
    <w:rsid w:val="00A253BB"/>
    <w:rsid w:val="00A2569A"/>
    <w:rsid w:val="00A257A1"/>
    <w:rsid w:val="00A2582F"/>
    <w:rsid w:val="00A26279"/>
    <w:rsid w:val="00A266F6"/>
    <w:rsid w:val="00A26719"/>
    <w:rsid w:val="00A269A0"/>
    <w:rsid w:val="00A26CAF"/>
    <w:rsid w:val="00A272D1"/>
    <w:rsid w:val="00A2744B"/>
    <w:rsid w:val="00A278D8"/>
    <w:rsid w:val="00A301F0"/>
    <w:rsid w:val="00A302E6"/>
    <w:rsid w:val="00A303E5"/>
    <w:rsid w:val="00A307D0"/>
    <w:rsid w:val="00A3081A"/>
    <w:rsid w:val="00A30F65"/>
    <w:rsid w:val="00A311F1"/>
    <w:rsid w:val="00A31232"/>
    <w:rsid w:val="00A315CE"/>
    <w:rsid w:val="00A318B7"/>
    <w:rsid w:val="00A31F6F"/>
    <w:rsid w:val="00A320DC"/>
    <w:rsid w:val="00A32242"/>
    <w:rsid w:val="00A32746"/>
    <w:rsid w:val="00A32860"/>
    <w:rsid w:val="00A32AB8"/>
    <w:rsid w:val="00A32CCC"/>
    <w:rsid w:val="00A35946"/>
    <w:rsid w:val="00A3606B"/>
    <w:rsid w:val="00A370B4"/>
    <w:rsid w:val="00A3783A"/>
    <w:rsid w:val="00A37E6D"/>
    <w:rsid w:val="00A40E97"/>
    <w:rsid w:val="00A41621"/>
    <w:rsid w:val="00A418BC"/>
    <w:rsid w:val="00A4388E"/>
    <w:rsid w:val="00A4410C"/>
    <w:rsid w:val="00A44A95"/>
    <w:rsid w:val="00A44AB1"/>
    <w:rsid w:val="00A46D24"/>
    <w:rsid w:val="00A46DE0"/>
    <w:rsid w:val="00A4769D"/>
    <w:rsid w:val="00A47E15"/>
    <w:rsid w:val="00A501C2"/>
    <w:rsid w:val="00A501CD"/>
    <w:rsid w:val="00A50D73"/>
    <w:rsid w:val="00A50F93"/>
    <w:rsid w:val="00A52272"/>
    <w:rsid w:val="00A52505"/>
    <w:rsid w:val="00A526A8"/>
    <w:rsid w:val="00A52879"/>
    <w:rsid w:val="00A52B55"/>
    <w:rsid w:val="00A52CAD"/>
    <w:rsid w:val="00A52D8B"/>
    <w:rsid w:val="00A53EA7"/>
    <w:rsid w:val="00A53FC7"/>
    <w:rsid w:val="00A54049"/>
    <w:rsid w:val="00A547D5"/>
    <w:rsid w:val="00A549B5"/>
    <w:rsid w:val="00A5517F"/>
    <w:rsid w:val="00A551F4"/>
    <w:rsid w:val="00A55AD2"/>
    <w:rsid w:val="00A56736"/>
    <w:rsid w:val="00A57466"/>
    <w:rsid w:val="00A575C2"/>
    <w:rsid w:val="00A57781"/>
    <w:rsid w:val="00A6027C"/>
    <w:rsid w:val="00A6144D"/>
    <w:rsid w:val="00A61CC5"/>
    <w:rsid w:val="00A61F79"/>
    <w:rsid w:val="00A62973"/>
    <w:rsid w:val="00A62CE1"/>
    <w:rsid w:val="00A62D4A"/>
    <w:rsid w:val="00A6312A"/>
    <w:rsid w:val="00A63BD8"/>
    <w:rsid w:val="00A63DBF"/>
    <w:rsid w:val="00A63F9F"/>
    <w:rsid w:val="00A64358"/>
    <w:rsid w:val="00A644FC"/>
    <w:rsid w:val="00A651B7"/>
    <w:rsid w:val="00A65A2D"/>
    <w:rsid w:val="00A65D20"/>
    <w:rsid w:val="00A65D75"/>
    <w:rsid w:val="00A66704"/>
    <w:rsid w:val="00A6741E"/>
    <w:rsid w:val="00A675A2"/>
    <w:rsid w:val="00A675CE"/>
    <w:rsid w:val="00A675D7"/>
    <w:rsid w:val="00A678C7"/>
    <w:rsid w:val="00A67C12"/>
    <w:rsid w:val="00A70867"/>
    <w:rsid w:val="00A70AA5"/>
    <w:rsid w:val="00A7163A"/>
    <w:rsid w:val="00A71967"/>
    <w:rsid w:val="00A72776"/>
    <w:rsid w:val="00A72AF3"/>
    <w:rsid w:val="00A738A6"/>
    <w:rsid w:val="00A73E6E"/>
    <w:rsid w:val="00A74F9F"/>
    <w:rsid w:val="00A7580C"/>
    <w:rsid w:val="00A7595D"/>
    <w:rsid w:val="00A7597A"/>
    <w:rsid w:val="00A75E40"/>
    <w:rsid w:val="00A760DA"/>
    <w:rsid w:val="00A77AC1"/>
    <w:rsid w:val="00A77D1D"/>
    <w:rsid w:val="00A77DAE"/>
    <w:rsid w:val="00A8049F"/>
    <w:rsid w:val="00A80884"/>
    <w:rsid w:val="00A81F47"/>
    <w:rsid w:val="00A82704"/>
    <w:rsid w:val="00A8279E"/>
    <w:rsid w:val="00A829CC"/>
    <w:rsid w:val="00A83811"/>
    <w:rsid w:val="00A83D70"/>
    <w:rsid w:val="00A83D86"/>
    <w:rsid w:val="00A8427E"/>
    <w:rsid w:val="00A846E8"/>
    <w:rsid w:val="00A84A16"/>
    <w:rsid w:val="00A84CFC"/>
    <w:rsid w:val="00A8566E"/>
    <w:rsid w:val="00A857C0"/>
    <w:rsid w:val="00A85952"/>
    <w:rsid w:val="00A86046"/>
    <w:rsid w:val="00A8629B"/>
    <w:rsid w:val="00A87415"/>
    <w:rsid w:val="00A87568"/>
    <w:rsid w:val="00A87643"/>
    <w:rsid w:val="00A90149"/>
    <w:rsid w:val="00A905FD"/>
    <w:rsid w:val="00A90CCA"/>
    <w:rsid w:val="00A911FA"/>
    <w:rsid w:val="00A918A5"/>
    <w:rsid w:val="00A9246D"/>
    <w:rsid w:val="00A934FF"/>
    <w:rsid w:val="00A9395E"/>
    <w:rsid w:val="00A93ABE"/>
    <w:rsid w:val="00A93B5E"/>
    <w:rsid w:val="00A93ECC"/>
    <w:rsid w:val="00A94DA8"/>
    <w:rsid w:val="00A95388"/>
    <w:rsid w:val="00A96351"/>
    <w:rsid w:val="00A970E0"/>
    <w:rsid w:val="00A97EBD"/>
    <w:rsid w:val="00AA0BD9"/>
    <w:rsid w:val="00AA2850"/>
    <w:rsid w:val="00AA2996"/>
    <w:rsid w:val="00AA2A4B"/>
    <w:rsid w:val="00AA349D"/>
    <w:rsid w:val="00AA3CCD"/>
    <w:rsid w:val="00AA3F3C"/>
    <w:rsid w:val="00AA4283"/>
    <w:rsid w:val="00AA4671"/>
    <w:rsid w:val="00AA4FBB"/>
    <w:rsid w:val="00AA52A7"/>
    <w:rsid w:val="00AA52BF"/>
    <w:rsid w:val="00AA559A"/>
    <w:rsid w:val="00AA5630"/>
    <w:rsid w:val="00AA6078"/>
    <w:rsid w:val="00AA72CB"/>
    <w:rsid w:val="00AA765A"/>
    <w:rsid w:val="00AB058B"/>
    <w:rsid w:val="00AB070A"/>
    <w:rsid w:val="00AB0787"/>
    <w:rsid w:val="00AB0BD2"/>
    <w:rsid w:val="00AB0E4F"/>
    <w:rsid w:val="00AB10C9"/>
    <w:rsid w:val="00AB1A99"/>
    <w:rsid w:val="00AB1C66"/>
    <w:rsid w:val="00AB1DD2"/>
    <w:rsid w:val="00AB26B9"/>
    <w:rsid w:val="00AB2AB6"/>
    <w:rsid w:val="00AB2AF1"/>
    <w:rsid w:val="00AB2C96"/>
    <w:rsid w:val="00AB362F"/>
    <w:rsid w:val="00AB3EAF"/>
    <w:rsid w:val="00AB4548"/>
    <w:rsid w:val="00AB5CB7"/>
    <w:rsid w:val="00AB5E95"/>
    <w:rsid w:val="00AB60AF"/>
    <w:rsid w:val="00AB6565"/>
    <w:rsid w:val="00AB6B04"/>
    <w:rsid w:val="00AB6CDA"/>
    <w:rsid w:val="00AB71A5"/>
    <w:rsid w:val="00AB73B3"/>
    <w:rsid w:val="00AB7BDE"/>
    <w:rsid w:val="00AB7E90"/>
    <w:rsid w:val="00AB7F8F"/>
    <w:rsid w:val="00AC0370"/>
    <w:rsid w:val="00AC05A9"/>
    <w:rsid w:val="00AC0E45"/>
    <w:rsid w:val="00AC1AA3"/>
    <w:rsid w:val="00AC28AF"/>
    <w:rsid w:val="00AC3191"/>
    <w:rsid w:val="00AC3903"/>
    <w:rsid w:val="00AC39E7"/>
    <w:rsid w:val="00AC4B87"/>
    <w:rsid w:val="00AC4E0E"/>
    <w:rsid w:val="00AC65AD"/>
    <w:rsid w:val="00AC6993"/>
    <w:rsid w:val="00AC6F31"/>
    <w:rsid w:val="00AC7933"/>
    <w:rsid w:val="00AC7DE1"/>
    <w:rsid w:val="00AD00C5"/>
    <w:rsid w:val="00AD0904"/>
    <w:rsid w:val="00AD1220"/>
    <w:rsid w:val="00AD1491"/>
    <w:rsid w:val="00AD14FD"/>
    <w:rsid w:val="00AD157F"/>
    <w:rsid w:val="00AD19D1"/>
    <w:rsid w:val="00AD284B"/>
    <w:rsid w:val="00AD2F0B"/>
    <w:rsid w:val="00AD306C"/>
    <w:rsid w:val="00AD35BE"/>
    <w:rsid w:val="00AD364E"/>
    <w:rsid w:val="00AD3C1C"/>
    <w:rsid w:val="00AD40A2"/>
    <w:rsid w:val="00AD425D"/>
    <w:rsid w:val="00AD43A0"/>
    <w:rsid w:val="00AD4BEB"/>
    <w:rsid w:val="00AD4D36"/>
    <w:rsid w:val="00AD4F5D"/>
    <w:rsid w:val="00AD53D8"/>
    <w:rsid w:val="00AD5482"/>
    <w:rsid w:val="00AD5762"/>
    <w:rsid w:val="00AD5C0D"/>
    <w:rsid w:val="00AD5D4C"/>
    <w:rsid w:val="00AD68AD"/>
    <w:rsid w:val="00AD6B02"/>
    <w:rsid w:val="00AD6F93"/>
    <w:rsid w:val="00AD7091"/>
    <w:rsid w:val="00AD727F"/>
    <w:rsid w:val="00AD7909"/>
    <w:rsid w:val="00AD7B1C"/>
    <w:rsid w:val="00AD7CDF"/>
    <w:rsid w:val="00AD7D10"/>
    <w:rsid w:val="00AE081E"/>
    <w:rsid w:val="00AE09B3"/>
    <w:rsid w:val="00AE13E3"/>
    <w:rsid w:val="00AE1478"/>
    <w:rsid w:val="00AE1A83"/>
    <w:rsid w:val="00AE208C"/>
    <w:rsid w:val="00AE2487"/>
    <w:rsid w:val="00AE3172"/>
    <w:rsid w:val="00AE37DE"/>
    <w:rsid w:val="00AE39B0"/>
    <w:rsid w:val="00AE45E1"/>
    <w:rsid w:val="00AE53D3"/>
    <w:rsid w:val="00AE5878"/>
    <w:rsid w:val="00AE5AF3"/>
    <w:rsid w:val="00AE675E"/>
    <w:rsid w:val="00AE6810"/>
    <w:rsid w:val="00AE69B6"/>
    <w:rsid w:val="00AE6DBA"/>
    <w:rsid w:val="00AF1130"/>
    <w:rsid w:val="00AF1AE9"/>
    <w:rsid w:val="00AF1B7E"/>
    <w:rsid w:val="00AF27CB"/>
    <w:rsid w:val="00AF3158"/>
    <w:rsid w:val="00AF332B"/>
    <w:rsid w:val="00AF388B"/>
    <w:rsid w:val="00AF4B13"/>
    <w:rsid w:val="00AF50E3"/>
    <w:rsid w:val="00AF5EA5"/>
    <w:rsid w:val="00AF7377"/>
    <w:rsid w:val="00AF74E9"/>
    <w:rsid w:val="00AF7A65"/>
    <w:rsid w:val="00B007C7"/>
    <w:rsid w:val="00B00913"/>
    <w:rsid w:val="00B00AB5"/>
    <w:rsid w:val="00B013C9"/>
    <w:rsid w:val="00B01436"/>
    <w:rsid w:val="00B01593"/>
    <w:rsid w:val="00B019D8"/>
    <w:rsid w:val="00B01D63"/>
    <w:rsid w:val="00B01F64"/>
    <w:rsid w:val="00B02382"/>
    <w:rsid w:val="00B028BA"/>
    <w:rsid w:val="00B02D21"/>
    <w:rsid w:val="00B038C5"/>
    <w:rsid w:val="00B03F2F"/>
    <w:rsid w:val="00B04AE7"/>
    <w:rsid w:val="00B04C66"/>
    <w:rsid w:val="00B04CD0"/>
    <w:rsid w:val="00B055AA"/>
    <w:rsid w:val="00B05F02"/>
    <w:rsid w:val="00B06699"/>
    <w:rsid w:val="00B06B47"/>
    <w:rsid w:val="00B07173"/>
    <w:rsid w:val="00B105AF"/>
    <w:rsid w:val="00B10827"/>
    <w:rsid w:val="00B10A4D"/>
    <w:rsid w:val="00B1170B"/>
    <w:rsid w:val="00B118A0"/>
    <w:rsid w:val="00B11E54"/>
    <w:rsid w:val="00B122B8"/>
    <w:rsid w:val="00B1238E"/>
    <w:rsid w:val="00B130C2"/>
    <w:rsid w:val="00B13131"/>
    <w:rsid w:val="00B13743"/>
    <w:rsid w:val="00B138AE"/>
    <w:rsid w:val="00B13EC1"/>
    <w:rsid w:val="00B1434A"/>
    <w:rsid w:val="00B1485E"/>
    <w:rsid w:val="00B1524A"/>
    <w:rsid w:val="00B15735"/>
    <w:rsid w:val="00B158A0"/>
    <w:rsid w:val="00B16443"/>
    <w:rsid w:val="00B169A5"/>
    <w:rsid w:val="00B16C12"/>
    <w:rsid w:val="00B17124"/>
    <w:rsid w:val="00B17139"/>
    <w:rsid w:val="00B17B4A"/>
    <w:rsid w:val="00B17E71"/>
    <w:rsid w:val="00B17FDE"/>
    <w:rsid w:val="00B202AE"/>
    <w:rsid w:val="00B203BF"/>
    <w:rsid w:val="00B2071F"/>
    <w:rsid w:val="00B20843"/>
    <w:rsid w:val="00B224C2"/>
    <w:rsid w:val="00B22645"/>
    <w:rsid w:val="00B22B13"/>
    <w:rsid w:val="00B2346F"/>
    <w:rsid w:val="00B235FD"/>
    <w:rsid w:val="00B2379C"/>
    <w:rsid w:val="00B23984"/>
    <w:rsid w:val="00B2416A"/>
    <w:rsid w:val="00B2426E"/>
    <w:rsid w:val="00B2465F"/>
    <w:rsid w:val="00B24764"/>
    <w:rsid w:val="00B254E9"/>
    <w:rsid w:val="00B2559D"/>
    <w:rsid w:val="00B25AE7"/>
    <w:rsid w:val="00B25BE0"/>
    <w:rsid w:val="00B26602"/>
    <w:rsid w:val="00B2687D"/>
    <w:rsid w:val="00B26950"/>
    <w:rsid w:val="00B26D77"/>
    <w:rsid w:val="00B270AD"/>
    <w:rsid w:val="00B2747E"/>
    <w:rsid w:val="00B277E5"/>
    <w:rsid w:val="00B30607"/>
    <w:rsid w:val="00B30ACA"/>
    <w:rsid w:val="00B30B23"/>
    <w:rsid w:val="00B30BF2"/>
    <w:rsid w:val="00B30D77"/>
    <w:rsid w:val="00B30FF3"/>
    <w:rsid w:val="00B31746"/>
    <w:rsid w:val="00B319BF"/>
    <w:rsid w:val="00B31A9E"/>
    <w:rsid w:val="00B322B8"/>
    <w:rsid w:val="00B322DD"/>
    <w:rsid w:val="00B32316"/>
    <w:rsid w:val="00B32662"/>
    <w:rsid w:val="00B32DDB"/>
    <w:rsid w:val="00B33134"/>
    <w:rsid w:val="00B3378B"/>
    <w:rsid w:val="00B34138"/>
    <w:rsid w:val="00B34528"/>
    <w:rsid w:val="00B345F0"/>
    <w:rsid w:val="00B34E1A"/>
    <w:rsid w:val="00B35583"/>
    <w:rsid w:val="00B35603"/>
    <w:rsid w:val="00B35EBA"/>
    <w:rsid w:val="00B361AA"/>
    <w:rsid w:val="00B36310"/>
    <w:rsid w:val="00B36665"/>
    <w:rsid w:val="00B3705F"/>
    <w:rsid w:val="00B375FB"/>
    <w:rsid w:val="00B37720"/>
    <w:rsid w:val="00B37E7E"/>
    <w:rsid w:val="00B402FC"/>
    <w:rsid w:val="00B4044D"/>
    <w:rsid w:val="00B40B01"/>
    <w:rsid w:val="00B414E6"/>
    <w:rsid w:val="00B4167E"/>
    <w:rsid w:val="00B4173F"/>
    <w:rsid w:val="00B421EA"/>
    <w:rsid w:val="00B423DF"/>
    <w:rsid w:val="00B42B52"/>
    <w:rsid w:val="00B43B29"/>
    <w:rsid w:val="00B448D4"/>
    <w:rsid w:val="00B44A1A"/>
    <w:rsid w:val="00B45342"/>
    <w:rsid w:val="00B4550F"/>
    <w:rsid w:val="00B457F9"/>
    <w:rsid w:val="00B45BA3"/>
    <w:rsid w:val="00B45CEC"/>
    <w:rsid w:val="00B46604"/>
    <w:rsid w:val="00B46D32"/>
    <w:rsid w:val="00B46F88"/>
    <w:rsid w:val="00B46FAF"/>
    <w:rsid w:val="00B4728C"/>
    <w:rsid w:val="00B4793B"/>
    <w:rsid w:val="00B5000C"/>
    <w:rsid w:val="00B500F5"/>
    <w:rsid w:val="00B50212"/>
    <w:rsid w:val="00B519B3"/>
    <w:rsid w:val="00B5249D"/>
    <w:rsid w:val="00B530CD"/>
    <w:rsid w:val="00B53263"/>
    <w:rsid w:val="00B53DD0"/>
    <w:rsid w:val="00B5462B"/>
    <w:rsid w:val="00B546C2"/>
    <w:rsid w:val="00B54B65"/>
    <w:rsid w:val="00B54D31"/>
    <w:rsid w:val="00B555BC"/>
    <w:rsid w:val="00B55B2B"/>
    <w:rsid w:val="00B55F5E"/>
    <w:rsid w:val="00B56E41"/>
    <w:rsid w:val="00B5747B"/>
    <w:rsid w:val="00B5752E"/>
    <w:rsid w:val="00B576E5"/>
    <w:rsid w:val="00B577DB"/>
    <w:rsid w:val="00B57926"/>
    <w:rsid w:val="00B57DC4"/>
    <w:rsid w:val="00B57DD3"/>
    <w:rsid w:val="00B61CD5"/>
    <w:rsid w:val="00B62075"/>
    <w:rsid w:val="00B6286F"/>
    <w:rsid w:val="00B62C18"/>
    <w:rsid w:val="00B62DF6"/>
    <w:rsid w:val="00B634DD"/>
    <w:rsid w:val="00B6383D"/>
    <w:rsid w:val="00B63879"/>
    <w:rsid w:val="00B63A11"/>
    <w:rsid w:val="00B64393"/>
    <w:rsid w:val="00B6460D"/>
    <w:rsid w:val="00B64671"/>
    <w:rsid w:val="00B64C24"/>
    <w:rsid w:val="00B64FC3"/>
    <w:rsid w:val="00B65961"/>
    <w:rsid w:val="00B6608F"/>
    <w:rsid w:val="00B66E68"/>
    <w:rsid w:val="00B678DE"/>
    <w:rsid w:val="00B679FB"/>
    <w:rsid w:val="00B67F19"/>
    <w:rsid w:val="00B67F8E"/>
    <w:rsid w:val="00B705AA"/>
    <w:rsid w:val="00B70A55"/>
    <w:rsid w:val="00B710B4"/>
    <w:rsid w:val="00B71171"/>
    <w:rsid w:val="00B719CA"/>
    <w:rsid w:val="00B71B28"/>
    <w:rsid w:val="00B71B9B"/>
    <w:rsid w:val="00B71DCF"/>
    <w:rsid w:val="00B72326"/>
    <w:rsid w:val="00B72563"/>
    <w:rsid w:val="00B72A0A"/>
    <w:rsid w:val="00B73340"/>
    <w:rsid w:val="00B735DA"/>
    <w:rsid w:val="00B7390C"/>
    <w:rsid w:val="00B73C78"/>
    <w:rsid w:val="00B74104"/>
    <w:rsid w:val="00B744C2"/>
    <w:rsid w:val="00B74510"/>
    <w:rsid w:val="00B74518"/>
    <w:rsid w:val="00B74A51"/>
    <w:rsid w:val="00B74B8F"/>
    <w:rsid w:val="00B74ECB"/>
    <w:rsid w:val="00B74F7C"/>
    <w:rsid w:val="00B75A6F"/>
    <w:rsid w:val="00B75F2A"/>
    <w:rsid w:val="00B7617F"/>
    <w:rsid w:val="00B7631E"/>
    <w:rsid w:val="00B7682E"/>
    <w:rsid w:val="00B76D1E"/>
    <w:rsid w:val="00B7794F"/>
    <w:rsid w:val="00B804CA"/>
    <w:rsid w:val="00B80BFE"/>
    <w:rsid w:val="00B80EC6"/>
    <w:rsid w:val="00B81138"/>
    <w:rsid w:val="00B82599"/>
    <w:rsid w:val="00B827F5"/>
    <w:rsid w:val="00B836A2"/>
    <w:rsid w:val="00B838C1"/>
    <w:rsid w:val="00B83A3F"/>
    <w:rsid w:val="00B84020"/>
    <w:rsid w:val="00B84A71"/>
    <w:rsid w:val="00B84C86"/>
    <w:rsid w:val="00B84E7D"/>
    <w:rsid w:val="00B85002"/>
    <w:rsid w:val="00B850BB"/>
    <w:rsid w:val="00B85577"/>
    <w:rsid w:val="00B85965"/>
    <w:rsid w:val="00B85B9D"/>
    <w:rsid w:val="00B85E83"/>
    <w:rsid w:val="00B86080"/>
    <w:rsid w:val="00B8770C"/>
    <w:rsid w:val="00B879B8"/>
    <w:rsid w:val="00B87A46"/>
    <w:rsid w:val="00B90313"/>
    <w:rsid w:val="00B9104B"/>
    <w:rsid w:val="00B9110D"/>
    <w:rsid w:val="00B91BFF"/>
    <w:rsid w:val="00B91D10"/>
    <w:rsid w:val="00B91E8F"/>
    <w:rsid w:val="00B92510"/>
    <w:rsid w:val="00B9263A"/>
    <w:rsid w:val="00B92A24"/>
    <w:rsid w:val="00B92D1D"/>
    <w:rsid w:val="00B92E48"/>
    <w:rsid w:val="00B93526"/>
    <w:rsid w:val="00B938C5"/>
    <w:rsid w:val="00B93BDF"/>
    <w:rsid w:val="00B941A5"/>
    <w:rsid w:val="00B948C7"/>
    <w:rsid w:val="00B94C0A"/>
    <w:rsid w:val="00B95940"/>
    <w:rsid w:val="00B95BBC"/>
    <w:rsid w:val="00B963C5"/>
    <w:rsid w:val="00B97292"/>
    <w:rsid w:val="00BA002F"/>
    <w:rsid w:val="00BA095A"/>
    <w:rsid w:val="00BA16F7"/>
    <w:rsid w:val="00BA1C90"/>
    <w:rsid w:val="00BA1CA7"/>
    <w:rsid w:val="00BA2ED0"/>
    <w:rsid w:val="00BA33BD"/>
    <w:rsid w:val="00BA3BF9"/>
    <w:rsid w:val="00BA3D5E"/>
    <w:rsid w:val="00BA4060"/>
    <w:rsid w:val="00BA4388"/>
    <w:rsid w:val="00BA51C2"/>
    <w:rsid w:val="00BA62EE"/>
    <w:rsid w:val="00BA643B"/>
    <w:rsid w:val="00BA6584"/>
    <w:rsid w:val="00BA71C6"/>
    <w:rsid w:val="00BA74FC"/>
    <w:rsid w:val="00BA751A"/>
    <w:rsid w:val="00BA75C4"/>
    <w:rsid w:val="00BB073E"/>
    <w:rsid w:val="00BB0B31"/>
    <w:rsid w:val="00BB0B6E"/>
    <w:rsid w:val="00BB1A67"/>
    <w:rsid w:val="00BB20B8"/>
    <w:rsid w:val="00BB27F9"/>
    <w:rsid w:val="00BB3181"/>
    <w:rsid w:val="00BB4314"/>
    <w:rsid w:val="00BB46F3"/>
    <w:rsid w:val="00BB4B8C"/>
    <w:rsid w:val="00BB4CB1"/>
    <w:rsid w:val="00BB4F98"/>
    <w:rsid w:val="00BB4FA9"/>
    <w:rsid w:val="00BB5500"/>
    <w:rsid w:val="00BB57B4"/>
    <w:rsid w:val="00BB5D0E"/>
    <w:rsid w:val="00BB602B"/>
    <w:rsid w:val="00BB650A"/>
    <w:rsid w:val="00BB743E"/>
    <w:rsid w:val="00BB7729"/>
    <w:rsid w:val="00BB79B0"/>
    <w:rsid w:val="00BB7E73"/>
    <w:rsid w:val="00BC05D1"/>
    <w:rsid w:val="00BC062D"/>
    <w:rsid w:val="00BC0655"/>
    <w:rsid w:val="00BC106A"/>
    <w:rsid w:val="00BC1475"/>
    <w:rsid w:val="00BC189C"/>
    <w:rsid w:val="00BC1EB9"/>
    <w:rsid w:val="00BC1F07"/>
    <w:rsid w:val="00BC36BD"/>
    <w:rsid w:val="00BC375B"/>
    <w:rsid w:val="00BC40EB"/>
    <w:rsid w:val="00BC47BA"/>
    <w:rsid w:val="00BC5623"/>
    <w:rsid w:val="00BC5BC4"/>
    <w:rsid w:val="00BC650D"/>
    <w:rsid w:val="00BC68D0"/>
    <w:rsid w:val="00BC6B40"/>
    <w:rsid w:val="00BC6C8D"/>
    <w:rsid w:val="00BC6E84"/>
    <w:rsid w:val="00BC7154"/>
    <w:rsid w:val="00BC7B5B"/>
    <w:rsid w:val="00BC7C96"/>
    <w:rsid w:val="00BD0155"/>
    <w:rsid w:val="00BD1198"/>
    <w:rsid w:val="00BD12F7"/>
    <w:rsid w:val="00BD1A3A"/>
    <w:rsid w:val="00BD1E43"/>
    <w:rsid w:val="00BD215A"/>
    <w:rsid w:val="00BD2217"/>
    <w:rsid w:val="00BD3339"/>
    <w:rsid w:val="00BD366B"/>
    <w:rsid w:val="00BD3D66"/>
    <w:rsid w:val="00BD3DB6"/>
    <w:rsid w:val="00BD536B"/>
    <w:rsid w:val="00BD5621"/>
    <w:rsid w:val="00BD5D71"/>
    <w:rsid w:val="00BD5DCE"/>
    <w:rsid w:val="00BD6D50"/>
    <w:rsid w:val="00BD723D"/>
    <w:rsid w:val="00BD797E"/>
    <w:rsid w:val="00BE01A0"/>
    <w:rsid w:val="00BE0228"/>
    <w:rsid w:val="00BE03D0"/>
    <w:rsid w:val="00BE04CB"/>
    <w:rsid w:val="00BE0761"/>
    <w:rsid w:val="00BE08F1"/>
    <w:rsid w:val="00BE0C74"/>
    <w:rsid w:val="00BE1043"/>
    <w:rsid w:val="00BE1230"/>
    <w:rsid w:val="00BE149C"/>
    <w:rsid w:val="00BE18B9"/>
    <w:rsid w:val="00BE1967"/>
    <w:rsid w:val="00BE1C7B"/>
    <w:rsid w:val="00BE23AB"/>
    <w:rsid w:val="00BE2424"/>
    <w:rsid w:val="00BE2427"/>
    <w:rsid w:val="00BE2495"/>
    <w:rsid w:val="00BE47D4"/>
    <w:rsid w:val="00BE4825"/>
    <w:rsid w:val="00BE5673"/>
    <w:rsid w:val="00BE5C27"/>
    <w:rsid w:val="00BE5EAB"/>
    <w:rsid w:val="00BE65BD"/>
    <w:rsid w:val="00BE69E4"/>
    <w:rsid w:val="00BE6BD1"/>
    <w:rsid w:val="00BE6C7E"/>
    <w:rsid w:val="00BE6ECE"/>
    <w:rsid w:val="00BE777A"/>
    <w:rsid w:val="00BE7C41"/>
    <w:rsid w:val="00BF0EF8"/>
    <w:rsid w:val="00BF1578"/>
    <w:rsid w:val="00BF17D5"/>
    <w:rsid w:val="00BF1E74"/>
    <w:rsid w:val="00BF2253"/>
    <w:rsid w:val="00BF3795"/>
    <w:rsid w:val="00BF38C9"/>
    <w:rsid w:val="00BF3FD4"/>
    <w:rsid w:val="00BF4AC4"/>
    <w:rsid w:val="00BF4B10"/>
    <w:rsid w:val="00BF5528"/>
    <w:rsid w:val="00BF631C"/>
    <w:rsid w:val="00BF6435"/>
    <w:rsid w:val="00BF668B"/>
    <w:rsid w:val="00BF6967"/>
    <w:rsid w:val="00BF6DA5"/>
    <w:rsid w:val="00BF7F41"/>
    <w:rsid w:val="00C00686"/>
    <w:rsid w:val="00C00D76"/>
    <w:rsid w:val="00C0105C"/>
    <w:rsid w:val="00C01061"/>
    <w:rsid w:val="00C018F3"/>
    <w:rsid w:val="00C019FF"/>
    <w:rsid w:val="00C01A3E"/>
    <w:rsid w:val="00C022AA"/>
    <w:rsid w:val="00C02B48"/>
    <w:rsid w:val="00C02D95"/>
    <w:rsid w:val="00C0347C"/>
    <w:rsid w:val="00C03ADC"/>
    <w:rsid w:val="00C04F65"/>
    <w:rsid w:val="00C0508D"/>
    <w:rsid w:val="00C0764C"/>
    <w:rsid w:val="00C07DEE"/>
    <w:rsid w:val="00C10572"/>
    <w:rsid w:val="00C10F57"/>
    <w:rsid w:val="00C11A0B"/>
    <w:rsid w:val="00C11AAD"/>
    <w:rsid w:val="00C120BE"/>
    <w:rsid w:val="00C1228E"/>
    <w:rsid w:val="00C12BF2"/>
    <w:rsid w:val="00C13767"/>
    <w:rsid w:val="00C1452B"/>
    <w:rsid w:val="00C145C2"/>
    <w:rsid w:val="00C14AD1"/>
    <w:rsid w:val="00C151F0"/>
    <w:rsid w:val="00C15656"/>
    <w:rsid w:val="00C159CB"/>
    <w:rsid w:val="00C15D8C"/>
    <w:rsid w:val="00C15F04"/>
    <w:rsid w:val="00C164FA"/>
    <w:rsid w:val="00C16859"/>
    <w:rsid w:val="00C16E0E"/>
    <w:rsid w:val="00C200FA"/>
    <w:rsid w:val="00C20769"/>
    <w:rsid w:val="00C209C1"/>
    <w:rsid w:val="00C21435"/>
    <w:rsid w:val="00C21ACE"/>
    <w:rsid w:val="00C21B0F"/>
    <w:rsid w:val="00C21F94"/>
    <w:rsid w:val="00C22AC1"/>
    <w:rsid w:val="00C22DC5"/>
    <w:rsid w:val="00C22E3D"/>
    <w:rsid w:val="00C24392"/>
    <w:rsid w:val="00C25884"/>
    <w:rsid w:val="00C25935"/>
    <w:rsid w:val="00C25C1F"/>
    <w:rsid w:val="00C26109"/>
    <w:rsid w:val="00C270EE"/>
    <w:rsid w:val="00C2721C"/>
    <w:rsid w:val="00C27913"/>
    <w:rsid w:val="00C2797D"/>
    <w:rsid w:val="00C27ECC"/>
    <w:rsid w:val="00C303A4"/>
    <w:rsid w:val="00C30B6E"/>
    <w:rsid w:val="00C31450"/>
    <w:rsid w:val="00C321F3"/>
    <w:rsid w:val="00C32951"/>
    <w:rsid w:val="00C3368F"/>
    <w:rsid w:val="00C33845"/>
    <w:rsid w:val="00C33851"/>
    <w:rsid w:val="00C33B68"/>
    <w:rsid w:val="00C33CD5"/>
    <w:rsid w:val="00C34E99"/>
    <w:rsid w:val="00C350BB"/>
    <w:rsid w:val="00C351DC"/>
    <w:rsid w:val="00C35ABD"/>
    <w:rsid w:val="00C36343"/>
    <w:rsid w:val="00C3647D"/>
    <w:rsid w:val="00C36590"/>
    <w:rsid w:val="00C36A79"/>
    <w:rsid w:val="00C36AE9"/>
    <w:rsid w:val="00C36DD5"/>
    <w:rsid w:val="00C36ECC"/>
    <w:rsid w:val="00C377A5"/>
    <w:rsid w:val="00C377DC"/>
    <w:rsid w:val="00C40033"/>
    <w:rsid w:val="00C405D4"/>
    <w:rsid w:val="00C415E8"/>
    <w:rsid w:val="00C41C09"/>
    <w:rsid w:val="00C41EE8"/>
    <w:rsid w:val="00C41EF8"/>
    <w:rsid w:val="00C423C7"/>
    <w:rsid w:val="00C42590"/>
    <w:rsid w:val="00C42661"/>
    <w:rsid w:val="00C43254"/>
    <w:rsid w:val="00C435E2"/>
    <w:rsid w:val="00C435F3"/>
    <w:rsid w:val="00C43835"/>
    <w:rsid w:val="00C43F18"/>
    <w:rsid w:val="00C440A8"/>
    <w:rsid w:val="00C443B2"/>
    <w:rsid w:val="00C4449F"/>
    <w:rsid w:val="00C4513B"/>
    <w:rsid w:val="00C466DE"/>
    <w:rsid w:val="00C476A1"/>
    <w:rsid w:val="00C47C6E"/>
    <w:rsid w:val="00C5058F"/>
    <w:rsid w:val="00C50C66"/>
    <w:rsid w:val="00C511B4"/>
    <w:rsid w:val="00C513DA"/>
    <w:rsid w:val="00C518C2"/>
    <w:rsid w:val="00C52581"/>
    <w:rsid w:val="00C529B5"/>
    <w:rsid w:val="00C529FE"/>
    <w:rsid w:val="00C5305A"/>
    <w:rsid w:val="00C535EE"/>
    <w:rsid w:val="00C53BD5"/>
    <w:rsid w:val="00C53C00"/>
    <w:rsid w:val="00C53C81"/>
    <w:rsid w:val="00C54697"/>
    <w:rsid w:val="00C5471F"/>
    <w:rsid w:val="00C54948"/>
    <w:rsid w:val="00C54A07"/>
    <w:rsid w:val="00C54C03"/>
    <w:rsid w:val="00C5591F"/>
    <w:rsid w:val="00C56D37"/>
    <w:rsid w:val="00C573D2"/>
    <w:rsid w:val="00C57E2E"/>
    <w:rsid w:val="00C60C6D"/>
    <w:rsid w:val="00C62097"/>
    <w:rsid w:val="00C62D0D"/>
    <w:rsid w:val="00C63203"/>
    <w:rsid w:val="00C635EE"/>
    <w:rsid w:val="00C63A91"/>
    <w:rsid w:val="00C63A95"/>
    <w:rsid w:val="00C63F83"/>
    <w:rsid w:val="00C6409E"/>
    <w:rsid w:val="00C6429D"/>
    <w:rsid w:val="00C6455D"/>
    <w:rsid w:val="00C655C0"/>
    <w:rsid w:val="00C656AA"/>
    <w:rsid w:val="00C66D25"/>
    <w:rsid w:val="00C67100"/>
    <w:rsid w:val="00C674BA"/>
    <w:rsid w:val="00C67551"/>
    <w:rsid w:val="00C67F74"/>
    <w:rsid w:val="00C70110"/>
    <w:rsid w:val="00C70515"/>
    <w:rsid w:val="00C708F8"/>
    <w:rsid w:val="00C71000"/>
    <w:rsid w:val="00C719C3"/>
    <w:rsid w:val="00C71E08"/>
    <w:rsid w:val="00C72D9C"/>
    <w:rsid w:val="00C7311F"/>
    <w:rsid w:val="00C734DA"/>
    <w:rsid w:val="00C73885"/>
    <w:rsid w:val="00C73895"/>
    <w:rsid w:val="00C740CD"/>
    <w:rsid w:val="00C746AC"/>
    <w:rsid w:val="00C747B1"/>
    <w:rsid w:val="00C75024"/>
    <w:rsid w:val="00C75AC6"/>
    <w:rsid w:val="00C76518"/>
    <w:rsid w:val="00C76869"/>
    <w:rsid w:val="00C76C60"/>
    <w:rsid w:val="00C778C6"/>
    <w:rsid w:val="00C77964"/>
    <w:rsid w:val="00C77CF8"/>
    <w:rsid w:val="00C80E75"/>
    <w:rsid w:val="00C8143B"/>
    <w:rsid w:val="00C81593"/>
    <w:rsid w:val="00C815A0"/>
    <w:rsid w:val="00C81F13"/>
    <w:rsid w:val="00C82191"/>
    <w:rsid w:val="00C8253A"/>
    <w:rsid w:val="00C8311E"/>
    <w:rsid w:val="00C83A20"/>
    <w:rsid w:val="00C83C52"/>
    <w:rsid w:val="00C842AC"/>
    <w:rsid w:val="00C843EF"/>
    <w:rsid w:val="00C85E13"/>
    <w:rsid w:val="00C86052"/>
    <w:rsid w:val="00C862A7"/>
    <w:rsid w:val="00C86927"/>
    <w:rsid w:val="00C87E10"/>
    <w:rsid w:val="00C87F5C"/>
    <w:rsid w:val="00C90604"/>
    <w:rsid w:val="00C90824"/>
    <w:rsid w:val="00C90CF4"/>
    <w:rsid w:val="00C9124A"/>
    <w:rsid w:val="00C913D4"/>
    <w:rsid w:val="00C91DD5"/>
    <w:rsid w:val="00C92523"/>
    <w:rsid w:val="00C9253E"/>
    <w:rsid w:val="00C9265F"/>
    <w:rsid w:val="00C927BF"/>
    <w:rsid w:val="00C92EB6"/>
    <w:rsid w:val="00C9317D"/>
    <w:rsid w:val="00C93389"/>
    <w:rsid w:val="00C93DAD"/>
    <w:rsid w:val="00C947A2"/>
    <w:rsid w:val="00C94FC3"/>
    <w:rsid w:val="00C9584A"/>
    <w:rsid w:val="00C95AD8"/>
    <w:rsid w:val="00C97566"/>
    <w:rsid w:val="00C9760F"/>
    <w:rsid w:val="00C97ACE"/>
    <w:rsid w:val="00CA022E"/>
    <w:rsid w:val="00CA02F9"/>
    <w:rsid w:val="00CA152A"/>
    <w:rsid w:val="00CA1EAF"/>
    <w:rsid w:val="00CA2143"/>
    <w:rsid w:val="00CA26C6"/>
    <w:rsid w:val="00CA3D5C"/>
    <w:rsid w:val="00CA3F86"/>
    <w:rsid w:val="00CA3FF4"/>
    <w:rsid w:val="00CA447F"/>
    <w:rsid w:val="00CA4D0C"/>
    <w:rsid w:val="00CA4D4C"/>
    <w:rsid w:val="00CA4ED5"/>
    <w:rsid w:val="00CA4EE5"/>
    <w:rsid w:val="00CA5374"/>
    <w:rsid w:val="00CA54C8"/>
    <w:rsid w:val="00CA6088"/>
    <w:rsid w:val="00CA663A"/>
    <w:rsid w:val="00CA6949"/>
    <w:rsid w:val="00CA6E63"/>
    <w:rsid w:val="00CA77E6"/>
    <w:rsid w:val="00CA7AB6"/>
    <w:rsid w:val="00CA7BA6"/>
    <w:rsid w:val="00CB00EA"/>
    <w:rsid w:val="00CB0178"/>
    <w:rsid w:val="00CB0332"/>
    <w:rsid w:val="00CB0820"/>
    <w:rsid w:val="00CB0D11"/>
    <w:rsid w:val="00CB0F7B"/>
    <w:rsid w:val="00CB1284"/>
    <w:rsid w:val="00CB13ED"/>
    <w:rsid w:val="00CB16F8"/>
    <w:rsid w:val="00CB1944"/>
    <w:rsid w:val="00CB1D1E"/>
    <w:rsid w:val="00CB2810"/>
    <w:rsid w:val="00CB30CE"/>
    <w:rsid w:val="00CB378B"/>
    <w:rsid w:val="00CB381A"/>
    <w:rsid w:val="00CB4229"/>
    <w:rsid w:val="00CB441B"/>
    <w:rsid w:val="00CB47C0"/>
    <w:rsid w:val="00CB4930"/>
    <w:rsid w:val="00CB5BCF"/>
    <w:rsid w:val="00CB5FDE"/>
    <w:rsid w:val="00CB6029"/>
    <w:rsid w:val="00CB6665"/>
    <w:rsid w:val="00CB6743"/>
    <w:rsid w:val="00CB6A00"/>
    <w:rsid w:val="00CB7204"/>
    <w:rsid w:val="00CB724B"/>
    <w:rsid w:val="00CB74FC"/>
    <w:rsid w:val="00CC05BF"/>
    <w:rsid w:val="00CC0F51"/>
    <w:rsid w:val="00CC1016"/>
    <w:rsid w:val="00CC1230"/>
    <w:rsid w:val="00CC1E8C"/>
    <w:rsid w:val="00CC23A1"/>
    <w:rsid w:val="00CC2508"/>
    <w:rsid w:val="00CC2A83"/>
    <w:rsid w:val="00CC2E7D"/>
    <w:rsid w:val="00CC402C"/>
    <w:rsid w:val="00CC407F"/>
    <w:rsid w:val="00CC4B01"/>
    <w:rsid w:val="00CC6003"/>
    <w:rsid w:val="00CC7480"/>
    <w:rsid w:val="00CC78AE"/>
    <w:rsid w:val="00CD067E"/>
    <w:rsid w:val="00CD0AB6"/>
    <w:rsid w:val="00CD10A5"/>
    <w:rsid w:val="00CD1342"/>
    <w:rsid w:val="00CD1661"/>
    <w:rsid w:val="00CD1BD7"/>
    <w:rsid w:val="00CD1CF3"/>
    <w:rsid w:val="00CD2020"/>
    <w:rsid w:val="00CD2076"/>
    <w:rsid w:val="00CD2C82"/>
    <w:rsid w:val="00CD3660"/>
    <w:rsid w:val="00CD374B"/>
    <w:rsid w:val="00CD43FB"/>
    <w:rsid w:val="00CD4965"/>
    <w:rsid w:val="00CD4B05"/>
    <w:rsid w:val="00CD5917"/>
    <w:rsid w:val="00CD5ED1"/>
    <w:rsid w:val="00CD65E4"/>
    <w:rsid w:val="00CD6C14"/>
    <w:rsid w:val="00CD750B"/>
    <w:rsid w:val="00CD7BEB"/>
    <w:rsid w:val="00CE01D4"/>
    <w:rsid w:val="00CE1234"/>
    <w:rsid w:val="00CE147C"/>
    <w:rsid w:val="00CE17AB"/>
    <w:rsid w:val="00CE1D97"/>
    <w:rsid w:val="00CE1E03"/>
    <w:rsid w:val="00CE21B0"/>
    <w:rsid w:val="00CE236C"/>
    <w:rsid w:val="00CE262B"/>
    <w:rsid w:val="00CE2E77"/>
    <w:rsid w:val="00CE2E85"/>
    <w:rsid w:val="00CE3254"/>
    <w:rsid w:val="00CE3554"/>
    <w:rsid w:val="00CE36EE"/>
    <w:rsid w:val="00CE3862"/>
    <w:rsid w:val="00CE427F"/>
    <w:rsid w:val="00CE4D8B"/>
    <w:rsid w:val="00CE5495"/>
    <w:rsid w:val="00CE5616"/>
    <w:rsid w:val="00CE5752"/>
    <w:rsid w:val="00CE5869"/>
    <w:rsid w:val="00CE670B"/>
    <w:rsid w:val="00CE6C40"/>
    <w:rsid w:val="00CE72A2"/>
    <w:rsid w:val="00CE79B1"/>
    <w:rsid w:val="00CF0747"/>
    <w:rsid w:val="00CF0EEF"/>
    <w:rsid w:val="00CF1998"/>
    <w:rsid w:val="00CF2338"/>
    <w:rsid w:val="00CF27F9"/>
    <w:rsid w:val="00CF2AB4"/>
    <w:rsid w:val="00CF3170"/>
    <w:rsid w:val="00CF4455"/>
    <w:rsid w:val="00CF4596"/>
    <w:rsid w:val="00CF4ADA"/>
    <w:rsid w:val="00CF51EC"/>
    <w:rsid w:val="00CF5953"/>
    <w:rsid w:val="00CF5C8B"/>
    <w:rsid w:val="00CF5EF9"/>
    <w:rsid w:val="00CF5FA9"/>
    <w:rsid w:val="00CF6172"/>
    <w:rsid w:val="00CF6778"/>
    <w:rsid w:val="00CF68F6"/>
    <w:rsid w:val="00CF69DA"/>
    <w:rsid w:val="00CF6BBF"/>
    <w:rsid w:val="00CF6E63"/>
    <w:rsid w:val="00CF7119"/>
    <w:rsid w:val="00CF7159"/>
    <w:rsid w:val="00CF72A7"/>
    <w:rsid w:val="00CF73AE"/>
    <w:rsid w:val="00CF7401"/>
    <w:rsid w:val="00CF7AC0"/>
    <w:rsid w:val="00D0027F"/>
    <w:rsid w:val="00D01DF6"/>
    <w:rsid w:val="00D01EE5"/>
    <w:rsid w:val="00D0203C"/>
    <w:rsid w:val="00D0246C"/>
    <w:rsid w:val="00D02673"/>
    <w:rsid w:val="00D0291B"/>
    <w:rsid w:val="00D02BD8"/>
    <w:rsid w:val="00D03676"/>
    <w:rsid w:val="00D040DD"/>
    <w:rsid w:val="00D049A0"/>
    <w:rsid w:val="00D04DCE"/>
    <w:rsid w:val="00D05238"/>
    <w:rsid w:val="00D05520"/>
    <w:rsid w:val="00D0581B"/>
    <w:rsid w:val="00D05DD3"/>
    <w:rsid w:val="00D05F98"/>
    <w:rsid w:val="00D0680C"/>
    <w:rsid w:val="00D06A5E"/>
    <w:rsid w:val="00D06DA3"/>
    <w:rsid w:val="00D0738A"/>
    <w:rsid w:val="00D077FD"/>
    <w:rsid w:val="00D105FB"/>
    <w:rsid w:val="00D10873"/>
    <w:rsid w:val="00D10B73"/>
    <w:rsid w:val="00D10FE5"/>
    <w:rsid w:val="00D11162"/>
    <w:rsid w:val="00D1194E"/>
    <w:rsid w:val="00D12107"/>
    <w:rsid w:val="00D124E7"/>
    <w:rsid w:val="00D12ED9"/>
    <w:rsid w:val="00D12F18"/>
    <w:rsid w:val="00D13080"/>
    <w:rsid w:val="00D13103"/>
    <w:rsid w:val="00D1342D"/>
    <w:rsid w:val="00D136EF"/>
    <w:rsid w:val="00D13986"/>
    <w:rsid w:val="00D1424B"/>
    <w:rsid w:val="00D14285"/>
    <w:rsid w:val="00D147BA"/>
    <w:rsid w:val="00D1535D"/>
    <w:rsid w:val="00D157F8"/>
    <w:rsid w:val="00D15ABB"/>
    <w:rsid w:val="00D15BED"/>
    <w:rsid w:val="00D15C54"/>
    <w:rsid w:val="00D15EDC"/>
    <w:rsid w:val="00D1640F"/>
    <w:rsid w:val="00D168A1"/>
    <w:rsid w:val="00D16C00"/>
    <w:rsid w:val="00D17008"/>
    <w:rsid w:val="00D17891"/>
    <w:rsid w:val="00D17B39"/>
    <w:rsid w:val="00D2085D"/>
    <w:rsid w:val="00D21774"/>
    <w:rsid w:val="00D21B68"/>
    <w:rsid w:val="00D21C8C"/>
    <w:rsid w:val="00D222BB"/>
    <w:rsid w:val="00D22B9B"/>
    <w:rsid w:val="00D235B7"/>
    <w:rsid w:val="00D23CB7"/>
    <w:rsid w:val="00D23D3E"/>
    <w:rsid w:val="00D2410E"/>
    <w:rsid w:val="00D24370"/>
    <w:rsid w:val="00D248D6"/>
    <w:rsid w:val="00D251CD"/>
    <w:rsid w:val="00D25A65"/>
    <w:rsid w:val="00D25F28"/>
    <w:rsid w:val="00D265CF"/>
    <w:rsid w:val="00D26867"/>
    <w:rsid w:val="00D26AEA"/>
    <w:rsid w:val="00D26C4E"/>
    <w:rsid w:val="00D26E62"/>
    <w:rsid w:val="00D2748B"/>
    <w:rsid w:val="00D27515"/>
    <w:rsid w:val="00D27973"/>
    <w:rsid w:val="00D279FE"/>
    <w:rsid w:val="00D27C4D"/>
    <w:rsid w:val="00D307D1"/>
    <w:rsid w:val="00D30925"/>
    <w:rsid w:val="00D30CC4"/>
    <w:rsid w:val="00D30F9D"/>
    <w:rsid w:val="00D310D1"/>
    <w:rsid w:val="00D31836"/>
    <w:rsid w:val="00D324D1"/>
    <w:rsid w:val="00D324DB"/>
    <w:rsid w:val="00D3262C"/>
    <w:rsid w:val="00D3307C"/>
    <w:rsid w:val="00D33C33"/>
    <w:rsid w:val="00D33E43"/>
    <w:rsid w:val="00D341B4"/>
    <w:rsid w:val="00D34261"/>
    <w:rsid w:val="00D3434E"/>
    <w:rsid w:val="00D343F5"/>
    <w:rsid w:val="00D3469F"/>
    <w:rsid w:val="00D347A6"/>
    <w:rsid w:val="00D35512"/>
    <w:rsid w:val="00D3576C"/>
    <w:rsid w:val="00D36129"/>
    <w:rsid w:val="00D368AB"/>
    <w:rsid w:val="00D37541"/>
    <w:rsid w:val="00D37886"/>
    <w:rsid w:val="00D37EF3"/>
    <w:rsid w:val="00D40EEB"/>
    <w:rsid w:val="00D417AD"/>
    <w:rsid w:val="00D4181F"/>
    <w:rsid w:val="00D42BAE"/>
    <w:rsid w:val="00D4320A"/>
    <w:rsid w:val="00D446A6"/>
    <w:rsid w:val="00D447B0"/>
    <w:rsid w:val="00D44E0F"/>
    <w:rsid w:val="00D456FD"/>
    <w:rsid w:val="00D4579E"/>
    <w:rsid w:val="00D4645C"/>
    <w:rsid w:val="00D469C1"/>
    <w:rsid w:val="00D46E9B"/>
    <w:rsid w:val="00D46EA5"/>
    <w:rsid w:val="00D479F6"/>
    <w:rsid w:val="00D47B79"/>
    <w:rsid w:val="00D47E5F"/>
    <w:rsid w:val="00D5097D"/>
    <w:rsid w:val="00D50EEA"/>
    <w:rsid w:val="00D50F46"/>
    <w:rsid w:val="00D51846"/>
    <w:rsid w:val="00D518BC"/>
    <w:rsid w:val="00D51A94"/>
    <w:rsid w:val="00D52B4D"/>
    <w:rsid w:val="00D5363B"/>
    <w:rsid w:val="00D539D2"/>
    <w:rsid w:val="00D53FD4"/>
    <w:rsid w:val="00D549EB"/>
    <w:rsid w:val="00D54D3E"/>
    <w:rsid w:val="00D54EB0"/>
    <w:rsid w:val="00D54FF6"/>
    <w:rsid w:val="00D55479"/>
    <w:rsid w:val="00D55965"/>
    <w:rsid w:val="00D55B06"/>
    <w:rsid w:val="00D55DB1"/>
    <w:rsid w:val="00D55E3B"/>
    <w:rsid w:val="00D55EE7"/>
    <w:rsid w:val="00D561C3"/>
    <w:rsid w:val="00D564E0"/>
    <w:rsid w:val="00D56752"/>
    <w:rsid w:val="00D56C0B"/>
    <w:rsid w:val="00D56CD4"/>
    <w:rsid w:val="00D56DBD"/>
    <w:rsid w:val="00D56EB1"/>
    <w:rsid w:val="00D57F33"/>
    <w:rsid w:val="00D60421"/>
    <w:rsid w:val="00D604CE"/>
    <w:rsid w:val="00D60538"/>
    <w:rsid w:val="00D61155"/>
    <w:rsid w:val="00D614ED"/>
    <w:rsid w:val="00D61D8A"/>
    <w:rsid w:val="00D6249A"/>
    <w:rsid w:val="00D638C5"/>
    <w:rsid w:val="00D64050"/>
    <w:rsid w:val="00D6423C"/>
    <w:rsid w:val="00D6444F"/>
    <w:rsid w:val="00D64541"/>
    <w:rsid w:val="00D652AB"/>
    <w:rsid w:val="00D65631"/>
    <w:rsid w:val="00D65B49"/>
    <w:rsid w:val="00D661F1"/>
    <w:rsid w:val="00D66223"/>
    <w:rsid w:val="00D664E5"/>
    <w:rsid w:val="00D66AA4"/>
    <w:rsid w:val="00D67895"/>
    <w:rsid w:val="00D70AFB"/>
    <w:rsid w:val="00D70C04"/>
    <w:rsid w:val="00D72E09"/>
    <w:rsid w:val="00D72EAB"/>
    <w:rsid w:val="00D73940"/>
    <w:rsid w:val="00D73DBD"/>
    <w:rsid w:val="00D73F44"/>
    <w:rsid w:val="00D74140"/>
    <w:rsid w:val="00D74353"/>
    <w:rsid w:val="00D7485A"/>
    <w:rsid w:val="00D74A8A"/>
    <w:rsid w:val="00D74CAF"/>
    <w:rsid w:val="00D74D79"/>
    <w:rsid w:val="00D75716"/>
    <w:rsid w:val="00D762E4"/>
    <w:rsid w:val="00D765E4"/>
    <w:rsid w:val="00D773B1"/>
    <w:rsid w:val="00D77A29"/>
    <w:rsid w:val="00D80035"/>
    <w:rsid w:val="00D806BF"/>
    <w:rsid w:val="00D80743"/>
    <w:rsid w:val="00D8084C"/>
    <w:rsid w:val="00D80BF8"/>
    <w:rsid w:val="00D81795"/>
    <w:rsid w:val="00D8240D"/>
    <w:rsid w:val="00D82CE6"/>
    <w:rsid w:val="00D830E8"/>
    <w:rsid w:val="00D83180"/>
    <w:rsid w:val="00D8357D"/>
    <w:rsid w:val="00D83ED8"/>
    <w:rsid w:val="00D84385"/>
    <w:rsid w:val="00D84424"/>
    <w:rsid w:val="00D84A46"/>
    <w:rsid w:val="00D861CC"/>
    <w:rsid w:val="00D863A2"/>
    <w:rsid w:val="00D86831"/>
    <w:rsid w:val="00D87284"/>
    <w:rsid w:val="00D87693"/>
    <w:rsid w:val="00D878A3"/>
    <w:rsid w:val="00D87FDA"/>
    <w:rsid w:val="00D90588"/>
    <w:rsid w:val="00D908DE"/>
    <w:rsid w:val="00D90C09"/>
    <w:rsid w:val="00D91045"/>
    <w:rsid w:val="00D91139"/>
    <w:rsid w:val="00D9113E"/>
    <w:rsid w:val="00D91214"/>
    <w:rsid w:val="00D914B5"/>
    <w:rsid w:val="00D91B71"/>
    <w:rsid w:val="00D92018"/>
    <w:rsid w:val="00D922D9"/>
    <w:rsid w:val="00D92ECC"/>
    <w:rsid w:val="00D934A7"/>
    <w:rsid w:val="00D93623"/>
    <w:rsid w:val="00D93822"/>
    <w:rsid w:val="00D93E86"/>
    <w:rsid w:val="00D93FD6"/>
    <w:rsid w:val="00D945F1"/>
    <w:rsid w:val="00D94BA0"/>
    <w:rsid w:val="00D9514C"/>
    <w:rsid w:val="00D951D0"/>
    <w:rsid w:val="00D96D3A"/>
    <w:rsid w:val="00D96DD0"/>
    <w:rsid w:val="00D971E2"/>
    <w:rsid w:val="00D9725E"/>
    <w:rsid w:val="00D972A3"/>
    <w:rsid w:val="00D97835"/>
    <w:rsid w:val="00D97C8B"/>
    <w:rsid w:val="00D97CE0"/>
    <w:rsid w:val="00DA0972"/>
    <w:rsid w:val="00DA0FF7"/>
    <w:rsid w:val="00DA114F"/>
    <w:rsid w:val="00DA1643"/>
    <w:rsid w:val="00DA17E9"/>
    <w:rsid w:val="00DA1F73"/>
    <w:rsid w:val="00DA3725"/>
    <w:rsid w:val="00DA3D5C"/>
    <w:rsid w:val="00DA42AC"/>
    <w:rsid w:val="00DA4497"/>
    <w:rsid w:val="00DA46A4"/>
    <w:rsid w:val="00DA491A"/>
    <w:rsid w:val="00DA59F1"/>
    <w:rsid w:val="00DA5C3E"/>
    <w:rsid w:val="00DA5C77"/>
    <w:rsid w:val="00DA6216"/>
    <w:rsid w:val="00DA6250"/>
    <w:rsid w:val="00DA666C"/>
    <w:rsid w:val="00DA72AD"/>
    <w:rsid w:val="00DA72C6"/>
    <w:rsid w:val="00DA7414"/>
    <w:rsid w:val="00DA79B8"/>
    <w:rsid w:val="00DA7A30"/>
    <w:rsid w:val="00DA7C0C"/>
    <w:rsid w:val="00DB002B"/>
    <w:rsid w:val="00DB0A08"/>
    <w:rsid w:val="00DB135E"/>
    <w:rsid w:val="00DB150F"/>
    <w:rsid w:val="00DB200A"/>
    <w:rsid w:val="00DB2053"/>
    <w:rsid w:val="00DB2EC8"/>
    <w:rsid w:val="00DB3586"/>
    <w:rsid w:val="00DB3CAB"/>
    <w:rsid w:val="00DB3D28"/>
    <w:rsid w:val="00DB560E"/>
    <w:rsid w:val="00DB5CF0"/>
    <w:rsid w:val="00DB5D5B"/>
    <w:rsid w:val="00DB5E7B"/>
    <w:rsid w:val="00DB644B"/>
    <w:rsid w:val="00DB6DB5"/>
    <w:rsid w:val="00DB70F4"/>
    <w:rsid w:val="00DB7FBF"/>
    <w:rsid w:val="00DC017F"/>
    <w:rsid w:val="00DC1103"/>
    <w:rsid w:val="00DC16DD"/>
    <w:rsid w:val="00DC1A31"/>
    <w:rsid w:val="00DC1BB4"/>
    <w:rsid w:val="00DC1C8F"/>
    <w:rsid w:val="00DC1D4C"/>
    <w:rsid w:val="00DC2A28"/>
    <w:rsid w:val="00DC2C40"/>
    <w:rsid w:val="00DC32B7"/>
    <w:rsid w:val="00DC3846"/>
    <w:rsid w:val="00DC3A95"/>
    <w:rsid w:val="00DC3F00"/>
    <w:rsid w:val="00DC4FB4"/>
    <w:rsid w:val="00DC5AF6"/>
    <w:rsid w:val="00DC5B3B"/>
    <w:rsid w:val="00DC5ED1"/>
    <w:rsid w:val="00DC6DEB"/>
    <w:rsid w:val="00DD0A11"/>
    <w:rsid w:val="00DD129F"/>
    <w:rsid w:val="00DD2205"/>
    <w:rsid w:val="00DD2702"/>
    <w:rsid w:val="00DD2DEC"/>
    <w:rsid w:val="00DD2F6B"/>
    <w:rsid w:val="00DD39AD"/>
    <w:rsid w:val="00DD3EC1"/>
    <w:rsid w:val="00DD4C17"/>
    <w:rsid w:val="00DD4EA5"/>
    <w:rsid w:val="00DD51D4"/>
    <w:rsid w:val="00DD5695"/>
    <w:rsid w:val="00DD56D9"/>
    <w:rsid w:val="00DD5E4C"/>
    <w:rsid w:val="00DD5F3A"/>
    <w:rsid w:val="00DD60DD"/>
    <w:rsid w:val="00DD6503"/>
    <w:rsid w:val="00DD7093"/>
    <w:rsid w:val="00DE0131"/>
    <w:rsid w:val="00DE0939"/>
    <w:rsid w:val="00DE1243"/>
    <w:rsid w:val="00DE1B3B"/>
    <w:rsid w:val="00DE241F"/>
    <w:rsid w:val="00DE25E4"/>
    <w:rsid w:val="00DE2B8D"/>
    <w:rsid w:val="00DE3364"/>
    <w:rsid w:val="00DE37E6"/>
    <w:rsid w:val="00DE3811"/>
    <w:rsid w:val="00DE461E"/>
    <w:rsid w:val="00DE4933"/>
    <w:rsid w:val="00DE4D44"/>
    <w:rsid w:val="00DE50C8"/>
    <w:rsid w:val="00DE5304"/>
    <w:rsid w:val="00DE53C0"/>
    <w:rsid w:val="00DE6B7C"/>
    <w:rsid w:val="00DE6E08"/>
    <w:rsid w:val="00DE701A"/>
    <w:rsid w:val="00DE76C0"/>
    <w:rsid w:val="00DE7A08"/>
    <w:rsid w:val="00DF09D3"/>
    <w:rsid w:val="00DF0D37"/>
    <w:rsid w:val="00DF1418"/>
    <w:rsid w:val="00DF3477"/>
    <w:rsid w:val="00DF40F7"/>
    <w:rsid w:val="00DF42FF"/>
    <w:rsid w:val="00DF4636"/>
    <w:rsid w:val="00DF4680"/>
    <w:rsid w:val="00DF495F"/>
    <w:rsid w:val="00DF4C06"/>
    <w:rsid w:val="00DF4FB7"/>
    <w:rsid w:val="00DF5C90"/>
    <w:rsid w:val="00DF603C"/>
    <w:rsid w:val="00DF62FC"/>
    <w:rsid w:val="00DF6738"/>
    <w:rsid w:val="00DF6746"/>
    <w:rsid w:val="00DF6A1E"/>
    <w:rsid w:val="00DF6F25"/>
    <w:rsid w:val="00DF7EE4"/>
    <w:rsid w:val="00E000EB"/>
    <w:rsid w:val="00E00370"/>
    <w:rsid w:val="00E009CD"/>
    <w:rsid w:val="00E0119D"/>
    <w:rsid w:val="00E01794"/>
    <w:rsid w:val="00E01868"/>
    <w:rsid w:val="00E01B2A"/>
    <w:rsid w:val="00E01C0E"/>
    <w:rsid w:val="00E02298"/>
    <w:rsid w:val="00E02580"/>
    <w:rsid w:val="00E02721"/>
    <w:rsid w:val="00E02CAC"/>
    <w:rsid w:val="00E03F9A"/>
    <w:rsid w:val="00E04694"/>
    <w:rsid w:val="00E048E2"/>
    <w:rsid w:val="00E053DF"/>
    <w:rsid w:val="00E062D4"/>
    <w:rsid w:val="00E06A97"/>
    <w:rsid w:val="00E07451"/>
    <w:rsid w:val="00E074C6"/>
    <w:rsid w:val="00E07C3D"/>
    <w:rsid w:val="00E07C9D"/>
    <w:rsid w:val="00E10733"/>
    <w:rsid w:val="00E11060"/>
    <w:rsid w:val="00E1142F"/>
    <w:rsid w:val="00E12199"/>
    <w:rsid w:val="00E1221E"/>
    <w:rsid w:val="00E12B1E"/>
    <w:rsid w:val="00E12C34"/>
    <w:rsid w:val="00E132D0"/>
    <w:rsid w:val="00E1368B"/>
    <w:rsid w:val="00E13D22"/>
    <w:rsid w:val="00E14A62"/>
    <w:rsid w:val="00E15503"/>
    <w:rsid w:val="00E16105"/>
    <w:rsid w:val="00E16A92"/>
    <w:rsid w:val="00E17124"/>
    <w:rsid w:val="00E17253"/>
    <w:rsid w:val="00E17262"/>
    <w:rsid w:val="00E1747A"/>
    <w:rsid w:val="00E176D2"/>
    <w:rsid w:val="00E1798C"/>
    <w:rsid w:val="00E2038F"/>
    <w:rsid w:val="00E20D1A"/>
    <w:rsid w:val="00E20E62"/>
    <w:rsid w:val="00E20E76"/>
    <w:rsid w:val="00E20EB6"/>
    <w:rsid w:val="00E20F4F"/>
    <w:rsid w:val="00E21607"/>
    <w:rsid w:val="00E22372"/>
    <w:rsid w:val="00E22AF3"/>
    <w:rsid w:val="00E22D39"/>
    <w:rsid w:val="00E23C3B"/>
    <w:rsid w:val="00E23E9E"/>
    <w:rsid w:val="00E24A9E"/>
    <w:rsid w:val="00E24E4A"/>
    <w:rsid w:val="00E2501D"/>
    <w:rsid w:val="00E25111"/>
    <w:rsid w:val="00E253A2"/>
    <w:rsid w:val="00E25A61"/>
    <w:rsid w:val="00E25D6F"/>
    <w:rsid w:val="00E268B3"/>
    <w:rsid w:val="00E26B00"/>
    <w:rsid w:val="00E27228"/>
    <w:rsid w:val="00E2750F"/>
    <w:rsid w:val="00E276D1"/>
    <w:rsid w:val="00E276E6"/>
    <w:rsid w:val="00E27CE6"/>
    <w:rsid w:val="00E27D6C"/>
    <w:rsid w:val="00E30151"/>
    <w:rsid w:val="00E30A74"/>
    <w:rsid w:val="00E30ECA"/>
    <w:rsid w:val="00E30F00"/>
    <w:rsid w:val="00E31086"/>
    <w:rsid w:val="00E3147D"/>
    <w:rsid w:val="00E31618"/>
    <w:rsid w:val="00E31754"/>
    <w:rsid w:val="00E3175A"/>
    <w:rsid w:val="00E317EF"/>
    <w:rsid w:val="00E3217E"/>
    <w:rsid w:val="00E32873"/>
    <w:rsid w:val="00E3309D"/>
    <w:rsid w:val="00E337F5"/>
    <w:rsid w:val="00E337FB"/>
    <w:rsid w:val="00E33A43"/>
    <w:rsid w:val="00E34002"/>
    <w:rsid w:val="00E34866"/>
    <w:rsid w:val="00E348A2"/>
    <w:rsid w:val="00E34B4A"/>
    <w:rsid w:val="00E34BE6"/>
    <w:rsid w:val="00E34F45"/>
    <w:rsid w:val="00E34FDA"/>
    <w:rsid w:val="00E35365"/>
    <w:rsid w:val="00E3543A"/>
    <w:rsid w:val="00E35689"/>
    <w:rsid w:val="00E35B87"/>
    <w:rsid w:val="00E3621C"/>
    <w:rsid w:val="00E3792E"/>
    <w:rsid w:val="00E37CE3"/>
    <w:rsid w:val="00E37E33"/>
    <w:rsid w:val="00E37EC9"/>
    <w:rsid w:val="00E4059B"/>
    <w:rsid w:val="00E40BA2"/>
    <w:rsid w:val="00E40EDE"/>
    <w:rsid w:val="00E411BD"/>
    <w:rsid w:val="00E41A97"/>
    <w:rsid w:val="00E41AA5"/>
    <w:rsid w:val="00E425E3"/>
    <w:rsid w:val="00E4390D"/>
    <w:rsid w:val="00E4498A"/>
    <w:rsid w:val="00E44BA2"/>
    <w:rsid w:val="00E45675"/>
    <w:rsid w:val="00E45804"/>
    <w:rsid w:val="00E45E2A"/>
    <w:rsid w:val="00E46A9B"/>
    <w:rsid w:val="00E47E16"/>
    <w:rsid w:val="00E50156"/>
    <w:rsid w:val="00E51328"/>
    <w:rsid w:val="00E5190F"/>
    <w:rsid w:val="00E519A3"/>
    <w:rsid w:val="00E524FA"/>
    <w:rsid w:val="00E53470"/>
    <w:rsid w:val="00E539F6"/>
    <w:rsid w:val="00E53E70"/>
    <w:rsid w:val="00E54004"/>
    <w:rsid w:val="00E5443E"/>
    <w:rsid w:val="00E54455"/>
    <w:rsid w:val="00E549C1"/>
    <w:rsid w:val="00E54A2F"/>
    <w:rsid w:val="00E5516A"/>
    <w:rsid w:val="00E55BF1"/>
    <w:rsid w:val="00E560A9"/>
    <w:rsid w:val="00E56235"/>
    <w:rsid w:val="00E5623C"/>
    <w:rsid w:val="00E56294"/>
    <w:rsid w:val="00E577B0"/>
    <w:rsid w:val="00E57F14"/>
    <w:rsid w:val="00E6024C"/>
    <w:rsid w:val="00E60518"/>
    <w:rsid w:val="00E60853"/>
    <w:rsid w:val="00E60900"/>
    <w:rsid w:val="00E622A4"/>
    <w:rsid w:val="00E62459"/>
    <w:rsid w:val="00E62996"/>
    <w:rsid w:val="00E63E64"/>
    <w:rsid w:val="00E64A4E"/>
    <w:rsid w:val="00E6519D"/>
    <w:rsid w:val="00E659A8"/>
    <w:rsid w:val="00E666C3"/>
    <w:rsid w:val="00E6673A"/>
    <w:rsid w:val="00E66D62"/>
    <w:rsid w:val="00E67270"/>
    <w:rsid w:val="00E67696"/>
    <w:rsid w:val="00E702F4"/>
    <w:rsid w:val="00E702F6"/>
    <w:rsid w:val="00E70345"/>
    <w:rsid w:val="00E70470"/>
    <w:rsid w:val="00E70750"/>
    <w:rsid w:val="00E7106F"/>
    <w:rsid w:val="00E71A16"/>
    <w:rsid w:val="00E71A58"/>
    <w:rsid w:val="00E72162"/>
    <w:rsid w:val="00E725AB"/>
    <w:rsid w:val="00E726D5"/>
    <w:rsid w:val="00E7272C"/>
    <w:rsid w:val="00E729EE"/>
    <w:rsid w:val="00E72A7A"/>
    <w:rsid w:val="00E72E53"/>
    <w:rsid w:val="00E735B9"/>
    <w:rsid w:val="00E7385F"/>
    <w:rsid w:val="00E738AF"/>
    <w:rsid w:val="00E73946"/>
    <w:rsid w:val="00E73C13"/>
    <w:rsid w:val="00E73D99"/>
    <w:rsid w:val="00E75C94"/>
    <w:rsid w:val="00E75CB2"/>
    <w:rsid w:val="00E75E92"/>
    <w:rsid w:val="00E7658D"/>
    <w:rsid w:val="00E7658F"/>
    <w:rsid w:val="00E7691C"/>
    <w:rsid w:val="00E77711"/>
    <w:rsid w:val="00E777B8"/>
    <w:rsid w:val="00E77B55"/>
    <w:rsid w:val="00E77C07"/>
    <w:rsid w:val="00E77CAE"/>
    <w:rsid w:val="00E81A83"/>
    <w:rsid w:val="00E81B0E"/>
    <w:rsid w:val="00E81D45"/>
    <w:rsid w:val="00E81ECD"/>
    <w:rsid w:val="00E820A0"/>
    <w:rsid w:val="00E8270C"/>
    <w:rsid w:val="00E82AA4"/>
    <w:rsid w:val="00E82E32"/>
    <w:rsid w:val="00E83223"/>
    <w:rsid w:val="00E8343F"/>
    <w:rsid w:val="00E83560"/>
    <w:rsid w:val="00E83741"/>
    <w:rsid w:val="00E85F38"/>
    <w:rsid w:val="00E865BB"/>
    <w:rsid w:val="00E86775"/>
    <w:rsid w:val="00E86C73"/>
    <w:rsid w:val="00E86E4A"/>
    <w:rsid w:val="00E87117"/>
    <w:rsid w:val="00E87800"/>
    <w:rsid w:val="00E878C4"/>
    <w:rsid w:val="00E90299"/>
    <w:rsid w:val="00E90549"/>
    <w:rsid w:val="00E9070E"/>
    <w:rsid w:val="00E90836"/>
    <w:rsid w:val="00E90D90"/>
    <w:rsid w:val="00E9114D"/>
    <w:rsid w:val="00E91487"/>
    <w:rsid w:val="00E91552"/>
    <w:rsid w:val="00E9185E"/>
    <w:rsid w:val="00E92137"/>
    <w:rsid w:val="00E92235"/>
    <w:rsid w:val="00E92CEE"/>
    <w:rsid w:val="00E92F33"/>
    <w:rsid w:val="00E93820"/>
    <w:rsid w:val="00E9401A"/>
    <w:rsid w:val="00E941F4"/>
    <w:rsid w:val="00E94344"/>
    <w:rsid w:val="00E94690"/>
    <w:rsid w:val="00E94780"/>
    <w:rsid w:val="00E95388"/>
    <w:rsid w:val="00E956AE"/>
    <w:rsid w:val="00E96034"/>
    <w:rsid w:val="00E96222"/>
    <w:rsid w:val="00E96ACA"/>
    <w:rsid w:val="00E96C79"/>
    <w:rsid w:val="00EA0C68"/>
    <w:rsid w:val="00EA1042"/>
    <w:rsid w:val="00EA15B8"/>
    <w:rsid w:val="00EA1938"/>
    <w:rsid w:val="00EA268E"/>
    <w:rsid w:val="00EA2C94"/>
    <w:rsid w:val="00EA32BC"/>
    <w:rsid w:val="00EA3D1E"/>
    <w:rsid w:val="00EA43FD"/>
    <w:rsid w:val="00EA4AE7"/>
    <w:rsid w:val="00EA52BF"/>
    <w:rsid w:val="00EA5C81"/>
    <w:rsid w:val="00EA5CF7"/>
    <w:rsid w:val="00EA6180"/>
    <w:rsid w:val="00EA62A4"/>
    <w:rsid w:val="00EA64C7"/>
    <w:rsid w:val="00EA6CB1"/>
    <w:rsid w:val="00EA7A3A"/>
    <w:rsid w:val="00EA7E4D"/>
    <w:rsid w:val="00EB02BC"/>
    <w:rsid w:val="00EB093F"/>
    <w:rsid w:val="00EB1AEB"/>
    <w:rsid w:val="00EB1C38"/>
    <w:rsid w:val="00EB2621"/>
    <w:rsid w:val="00EB3140"/>
    <w:rsid w:val="00EB3C65"/>
    <w:rsid w:val="00EB3EAA"/>
    <w:rsid w:val="00EB4511"/>
    <w:rsid w:val="00EB4BD8"/>
    <w:rsid w:val="00EB5489"/>
    <w:rsid w:val="00EB5A25"/>
    <w:rsid w:val="00EB617D"/>
    <w:rsid w:val="00EB70BD"/>
    <w:rsid w:val="00EB70EC"/>
    <w:rsid w:val="00EC03D7"/>
    <w:rsid w:val="00EC0BFA"/>
    <w:rsid w:val="00EC0FF3"/>
    <w:rsid w:val="00EC16D0"/>
    <w:rsid w:val="00EC1885"/>
    <w:rsid w:val="00EC20E8"/>
    <w:rsid w:val="00EC214F"/>
    <w:rsid w:val="00EC2E26"/>
    <w:rsid w:val="00EC2FA3"/>
    <w:rsid w:val="00EC31DB"/>
    <w:rsid w:val="00EC3220"/>
    <w:rsid w:val="00EC3A74"/>
    <w:rsid w:val="00EC4AFC"/>
    <w:rsid w:val="00EC5218"/>
    <w:rsid w:val="00EC53A0"/>
    <w:rsid w:val="00EC5EF6"/>
    <w:rsid w:val="00EC639B"/>
    <w:rsid w:val="00EC6668"/>
    <w:rsid w:val="00EC67A4"/>
    <w:rsid w:val="00EC750A"/>
    <w:rsid w:val="00EC765E"/>
    <w:rsid w:val="00EC7E98"/>
    <w:rsid w:val="00ED0547"/>
    <w:rsid w:val="00ED14E5"/>
    <w:rsid w:val="00ED1581"/>
    <w:rsid w:val="00ED161E"/>
    <w:rsid w:val="00ED1A7D"/>
    <w:rsid w:val="00ED1D90"/>
    <w:rsid w:val="00ED2C74"/>
    <w:rsid w:val="00ED3075"/>
    <w:rsid w:val="00ED35C1"/>
    <w:rsid w:val="00ED3A3B"/>
    <w:rsid w:val="00ED4076"/>
    <w:rsid w:val="00ED4166"/>
    <w:rsid w:val="00ED45F7"/>
    <w:rsid w:val="00ED4D0E"/>
    <w:rsid w:val="00ED6159"/>
    <w:rsid w:val="00ED62C6"/>
    <w:rsid w:val="00ED64C1"/>
    <w:rsid w:val="00ED76BB"/>
    <w:rsid w:val="00EE01E1"/>
    <w:rsid w:val="00EE06BC"/>
    <w:rsid w:val="00EE0B04"/>
    <w:rsid w:val="00EE0D40"/>
    <w:rsid w:val="00EE15E8"/>
    <w:rsid w:val="00EE1A1C"/>
    <w:rsid w:val="00EE1A4D"/>
    <w:rsid w:val="00EE1B52"/>
    <w:rsid w:val="00EE31C0"/>
    <w:rsid w:val="00EE3446"/>
    <w:rsid w:val="00EE34DA"/>
    <w:rsid w:val="00EE39B7"/>
    <w:rsid w:val="00EE3E78"/>
    <w:rsid w:val="00EE4B1B"/>
    <w:rsid w:val="00EE4E5E"/>
    <w:rsid w:val="00EE507B"/>
    <w:rsid w:val="00EE5266"/>
    <w:rsid w:val="00EE5C81"/>
    <w:rsid w:val="00EE743A"/>
    <w:rsid w:val="00EE7EAD"/>
    <w:rsid w:val="00EF0135"/>
    <w:rsid w:val="00EF05B5"/>
    <w:rsid w:val="00EF05F9"/>
    <w:rsid w:val="00EF08B5"/>
    <w:rsid w:val="00EF0CF6"/>
    <w:rsid w:val="00EF1109"/>
    <w:rsid w:val="00EF130D"/>
    <w:rsid w:val="00EF13AE"/>
    <w:rsid w:val="00EF1474"/>
    <w:rsid w:val="00EF150D"/>
    <w:rsid w:val="00EF1975"/>
    <w:rsid w:val="00EF1F5A"/>
    <w:rsid w:val="00EF4549"/>
    <w:rsid w:val="00EF467D"/>
    <w:rsid w:val="00EF47BF"/>
    <w:rsid w:val="00EF4BD9"/>
    <w:rsid w:val="00EF4C6B"/>
    <w:rsid w:val="00EF4C92"/>
    <w:rsid w:val="00EF5104"/>
    <w:rsid w:val="00EF52DE"/>
    <w:rsid w:val="00EF67B0"/>
    <w:rsid w:val="00EF6922"/>
    <w:rsid w:val="00EF735D"/>
    <w:rsid w:val="00EF73DD"/>
    <w:rsid w:val="00EF7856"/>
    <w:rsid w:val="00EF7906"/>
    <w:rsid w:val="00EF7D91"/>
    <w:rsid w:val="00EF7F32"/>
    <w:rsid w:val="00F00C8B"/>
    <w:rsid w:val="00F01056"/>
    <w:rsid w:val="00F024CB"/>
    <w:rsid w:val="00F025AC"/>
    <w:rsid w:val="00F027DB"/>
    <w:rsid w:val="00F02C35"/>
    <w:rsid w:val="00F038C6"/>
    <w:rsid w:val="00F04808"/>
    <w:rsid w:val="00F04811"/>
    <w:rsid w:val="00F0488C"/>
    <w:rsid w:val="00F0542A"/>
    <w:rsid w:val="00F0557C"/>
    <w:rsid w:val="00F05F5E"/>
    <w:rsid w:val="00F060AD"/>
    <w:rsid w:val="00F06207"/>
    <w:rsid w:val="00F06CE2"/>
    <w:rsid w:val="00F07B5F"/>
    <w:rsid w:val="00F07BDE"/>
    <w:rsid w:val="00F07EA2"/>
    <w:rsid w:val="00F1007A"/>
    <w:rsid w:val="00F10927"/>
    <w:rsid w:val="00F10F11"/>
    <w:rsid w:val="00F112A1"/>
    <w:rsid w:val="00F11AAF"/>
    <w:rsid w:val="00F13389"/>
    <w:rsid w:val="00F13BAC"/>
    <w:rsid w:val="00F14652"/>
    <w:rsid w:val="00F14B7E"/>
    <w:rsid w:val="00F15AAA"/>
    <w:rsid w:val="00F15BEF"/>
    <w:rsid w:val="00F160A2"/>
    <w:rsid w:val="00F16D65"/>
    <w:rsid w:val="00F16F36"/>
    <w:rsid w:val="00F1715D"/>
    <w:rsid w:val="00F176C0"/>
    <w:rsid w:val="00F20218"/>
    <w:rsid w:val="00F20D63"/>
    <w:rsid w:val="00F20ED9"/>
    <w:rsid w:val="00F21755"/>
    <w:rsid w:val="00F21AE9"/>
    <w:rsid w:val="00F21E2A"/>
    <w:rsid w:val="00F224C1"/>
    <w:rsid w:val="00F22798"/>
    <w:rsid w:val="00F22802"/>
    <w:rsid w:val="00F229CF"/>
    <w:rsid w:val="00F22AA8"/>
    <w:rsid w:val="00F22C15"/>
    <w:rsid w:val="00F2376F"/>
    <w:rsid w:val="00F240A9"/>
    <w:rsid w:val="00F2425B"/>
    <w:rsid w:val="00F24407"/>
    <w:rsid w:val="00F244A4"/>
    <w:rsid w:val="00F24782"/>
    <w:rsid w:val="00F24D7F"/>
    <w:rsid w:val="00F24FAA"/>
    <w:rsid w:val="00F2534C"/>
    <w:rsid w:val="00F2570D"/>
    <w:rsid w:val="00F258C3"/>
    <w:rsid w:val="00F25ADA"/>
    <w:rsid w:val="00F26168"/>
    <w:rsid w:val="00F26639"/>
    <w:rsid w:val="00F26D00"/>
    <w:rsid w:val="00F26DFA"/>
    <w:rsid w:val="00F26FED"/>
    <w:rsid w:val="00F27093"/>
    <w:rsid w:val="00F27863"/>
    <w:rsid w:val="00F27B3D"/>
    <w:rsid w:val="00F30709"/>
    <w:rsid w:val="00F31090"/>
    <w:rsid w:val="00F310A4"/>
    <w:rsid w:val="00F31349"/>
    <w:rsid w:val="00F318B0"/>
    <w:rsid w:val="00F32735"/>
    <w:rsid w:val="00F32E8C"/>
    <w:rsid w:val="00F32F52"/>
    <w:rsid w:val="00F332EF"/>
    <w:rsid w:val="00F3364D"/>
    <w:rsid w:val="00F33AAA"/>
    <w:rsid w:val="00F341B2"/>
    <w:rsid w:val="00F35931"/>
    <w:rsid w:val="00F36597"/>
    <w:rsid w:val="00F3681F"/>
    <w:rsid w:val="00F368BD"/>
    <w:rsid w:val="00F36ABF"/>
    <w:rsid w:val="00F36D30"/>
    <w:rsid w:val="00F36ECA"/>
    <w:rsid w:val="00F37773"/>
    <w:rsid w:val="00F37AEB"/>
    <w:rsid w:val="00F40195"/>
    <w:rsid w:val="00F40ECF"/>
    <w:rsid w:val="00F41054"/>
    <w:rsid w:val="00F4172A"/>
    <w:rsid w:val="00F41A27"/>
    <w:rsid w:val="00F41CB6"/>
    <w:rsid w:val="00F41E62"/>
    <w:rsid w:val="00F424D3"/>
    <w:rsid w:val="00F42674"/>
    <w:rsid w:val="00F427D2"/>
    <w:rsid w:val="00F42D7F"/>
    <w:rsid w:val="00F43204"/>
    <w:rsid w:val="00F436B9"/>
    <w:rsid w:val="00F437CC"/>
    <w:rsid w:val="00F4384B"/>
    <w:rsid w:val="00F449E7"/>
    <w:rsid w:val="00F44CB7"/>
    <w:rsid w:val="00F44CF1"/>
    <w:rsid w:val="00F4549F"/>
    <w:rsid w:val="00F458BA"/>
    <w:rsid w:val="00F45E4C"/>
    <w:rsid w:val="00F46888"/>
    <w:rsid w:val="00F47067"/>
    <w:rsid w:val="00F4729D"/>
    <w:rsid w:val="00F472A0"/>
    <w:rsid w:val="00F47682"/>
    <w:rsid w:val="00F476BD"/>
    <w:rsid w:val="00F47D58"/>
    <w:rsid w:val="00F50488"/>
    <w:rsid w:val="00F50800"/>
    <w:rsid w:val="00F50D49"/>
    <w:rsid w:val="00F50F9C"/>
    <w:rsid w:val="00F515BD"/>
    <w:rsid w:val="00F51A59"/>
    <w:rsid w:val="00F525EB"/>
    <w:rsid w:val="00F5271A"/>
    <w:rsid w:val="00F52DDE"/>
    <w:rsid w:val="00F53068"/>
    <w:rsid w:val="00F533EE"/>
    <w:rsid w:val="00F54510"/>
    <w:rsid w:val="00F54A1D"/>
    <w:rsid w:val="00F54A43"/>
    <w:rsid w:val="00F55011"/>
    <w:rsid w:val="00F55690"/>
    <w:rsid w:val="00F557C6"/>
    <w:rsid w:val="00F562DC"/>
    <w:rsid w:val="00F5645E"/>
    <w:rsid w:val="00F56523"/>
    <w:rsid w:val="00F56A7D"/>
    <w:rsid w:val="00F56E07"/>
    <w:rsid w:val="00F57279"/>
    <w:rsid w:val="00F57536"/>
    <w:rsid w:val="00F57735"/>
    <w:rsid w:val="00F602DC"/>
    <w:rsid w:val="00F60300"/>
    <w:rsid w:val="00F619A9"/>
    <w:rsid w:val="00F61AE5"/>
    <w:rsid w:val="00F61D19"/>
    <w:rsid w:val="00F62272"/>
    <w:rsid w:val="00F62279"/>
    <w:rsid w:val="00F62818"/>
    <w:rsid w:val="00F63578"/>
    <w:rsid w:val="00F63C10"/>
    <w:rsid w:val="00F63DDE"/>
    <w:rsid w:val="00F63FB7"/>
    <w:rsid w:val="00F646F7"/>
    <w:rsid w:val="00F649D2"/>
    <w:rsid w:val="00F64A2E"/>
    <w:rsid w:val="00F64BCC"/>
    <w:rsid w:val="00F64D09"/>
    <w:rsid w:val="00F65359"/>
    <w:rsid w:val="00F655E5"/>
    <w:rsid w:val="00F6602B"/>
    <w:rsid w:val="00F66871"/>
    <w:rsid w:val="00F66C16"/>
    <w:rsid w:val="00F67275"/>
    <w:rsid w:val="00F674B7"/>
    <w:rsid w:val="00F678BC"/>
    <w:rsid w:val="00F708F5"/>
    <w:rsid w:val="00F70FAD"/>
    <w:rsid w:val="00F710DF"/>
    <w:rsid w:val="00F71389"/>
    <w:rsid w:val="00F713B3"/>
    <w:rsid w:val="00F71565"/>
    <w:rsid w:val="00F7181C"/>
    <w:rsid w:val="00F71C04"/>
    <w:rsid w:val="00F7260E"/>
    <w:rsid w:val="00F72C84"/>
    <w:rsid w:val="00F72E1C"/>
    <w:rsid w:val="00F7308E"/>
    <w:rsid w:val="00F73949"/>
    <w:rsid w:val="00F73A0C"/>
    <w:rsid w:val="00F73C46"/>
    <w:rsid w:val="00F747F7"/>
    <w:rsid w:val="00F74A05"/>
    <w:rsid w:val="00F7524D"/>
    <w:rsid w:val="00F756DB"/>
    <w:rsid w:val="00F756FC"/>
    <w:rsid w:val="00F759C1"/>
    <w:rsid w:val="00F7650F"/>
    <w:rsid w:val="00F76682"/>
    <w:rsid w:val="00F76B17"/>
    <w:rsid w:val="00F76BE9"/>
    <w:rsid w:val="00F76DC8"/>
    <w:rsid w:val="00F773BC"/>
    <w:rsid w:val="00F77C0C"/>
    <w:rsid w:val="00F77C2A"/>
    <w:rsid w:val="00F80CA3"/>
    <w:rsid w:val="00F81355"/>
    <w:rsid w:val="00F81C62"/>
    <w:rsid w:val="00F81D2E"/>
    <w:rsid w:val="00F8241E"/>
    <w:rsid w:val="00F8284E"/>
    <w:rsid w:val="00F8312A"/>
    <w:rsid w:val="00F8377E"/>
    <w:rsid w:val="00F83B06"/>
    <w:rsid w:val="00F84568"/>
    <w:rsid w:val="00F84BB6"/>
    <w:rsid w:val="00F84F2E"/>
    <w:rsid w:val="00F85066"/>
    <w:rsid w:val="00F85073"/>
    <w:rsid w:val="00F85243"/>
    <w:rsid w:val="00F8526E"/>
    <w:rsid w:val="00F85CBA"/>
    <w:rsid w:val="00F86B92"/>
    <w:rsid w:val="00F86F09"/>
    <w:rsid w:val="00F900F5"/>
    <w:rsid w:val="00F90247"/>
    <w:rsid w:val="00F90500"/>
    <w:rsid w:val="00F91170"/>
    <w:rsid w:val="00F9129D"/>
    <w:rsid w:val="00F9158F"/>
    <w:rsid w:val="00F9170F"/>
    <w:rsid w:val="00F92054"/>
    <w:rsid w:val="00F9212D"/>
    <w:rsid w:val="00F928F4"/>
    <w:rsid w:val="00F939DE"/>
    <w:rsid w:val="00F93AE3"/>
    <w:rsid w:val="00F94252"/>
    <w:rsid w:val="00F94468"/>
    <w:rsid w:val="00F946A3"/>
    <w:rsid w:val="00F96DEA"/>
    <w:rsid w:val="00F96EC7"/>
    <w:rsid w:val="00F9748B"/>
    <w:rsid w:val="00F9780B"/>
    <w:rsid w:val="00F97AA1"/>
    <w:rsid w:val="00F97AB8"/>
    <w:rsid w:val="00FA003F"/>
    <w:rsid w:val="00FA00B9"/>
    <w:rsid w:val="00FA0510"/>
    <w:rsid w:val="00FA104E"/>
    <w:rsid w:val="00FA1061"/>
    <w:rsid w:val="00FA11D4"/>
    <w:rsid w:val="00FA1BC1"/>
    <w:rsid w:val="00FA1BDD"/>
    <w:rsid w:val="00FA1C75"/>
    <w:rsid w:val="00FA1CB4"/>
    <w:rsid w:val="00FA20BF"/>
    <w:rsid w:val="00FA29C5"/>
    <w:rsid w:val="00FA3371"/>
    <w:rsid w:val="00FA3561"/>
    <w:rsid w:val="00FA3640"/>
    <w:rsid w:val="00FA42FD"/>
    <w:rsid w:val="00FA43FB"/>
    <w:rsid w:val="00FA4F40"/>
    <w:rsid w:val="00FA4FC9"/>
    <w:rsid w:val="00FA5C16"/>
    <w:rsid w:val="00FA5D4D"/>
    <w:rsid w:val="00FA5DCD"/>
    <w:rsid w:val="00FA7026"/>
    <w:rsid w:val="00FA7769"/>
    <w:rsid w:val="00FA7981"/>
    <w:rsid w:val="00FB02C7"/>
    <w:rsid w:val="00FB0947"/>
    <w:rsid w:val="00FB0DE1"/>
    <w:rsid w:val="00FB0EE2"/>
    <w:rsid w:val="00FB0FFC"/>
    <w:rsid w:val="00FB1537"/>
    <w:rsid w:val="00FB1917"/>
    <w:rsid w:val="00FB1969"/>
    <w:rsid w:val="00FB1A10"/>
    <w:rsid w:val="00FB3376"/>
    <w:rsid w:val="00FB3AE5"/>
    <w:rsid w:val="00FB4A9D"/>
    <w:rsid w:val="00FB506F"/>
    <w:rsid w:val="00FB509F"/>
    <w:rsid w:val="00FB542E"/>
    <w:rsid w:val="00FB55A4"/>
    <w:rsid w:val="00FB6202"/>
    <w:rsid w:val="00FB625B"/>
    <w:rsid w:val="00FB74A7"/>
    <w:rsid w:val="00FC03F1"/>
    <w:rsid w:val="00FC070C"/>
    <w:rsid w:val="00FC0D70"/>
    <w:rsid w:val="00FC0E27"/>
    <w:rsid w:val="00FC0E5F"/>
    <w:rsid w:val="00FC1044"/>
    <w:rsid w:val="00FC1878"/>
    <w:rsid w:val="00FC1A95"/>
    <w:rsid w:val="00FC29A1"/>
    <w:rsid w:val="00FC2BB4"/>
    <w:rsid w:val="00FC393F"/>
    <w:rsid w:val="00FC3D5B"/>
    <w:rsid w:val="00FC43AD"/>
    <w:rsid w:val="00FC4493"/>
    <w:rsid w:val="00FC45B8"/>
    <w:rsid w:val="00FC4FD9"/>
    <w:rsid w:val="00FC54AF"/>
    <w:rsid w:val="00FC56DE"/>
    <w:rsid w:val="00FC5ADE"/>
    <w:rsid w:val="00FC684B"/>
    <w:rsid w:val="00FD095C"/>
    <w:rsid w:val="00FD1C01"/>
    <w:rsid w:val="00FD1C6E"/>
    <w:rsid w:val="00FD1CFB"/>
    <w:rsid w:val="00FD1E73"/>
    <w:rsid w:val="00FD25CE"/>
    <w:rsid w:val="00FD3265"/>
    <w:rsid w:val="00FD3A98"/>
    <w:rsid w:val="00FD3C9A"/>
    <w:rsid w:val="00FD5197"/>
    <w:rsid w:val="00FD562C"/>
    <w:rsid w:val="00FD5721"/>
    <w:rsid w:val="00FD57AF"/>
    <w:rsid w:val="00FD6260"/>
    <w:rsid w:val="00FD763A"/>
    <w:rsid w:val="00FE0731"/>
    <w:rsid w:val="00FE0851"/>
    <w:rsid w:val="00FE090A"/>
    <w:rsid w:val="00FE1249"/>
    <w:rsid w:val="00FE12D7"/>
    <w:rsid w:val="00FE1DDE"/>
    <w:rsid w:val="00FE1FDB"/>
    <w:rsid w:val="00FE2331"/>
    <w:rsid w:val="00FE26AE"/>
    <w:rsid w:val="00FE2718"/>
    <w:rsid w:val="00FE2F78"/>
    <w:rsid w:val="00FE2FDF"/>
    <w:rsid w:val="00FE3589"/>
    <w:rsid w:val="00FE39A5"/>
    <w:rsid w:val="00FE3AFE"/>
    <w:rsid w:val="00FE3E5D"/>
    <w:rsid w:val="00FE3EA2"/>
    <w:rsid w:val="00FE4713"/>
    <w:rsid w:val="00FE478B"/>
    <w:rsid w:val="00FE5814"/>
    <w:rsid w:val="00FE5881"/>
    <w:rsid w:val="00FE6465"/>
    <w:rsid w:val="00FE7186"/>
    <w:rsid w:val="00FE7756"/>
    <w:rsid w:val="00FF0857"/>
    <w:rsid w:val="00FF0A11"/>
    <w:rsid w:val="00FF10B5"/>
    <w:rsid w:val="00FF1DFF"/>
    <w:rsid w:val="00FF1F6F"/>
    <w:rsid w:val="00FF23D7"/>
    <w:rsid w:val="00FF2E61"/>
    <w:rsid w:val="00FF3029"/>
    <w:rsid w:val="00FF330F"/>
    <w:rsid w:val="00FF33A4"/>
    <w:rsid w:val="00FF4357"/>
    <w:rsid w:val="00FF462C"/>
    <w:rsid w:val="00FF46E5"/>
    <w:rsid w:val="00FF4C28"/>
    <w:rsid w:val="00FF51BF"/>
    <w:rsid w:val="00FF5281"/>
    <w:rsid w:val="00FF6B7E"/>
    <w:rsid w:val="00FF7347"/>
    <w:rsid w:val="00FF7372"/>
    <w:rsid w:val="00FF755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96614D4"/>
  <w15:docId w15:val="{9AB8C5BE-3889-483F-8395-A8134207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78B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900FF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C00000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4900FF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BC091B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4900FF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BC091B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900FF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BC091B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4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900FF"/>
    <w:rPr>
      <w:rFonts w:ascii="Arial" w:eastAsia="MS Gothic" w:hAnsi="Arial"/>
      <w:b/>
      <w:bCs/>
      <w:color w:val="C00000"/>
      <w:sz w:val="32"/>
      <w:szCs w:val="28"/>
    </w:rPr>
  </w:style>
  <w:style w:type="character" w:customStyle="1" w:styleId="Nadpis2Char">
    <w:name w:val="Nadpis 2 Char"/>
    <w:link w:val="Nadpis2"/>
    <w:uiPriority w:val="9"/>
    <w:rsid w:val="004900FF"/>
    <w:rPr>
      <w:rFonts w:ascii="Arial" w:eastAsia="MS Gothic" w:hAnsi="Arial"/>
      <w:b/>
      <w:bCs/>
      <w:color w:val="BC091B"/>
      <w:sz w:val="28"/>
      <w:szCs w:val="26"/>
    </w:rPr>
  </w:style>
  <w:style w:type="character" w:customStyle="1" w:styleId="Nadpis3Char">
    <w:name w:val="Nadpis 3 Char"/>
    <w:link w:val="Nadpis3"/>
    <w:uiPriority w:val="9"/>
    <w:rsid w:val="004900FF"/>
    <w:rPr>
      <w:rFonts w:ascii="Arial" w:eastAsia="MS Gothic" w:hAnsi="Arial"/>
      <w:b/>
      <w:bCs/>
      <w:color w:val="BC091B"/>
      <w:sz w:val="24"/>
      <w:szCs w:val="24"/>
    </w:rPr>
  </w:style>
  <w:style w:type="character" w:customStyle="1" w:styleId="Nadpis4Char">
    <w:name w:val="Nadpis 4 Char"/>
    <w:link w:val="Nadpis4"/>
    <w:uiPriority w:val="9"/>
    <w:rsid w:val="004900FF"/>
    <w:rPr>
      <w:rFonts w:ascii="Arial" w:eastAsia="MS Gothic" w:hAnsi="Arial"/>
      <w:b/>
      <w:bCs/>
      <w:iCs/>
      <w:color w:val="BC091B"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4900FF"/>
    <w:pPr>
      <w:spacing w:after="80" w:line="288" w:lineRule="auto"/>
    </w:pPr>
    <w:rPr>
      <w:rFonts w:ascii="Arial" w:eastAsia="Times New Roman" w:hAnsi="Arial"/>
      <w:b/>
      <w:color w:val="BC091B"/>
      <w:sz w:val="32"/>
      <w:szCs w:val="24"/>
      <w:lang w:eastAsia="cs-CZ"/>
    </w:rPr>
  </w:style>
  <w:style w:type="paragraph" w:customStyle="1" w:styleId="Box1">
    <w:name w:val="Box 1"/>
    <w:next w:val="Normln"/>
    <w:qFormat/>
    <w:rsid w:val="004900FF"/>
    <w:pPr>
      <w:shd w:val="clear" w:color="auto" w:fill="F5DADD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4900FF"/>
    <w:pPr>
      <w:spacing w:before="240" w:after="240" w:line="288" w:lineRule="auto"/>
      <w:ind w:left="709"/>
      <w:contextualSpacing/>
    </w:pPr>
    <w:rPr>
      <w:rFonts w:ascii="Arial" w:hAnsi="Arial" w:cs="Arial"/>
      <w:color w:val="BC091B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104C4C"/>
    <w:pPr>
      <w:spacing w:after="40"/>
      <w:contextualSpacing/>
    </w:pPr>
    <w:rPr>
      <w:b/>
      <w:caps/>
      <w:color w:val="BD1B21"/>
      <w:sz w:val="24"/>
    </w:rPr>
  </w:style>
  <w:style w:type="paragraph" w:customStyle="1" w:styleId="TLKontakty">
    <w:name w:val="TL Kontakty"/>
    <w:qFormat/>
    <w:rsid w:val="008E6F06"/>
    <w:pPr>
      <w:spacing w:after="160" w:line="259" w:lineRule="auto"/>
      <w:contextualSpacing/>
    </w:pPr>
    <w:rPr>
      <w:rFonts w:ascii="Arial" w:eastAsia="Times New Roman" w:hAnsi="Arial"/>
      <w:b/>
      <w:color w:val="0071BC"/>
      <w:lang w:eastAsia="cs-CZ"/>
    </w:rPr>
  </w:style>
  <w:style w:type="paragraph" w:styleId="Nzev">
    <w:name w:val="Title"/>
    <w:link w:val="NzevChar"/>
    <w:uiPriority w:val="10"/>
    <w:qFormat/>
    <w:rsid w:val="004900FF"/>
    <w:pPr>
      <w:spacing w:line="288" w:lineRule="auto"/>
    </w:pPr>
    <w:rPr>
      <w:rFonts w:ascii="Arial" w:eastAsia="Times New Roman" w:hAnsi="Arial"/>
      <w:b/>
      <w:bCs/>
      <w:caps/>
      <w:color w:val="BC091B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4900FF"/>
    <w:rPr>
      <w:rFonts w:ascii="Arial" w:eastAsia="Times New Roman" w:hAnsi="Arial"/>
      <w:b/>
      <w:bCs/>
      <w:caps/>
      <w:color w:val="BC091B"/>
      <w:kern w:val="28"/>
      <w:sz w:val="56"/>
      <w:szCs w:val="32"/>
    </w:rPr>
  </w:style>
  <w:style w:type="paragraph" w:styleId="Podnadpis">
    <w:name w:val="Subtitle"/>
    <w:link w:val="PodnadpisChar"/>
    <w:uiPriority w:val="11"/>
    <w:qFormat/>
    <w:rsid w:val="004900FF"/>
    <w:pPr>
      <w:spacing w:line="288" w:lineRule="auto"/>
    </w:pPr>
    <w:rPr>
      <w:rFonts w:ascii="Arial" w:eastAsia="Times New Roman" w:hAnsi="Arial" w:cs="Arial"/>
      <w:b/>
      <w:color w:val="BC091B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4900FF"/>
    <w:rPr>
      <w:rFonts w:ascii="Arial" w:eastAsia="Times New Roman" w:hAnsi="Arial" w:cs="Arial"/>
      <w:b/>
      <w:color w:val="BC091B"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paragraph" w:styleId="Odstavecseseznamem">
    <w:name w:val="List Paragraph"/>
    <w:basedOn w:val="Normln"/>
    <w:uiPriority w:val="34"/>
    <w:qFormat/>
    <w:rsid w:val="00A67C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nhideWhenUsed/>
    <w:rsid w:val="00A67C12"/>
    <w:pPr>
      <w:spacing w:after="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67C12"/>
    <w:rPr>
      <w:rFonts w:asciiTheme="minorHAnsi" w:eastAsiaTheme="minorHAnsi" w:hAnsiTheme="minorHAnsi" w:cstheme="minorBidi"/>
    </w:rPr>
  </w:style>
  <w:style w:type="character" w:styleId="Znakapoznpodarou">
    <w:name w:val="footnote reference"/>
    <w:basedOn w:val="Standardnpsmoodstavce"/>
    <w:semiHidden/>
    <w:unhideWhenUsed/>
    <w:rsid w:val="00A67C12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67C12"/>
    <w:rPr>
      <w:rFonts w:ascii="Arial" w:eastAsia="Times New Roman" w:hAnsi="Arial" w:cs="Arial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A67C12"/>
    <w:pPr>
      <w:widowControl w:val="0"/>
      <w:tabs>
        <w:tab w:val="left" w:pos="0"/>
        <w:tab w:val="left" w:pos="60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85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9F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9FB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9FB"/>
    <w:rPr>
      <w:rFonts w:ascii="Arial" w:eastAsia="Times New Roman" w:hAnsi="Arial"/>
      <w:b/>
      <w:bCs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6B7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</w:rPr>
  </w:style>
  <w:style w:type="character" w:styleId="AkronymHTML">
    <w:name w:val="HTML Acronym"/>
    <w:basedOn w:val="Standardnpsmoodstavce"/>
    <w:uiPriority w:val="99"/>
    <w:semiHidden/>
    <w:unhideWhenUsed/>
    <w:rsid w:val="00FF6B7E"/>
  </w:style>
  <w:style w:type="character" w:styleId="Sledovanodkaz">
    <w:name w:val="FollowedHyperlink"/>
    <w:basedOn w:val="Standardnpsmoodstavce"/>
    <w:uiPriority w:val="99"/>
    <w:semiHidden/>
    <w:unhideWhenUsed/>
    <w:rsid w:val="00FF6B7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FF6B7E"/>
    <w:rPr>
      <w:rFonts w:asciiTheme="minorHAnsi" w:eastAsiaTheme="minorHAnsi" w:hAnsiTheme="minorHAnsi" w:cstheme="minorBidi"/>
      <w:sz w:val="22"/>
      <w:szCs w:val="22"/>
    </w:rPr>
  </w:style>
  <w:style w:type="table" w:customStyle="1" w:styleId="Tabulkasmkou4zvraznn21">
    <w:name w:val="Tabulka s mřížkou 4 – zvýraznění 21"/>
    <w:basedOn w:val="Normlntabulka"/>
    <w:uiPriority w:val="49"/>
    <w:rsid w:val="00FF6B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Default">
    <w:name w:val="Default"/>
    <w:rsid w:val="00FA77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A776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0068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4ED"/>
    <w:rPr>
      <w:rFonts w:ascii="Arial" w:eastAsiaTheme="majorEastAsia" w:hAnsi="Arial" w:cstheme="majorBidi"/>
      <w:color w:val="365F91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4ED"/>
    <w:rPr>
      <w:rFonts w:ascii="Arial" w:eastAsiaTheme="majorEastAsia" w:hAnsi="Arial" w:cstheme="majorBidi"/>
      <w:i/>
      <w:iCs/>
      <w:color w:val="595959" w:themeColor="text1" w:themeTint="A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4ED"/>
    <w:rPr>
      <w:rFonts w:ascii="Arial" w:eastAsiaTheme="majorEastAsia" w:hAnsi="Arial" w:cstheme="majorBidi"/>
      <w:color w:val="595959" w:themeColor="text1" w:themeTint="A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4ED"/>
    <w:rPr>
      <w:rFonts w:ascii="Arial" w:eastAsiaTheme="majorEastAsia" w:hAnsi="Arial" w:cstheme="majorBidi"/>
      <w:i/>
      <w:iCs/>
      <w:color w:val="272727" w:themeColor="text1" w:themeTint="D8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D61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4ED"/>
    <w:rPr>
      <w:rFonts w:ascii="Arial" w:eastAsia="Times New Roman" w:hAnsi="Arial"/>
      <w:i/>
      <w:iCs/>
      <w:color w:val="404040" w:themeColor="text1" w:themeTint="BF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D614ED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4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4ED"/>
    <w:rPr>
      <w:rFonts w:ascii="Arial" w:eastAsia="Times New Roman" w:hAnsi="Arial"/>
      <w:i/>
      <w:iCs/>
      <w:color w:val="365F91" w:themeColor="accent1" w:themeShade="B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D614ED"/>
    <w:rPr>
      <w:b/>
      <w:bCs/>
      <w:smallCaps/>
      <w:color w:val="365F91" w:themeColor="accent1" w:themeShade="BF"/>
      <w:spacing w:val="5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D614ED"/>
    <w:rPr>
      <w:rFonts w:ascii="Arial" w:eastAsia="Times New Roman" w:hAnsi="Arial" w:cs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A4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5.xml"/><Relationship Id="rId4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0433418911559613E-2"/>
          <c:y val="4.3521266073194856E-2"/>
          <c:w val="0.95163446222888282"/>
          <c:h val="0.710752743444161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'4.1'!$B$3</c:f>
              <c:strCache>
                <c:ptCount val="1"/>
                <c:pt idx="0">
                  <c:v>počet žáků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'4.1'!$A$4:$A$14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'4.1'!$B$4:$B$14</c:f>
              <c:numCache>
                <c:formatCode>#\ ##0_ ;\-#\ ##0\ </c:formatCode>
                <c:ptCount val="11"/>
                <c:pt idx="0">
                  <c:v>3733</c:v>
                </c:pt>
                <c:pt idx="1">
                  <c:v>3795</c:v>
                </c:pt>
                <c:pt idx="2">
                  <c:v>3781</c:v>
                </c:pt>
                <c:pt idx="3">
                  <c:v>3813</c:v>
                </c:pt>
                <c:pt idx="4">
                  <c:v>3836</c:v>
                </c:pt>
                <c:pt idx="5">
                  <c:v>3902</c:v>
                </c:pt>
                <c:pt idx="6">
                  <c:v>3880</c:v>
                </c:pt>
                <c:pt idx="7">
                  <c:v>3837</c:v>
                </c:pt>
                <c:pt idx="8">
                  <c:v>3812</c:v>
                </c:pt>
                <c:pt idx="9">
                  <c:v>3866</c:v>
                </c:pt>
                <c:pt idx="10">
                  <c:v>3839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9E-4892-BAE6-253C0584B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axId val="260407808"/>
        <c:axId val="256124608"/>
      </c:barChart>
      <c:lineChart>
        <c:grouping val="standard"/>
        <c:varyColors val="0"/>
        <c:ser>
          <c:idx val="1"/>
          <c:order val="1"/>
          <c:tx>
            <c:strRef>
              <c:f>'4.1'!$D$3</c:f>
              <c:strCache>
                <c:ptCount val="1"/>
                <c:pt idx="0">
                  <c:v>z toho podíl dívek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pPr>
              <a:solidFill>
                <a:srgbClr val="BC5B80"/>
              </a:solidFill>
              <a:ln>
                <a:noFill/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'4.1'!$A$4:$A$14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'4.1'!$D$4:$D$14</c:f>
              <c:numCache>
                <c:formatCode>0.0%</c:formatCode>
                <c:ptCount val="11"/>
                <c:pt idx="0">
                  <c:v>0.61987677471202784</c:v>
                </c:pt>
                <c:pt idx="1">
                  <c:v>0.62608695652173918</c:v>
                </c:pt>
                <c:pt idx="2">
                  <c:v>0.64268711980957416</c:v>
                </c:pt>
                <c:pt idx="3">
                  <c:v>0.64096511932861266</c:v>
                </c:pt>
                <c:pt idx="4">
                  <c:v>0.62930135557872779</c:v>
                </c:pt>
                <c:pt idx="5">
                  <c:v>0.637109174782163</c:v>
                </c:pt>
                <c:pt idx="6">
                  <c:v>0.63994845360824737</c:v>
                </c:pt>
                <c:pt idx="7">
                  <c:v>0.63851967683085742</c:v>
                </c:pt>
                <c:pt idx="8">
                  <c:v>0.64323189926547741</c:v>
                </c:pt>
                <c:pt idx="9">
                  <c:v>0.64200724262803932</c:v>
                </c:pt>
                <c:pt idx="10">
                  <c:v>0.64495962490231828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9E-4892-BAE6-253C0584BE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5834624"/>
        <c:axId val="256125184"/>
      </c:lineChart>
      <c:catAx>
        <c:axId val="260407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6124608"/>
        <c:crosses val="autoZero"/>
        <c:auto val="1"/>
        <c:lblAlgn val="ctr"/>
        <c:lblOffset val="100"/>
        <c:noMultiLvlLbl val="0"/>
      </c:catAx>
      <c:valAx>
        <c:axId val="256124608"/>
        <c:scaling>
          <c:orientation val="minMax"/>
          <c:max val="7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\ ##0_ ;\-#\ ##0\ " sourceLinked="1"/>
        <c:majorTickMark val="out"/>
        <c:minorTickMark val="none"/>
        <c:tickLblPos val="none"/>
        <c:spPr>
          <a:noFill/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60407808"/>
        <c:crosses val="autoZero"/>
        <c:crossBetween val="between"/>
      </c:valAx>
      <c:valAx>
        <c:axId val="256125184"/>
        <c:scaling>
          <c:orientation val="minMax"/>
          <c:min val="0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5834624"/>
        <c:crosses val="max"/>
        <c:crossBetween val="between"/>
      </c:valAx>
      <c:catAx>
        <c:axId val="255834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56125184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7.7687340564488727E-2"/>
          <c:y val="0.83329174357656333"/>
          <c:w val="0.87754834217151445"/>
          <c:h val="6.7796288075266553E-2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763510860355047E-2"/>
          <c:y val="3.343782654127482E-2"/>
          <c:w val="0.42811267489201638"/>
          <c:h val="0.8521992117756438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1-A749-43D4-9933-63EF43C93AD7}"/>
              </c:ext>
            </c:extLst>
          </c:dPt>
          <c:dPt>
            <c:idx val="1"/>
            <c:bubble3D val="0"/>
            <c:spPr>
              <a:solidFill>
                <a:srgbClr val="E6C483"/>
              </a:solidFill>
            </c:spPr>
            <c:extLst>
              <c:ext xmlns:c16="http://schemas.microsoft.com/office/drawing/2014/chart" uri="{C3380CC4-5D6E-409C-BE32-E72D297353CC}">
                <c16:uniqueId val="{00000003-A749-43D4-9933-63EF43C93AD7}"/>
              </c:ext>
            </c:extLst>
          </c:dPt>
          <c:dPt>
            <c:idx val="2"/>
            <c:bubble3D val="0"/>
            <c:spPr>
              <a:solidFill>
                <a:srgbClr val="BC5B80"/>
              </a:solidFill>
            </c:spPr>
            <c:extLst>
              <c:ext xmlns:c16="http://schemas.microsoft.com/office/drawing/2014/chart" uri="{C3380CC4-5D6E-409C-BE32-E72D297353CC}">
                <c16:uniqueId val="{00000005-A749-43D4-9933-63EF43C93AD7}"/>
              </c:ext>
            </c:extLst>
          </c:dPt>
          <c:dPt>
            <c:idx val="3"/>
            <c:bubble3D val="0"/>
            <c:spPr>
              <a:solidFill>
                <a:srgbClr val="D8A7B7"/>
              </a:solidFill>
            </c:spPr>
            <c:extLst>
              <c:ext xmlns:c16="http://schemas.microsoft.com/office/drawing/2014/chart" uri="{C3380CC4-5D6E-409C-BE32-E72D297353CC}">
                <c16:uniqueId val="{00000007-A749-43D4-9933-63EF43C93AD7}"/>
              </c:ext>
            </c:extLst>
          </c:dPt>
          <c:dPt>
            <c:idx val="4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9-A749-43D4-9933-63EF43C93AD7}"/>
              </c:ext>
            </c:extLst>
          </c:dPt>
          <c:dPt>
            <c:idx val="5"/>
            <c:bubble3D val="0"/>
            <c:spPr>
              <a:solidFill>
                <a:srgbClr val="DC8467"/>
              </a:solidFill>
            </c:spPr>
            <c:extLst>
              <c:ext xmlns:c16="http://schemas.microsoft.com/office/drawing/2014/chart" uri="{C3380CC4-5D6E-409C-BE32-E72D297353CC}">
                <c16:uniqueId val="{0000000B-A749-43D4-9933-63EF43C93AD7}"/>
              </c:ext>
            </c:extLst>
          </c:dPt>
          <c:dPt>
            <c:idx val="6"/>
            <c:bubble3D val="0"/>
            <c:spPr>
              <a:solidFill>
                <a:srgbClr val="0071BC"/>
              </a:solidFill>
            </c:spPr>
            <c:extLst>
              <c:ext xmlns:c16="http://schemas.microsoft.com/office/drawing/2014/chart" uri="{C3380CC4-5D6E-409C-BE32-E72D297353CC}">
                <c16:uniqueId val="{0000000D-A749-43D4-9933-63EF43C93AD7}"/>
              </c:ext>
            </c:extLst>
          </c:dPt>
          <c:dPt>
            <c:idx val="7"/>
            <c:bubble3D val="0"/>
            <c:spPr>
              <a:solidFill>
                <a:srgbClr val="7CA5D8"/>
              </a:solidFill>
            </c:spPr>
            <c:extLst>
              <c:ext xmlns:c16="http://schemas.microsoft.com/office/drawing/2014/chart" uri="{C3380CC4-5D6E-409C-BE32-E72D297353CC}">
                <c16:uniqueId val="{0000000F-A749-43D4-9933-63EF43C93AD7}"/>
              </c:ext>
            </c:extLst>
          </c:dPt>
          <c:dPt>
            <c:idx val="8"/>
            <c:bubble3D val="0"/>
            <c:spPr>
              <a:solidFill>
                <a:schemeClr val="accent5"/>
              </a:solidFill>
            </c:spPr>
            <c:extLst>
              <c:ext xmlns:c16="http://schemas.microsoft.com/office/drawing/2014/chart" uri="{C3380CC4-5D6E-409C-BE32-E72D297353CC}">
                <c16:uniqueId val="{00000011-A749-43D4-9933-63EF43C93AD7}"/>
              </c:ext>
            </c:extLst>
          </c:dPt>
          <c:dLbls>
            <c:dLbl>
              <c:idx val="1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749-43D4-9933-63EF43C93AD7}"/>
                </c:ext>
              </c:extLst>
            </c:dLbl>
            <c:dLbl>
              <c:idx val="2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ysClr val="windowText" lastClr="000000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A749-43D4-9933-63EF43C93AD7}"/>
                </c:ext>
              </c:extLst>
            </c:dLbl>
            <c:dLbl>
              <c:idx val="3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A749-43D4-9933-63EF43C93AD7}"/>
                </c:ext>
              </c:extLst>
            </c:dLbl>
            <c:dLbl>
              <c:idx val="4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A749-43D4-9933-63EF43C93AD7}"/>
                </c:ext>
              </c:extLst>
            </c:dLbl>
            <c:dLbl>
              <c:idx val="5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A749-43D4-9933-63EF43C93AD7}"/>
                </c:ext>
              </c:extLst>
            </c:dLbl>
            <c:dLbl>
              <c:idx val="6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A749-43D4-9933-63EF43C93AD7}"/>
                </c:ext>
              </c:extLst>
            </c:dLbl>
            <c:dLbl>
              <c:idx val="7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A749-43D4-9933-63EF43C93AD7}"/>
                </c:ext>
              </c:extLst>
            </c:dLbl>
            <c:dLbl>
              <c:idx val="8"/>
              <c:layout>
                <c:manualLayout>
                  <c:x val="2.0921487176307648E-2"/>
                  <c:y val="3.4482758620689655E-2"/>
                </c:manualLayout>
              </c:layout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749-43D4-9933-63EF43C93AD7}"/>
                </c:ext>
              </c:extLst>
            </c:dLbl>
            <c:numFmt formatCode="0.0\ 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'4.2'!$A$4:$A$12</c:f>
              <c:strCache>
                <c:ptCount val="9"/>
                <c:pt idx="0">
                  <c:v>kraj Praha (1 732 žáků)</c:v>
                </c:pt>
                <c:pt idx="1">
                  <c:v>Moravskoslezský (491 žáků)</c:v>
                </c:pt>
                <c:pt idx="2">
                  <c:v>Jihomoravský (481 žáků)</c:v>
                </c:pt>
                <c:pt idx="3">
                  <c:v>Pardubický (234 žáků)</c:v>
                </c:pt>
                <c:pt idx="4">
                  <c:v>Plzeňský (226 žáků)</c:v>
                </c:pt>
                <c:pt idx="5">
                  <c:v>Ústecký (215 žáků)</c:v>
                </c:pt>
                <c:pt idx="6">
                  <c:v>Zlínský (179 žáků)</c:v>
                </c:pt>
                <c:pt idx="7">
                  <c:v>Jihočeský (162 žáků)</c:v>
                </c:pt>
                <c:pt idx="8">
                  <c:v>Olomoucký (119 žáků)</c:v>
                </c:pt>
              </c:strCache>
            </c:strRef>
          </c:cat>
          <c:val>
            <c:numRef>
              <c:f>'4.2'!$B$4:$B$12</c:f>
              <c:numCache>
                <c:formatCode>0.0%</c:formatCode>
                <c:ptCount val="9"/>
                <c:pt idx="0">
                  <c:v>0.45115915603021622</c:v>
                </c:pt>
                <c:pt idx="1">
                  <c:v>0.1278978900755405</c:v>
                </c:pt>
                <c:pt idx="2">
                  <c:v>0.12529304506381869</c:v>
                </c:pt>
                <c:pt idx="3">
                  <c:v>6.0953373274290179E-2</c:v>
                </c:pt>
                <c:pt idx="4">
                  <c:v>5.8869497264912737E-2</c:v>
                </c:pt>
                <c:pt idx="5">
                  <c:v>5.6004167752018753E-2</c:v>
                </c:pt>
                <c:pt idx="6">
                  <c:v>4.6626725709820266E-2</c:v>
                </c:pt>
                <c:pt idx="7">
                  <c:v>4.2198489189893204E-2</c:v>
                </c:pt>
                <c:pt idx="8">
                  <c:v>3.099765563948945E-2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A749-43D4-9933-63EF43C93A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899729266125195"/>
          <c:y val="3.9837089329351073E-2"/>
          <c:w val="0.3203242193151053"/>
          <c:h val="0.91409662027540672"/>
        </c:manualLayout>
      </c:layout>
      <c:overlay val="0"/>
      <c:txPr>
        <a:bodyPr/>
        <a:lstStyle/>
        <a:p>
          <a:pPr rtl="0">
            <a:defRPr/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258628493185594E-2"/>
          <c:y val="2.6953124072160665E-2"/>
          <c:w val="0.93800262412726532"/>
          <c:h val="0.594583813965929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'4.3'!$A$3:$A$12</c:f>
              <c:strCache>
                <c:ptCount val="10"/>
                <c:pt idx="0">
                  <c:v>Praha</c:v>
                </c:pt>
                <c:pt idx="1">
                  <c:v>Plzeňský</c:v>
                </c:pt>
                <c:pt idx="2">
                  <c:v>Jihomoravský</c:v>
                </c:pt>
                <c:pt idx="3">
                  <c:v>Česko</c:v>
                </c:pt>
                <c:pt idx="4">
                  <c:v>Ústecký</c:v>
                </c:pt>
                <c:pt idx="5">
                  <c:v>Jihočeský</c:v>
                </c:pt>
                <c:pt idx="6">
                  <c:v>Pardubický</c:v>
                </c:pt>
                <c:pt idx="7">
                  <c:v>Olomoucký</c:v>
                </c:pt>
                <c:pt idx="8">
                  <c:v>Moravskoslezský</c:v>
                </c:pt>
                <c:pt idx="9">
                  <c:v>Zlínský</c:v>
                </c:pt>
              </c:strCache>
            </c:strRef>
          </c:cat>
          <c:val>
            <c:numRef>
              <c:f>'4.3'!$B$3:$B$12</c:f>
              <c:numCache>
                <c:formatCode>0.0%</c:formatCode>
                <c:ptCount val="10"/>
                <c:pt idx="0">
                  <c:v>9.5652173913043481E-2</c:v>
                </c:pt>
                <c:pt idx="1">
                  <c:v>8.8888888888888892E-2</c:v>
                </c:pt>
                <c:pt idx="2">
                  <c:v>7.4844074844074848E-2</c:v>
                </c:pt>
                <c:pt idx="3">
                  <c:v>7.2608125819134992E-2</c:v>
                </c:pt>
                <c:pt idx="4">
                  <c:v>6.7961165048543687E-2</c:v>
                </c:pt>
                <c:pt idx="5">
                  <c:v>5.6603773584905662E-2</c:v>
                </c:pt>
                <c:pt idx="6">
                  <c:v>4.2918454935622317E-2</c:v>
                </c:pt>
                <c:pt idx="7">
                  <c:v>4.2016806722689079E-2</c:v>
                </c:pt>
                <c:pt idx="8">
                  <c:v>2.8688524590163935E-2</c:v>
                </c:pt>
                <c:pt idx="9">
                  <c:v>2.23463687150838E-2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FD-4912-920C-19F9AF6C7BA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2"/>
        <c:overlap val="-22"/>
        <c:axId val="255835136"/>
        <c:axId val="256127488"/>
      </c:barChart>
      <c:catAx>
        <c:axId val="25583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56127488"/>
        <c:crosses val="autoZero"/>
        <c:auto val="1"/>
        <c:lblAlgn val="ctr"/>
        <c:lblOffset val="100"/>
        <c:noMultiLvlLbl val="0"/>
      </c:catAx>
      <c:valAx>
        <c:axId val="256127488"/>
        <c:scaling>
          <c:orientation val="minMax"/>
          <c:max val="0.1"/>
        </c:scaling>
        <c:delete val="0"/>
        <c:axPos val="l"/>
        <c:numFmt formatCode="0\ %" sourceLinked="0"/>
        <c:majorTickMark val="none"/>
        <c:minorTickMark val="none"/>
        <c:tickLblPos val="none"/>
        <c:spPr>
          <a:noFill/>
          <a:ln w="254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55835136"/>
        <c:crosses val="autoZero"/>
        <c:crossBetween val="between"/>
        <c:majorUnit val="2.0000000000000004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6003532733764E-2"/>
          <c:y val="5.6237461226437607E-2"/>
          <c:w val="0.91802697648575937"/>
          <c:h val="0.6716140774374006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'4.4'!$C$18</c:f>
              <c:strCache>
                <c:ptCount val="1"/>
                <c:pt idx="0">
                  <c:v>do 14 let</c:v>
                </c:pt>
              </c:strCache>
            </c:strRef>
          </c:tx>
          <c:spPr>
            <a:solidFill>
              <a:srgbClr val="CC9610"/>
            </a:solidFill>
            <a:ln>
              <a:noFill/>
            </a:ln>
            <a:effectLst/>
          </c:spPr>
          <c:invertIfNegative val="0"/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A2-425E-9853-C553A47C633F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A2-425E-9853-C553A47C63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'4.4'!$B$19:$B$23</c:f>
              <c:strCache>
                <c:ptCount val="5"/>
                <c:pt idx="0">
                  <c:v>celkem</c:v>
                </c:pt>
                <c:pt idx="1">
                  <c:v>denní</c:v>
                </c:pt>
                <c:pt idx="2">
                  <c:v>ostatní</c:v>
                </c:pt>
                <c:pt idx="3">
                  <c:v>nižší ročníky 8letých</c:v>
                </c:pt>
                <c:pt idx="4">
                  <c:v>vyšší ročníky 8letých a 6leté konzervatoře</c:v>
                </c:pt>
              </c:strCache>
            </c:strRef>
          </c:cat>
          <c:val>
            <c:numRef>
              <c:f>'4.4'!$C$19:$C$23</c:f>
              <c:numCache>
                <c:formatCode>0.0</c:formatCode>
                <c:ptCount val="5"/>
                <c:pt idx="0">
                  <c:v>6.4330543933054392</c:v>
                </c:pt>
                <c:pt idx="1">
                  <c:v>6.797457861287648</c:v>
                </c:pt>
                <c:pt idx="2">
                  <c:v>0</c:v>
                </c:pt>
                <c:pt idx="3">
                  <c:v>86.925795053003526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A2-425E-9853-C553A47C633F}"/>
            </c:ext>
          </c:extLst>
        </c:ser>
        <c:ser>
          <c:idx val="1"/>
          <c:order val="1"/>
          <c:tx>
            <c:strRef>
              <c:f>'4.4'!$D$18</c:f>
              <c:strCache>
                <c:ptCount val="1"/>
                <c:pt idx="0">
                  <c:v>15-19 let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'4.4'!$B$19:$B$23</c:f>
              <c:strCache>
                <c:ptCount val="5"/>
                <c:pt idx="0">
                  <c:v>celkem</c:v>
                </c:pt>
                <c:pt idx="1">
                  <c:v>denní</c:v>
                </c:pt>
                <c:pt idx="2">
                  <c:v>ostatní</c:v>
                </c:pt>
                <c:pt idx="3">
                  <c:v>nižší ročníky 8letých</c:v>
                </c:pt>
                <c:pt idx="4">
                  <c:v>vyšší ročníky 8letých a 6leté konzervatoře</c:v>
                </c:pt>
              </c:strCache>
            </c:strRef>
          </c:cat>
          <c:val>
            <c:numRef>
              <c:f>'4.4'!$D$19:$D$23</c:f>
              <c:numCache>
                <c:formatCode>0.0</c:formatCode>
                <c:ptCount val="5"/>
                <c:pt idx="0">
                  <c:v>55.151673640167367</c:v>
                </c:pt>
                <c:pt idx="1">
                  <c:v>57.502072395689417</c:v>
                </c:pt>
                <c:pt idx="2">
                  <c:v>13.658536585365855</c:v>
                </c:pt>
                <c:pt idx="3">
                  <c:v>13.074204946996467</c:v>
                </c:pt>
                <c:pt idx="4">
                  <c:v>61.270983213429254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AA2-425E-9853-C553A47C633F}"/>
            </c:ext>
          </c:extLst>
        </c:ser>
        <c:ser>
          <c:idx val="2"/>
          <c:order val="2"/>
          <c:tx>
            <c:strRef>
              <c:f>'4.4'!$E$18</c:f>
              <c:strCache>
                <c:ptCount val="1"/>
                <c:pt idx="0">
                  <c:v>20-24 let</c:v>
                </c:pt>
              </c:strCache>
            </c:strRef>
          </c:tx>
          <c:spPr>
            <a:solidFill>
              <a:srgbClr val="BC091B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AA2-425E-9853-C553A47C63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'4.4'!$B$19:$B$23</c:f>
              <c:strCache>
                <c:ptCount val="5"/>
                <c:pt idx="0">
                  <c:v>celkem</c:v>
                </c:pt>
                <c:pt idx="1">
                  <c:v>denní</c:v>
                </c:pt>
                <c:pt idx="2">
                  <c:v>ostatní</c:v>
                </c:pt>
                <c:pt idx="3">
                  <c:v>nižší ročníky 8letých</c:v>
                </c:pt>
                <c:pt idx="4">
                  <c:v>vyšší ročníky 8letých a 6leté konzervatoře</c:v>
                </c:pt>
              </c:strCache>
            </c:strRef>
          </c:cat>
          <c:val>
            <c:numRef>
              <c:f>'4.4'!$E$19:$E$23</c:f>
              <c:numCache>
                <c:formatCode>0.0</c:formatCode>
                <c:ptCount val="5"/>
                <c:pt idx="0">
                  <c:v>30.543933054393307</c:v>
                </c:pt>
                <c:pt idx="1">
                  <c:v>30.146449295385462</c:v>
                </c:pt>
                <c:pt idx="2">
                  <c:v>37.560975609756099</c:v>
                </c:pt>
                <c:pt idx="3">
                  <c:v>0</c:v>
                </c:pt>
                <c:pt idx="4">
                  <c:v>32.703836930455637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AA2-425E-9853-C553A47C633F}"/>
            </c:ext>
          </c:extLst>
        </c:ser>
        <c:ser>
          <c:idx val="3"/>
          <c:order val="3"/>
          <c:tx>
            <c:strRef>
              <c:f>'4.4'!$F$18</c:f>
              <c:strCache>
                <c:ptCount val="1"/>
                <c:pt idx="0">
                  <c:v>25 a více</c:v>
                </c:pt>
              </c:strCache>
            </c:strRef>
          </c:tx>
          <c:spPr>
            <a:solidFill>
              <a:srgbClr val="0071BC"/>
            </a:solidFill>
            <a:ln>
              <a:noFill/>
            </a:ln>
            <a:effectLst/>
          </c:spPr>
          <c:invertIfNegative val="0"/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AA2-425E-9853-C553A47C63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'4.4'!$B$19:$B$23</c:f>
              <c:strCache>
                <c:ptCount val="5"/>
                <c:pt idx="0">
                  <c:v>celkem</c:v>
                </c:pt>
                <c:pt idx="1">
                  <c:v>denní</c:v>
                </c:pt>
                <c:pt idx="2">
                  <c:v>ostatní</c:v>
                </c:pt>
                <c:pt idx="3">
                  <c:v>nižší ročníky 8letých</c:v>
                </c:pt>
                <c:pt idx="4">
                  <c:v>vyšší ročníky 8letých a 6leté konzervatoře</c:v>
                </c:pt>
              </c:strCache>
            </c:strRef>
          </c:cat>
          <c:val>
            <c:numRef>
              <c:f>'4.4'!$F$19:$F$23</c:f>
              <c:numCache>
                <c:formatCode>0.0</c:formatCode>
                <c:ptCount val="5"/>
                <c:pt idx="0">
                  <c:v>7.8713389121338908</c:v>
                </c:pt>
                <c:pt idx="1">
                  <c:v>5.5540204476374688</c:v>
                </c:pt>
                <c:pt idx="2">
                  <c:v>48.780487804878049</c:v>
                </c:pt>
                <c:pt idx="3">
                  <c:v>0</c:v>
                </c:pt>
                <c:pt idx="4">
                  <c:v>6.0251798561151082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AA2-425E-9853-C553A47C63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199128576"/>
        <c:axId val="199823296"/>
      </c:barChart>
      <c:catAx>
        <c:axId val="19912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823296"/>
        <c:crosses val="autoZero"/>
        <c:auto val="1"/>
        <c:lblAlgn val="ctr"/>
        <c:lblOffset val="100"/>
        <c:noMultiLvlLbl val="0"/>
      </c:catAx>
      <c:valAx>
        <c:axId val="199823296"/>
        <c:scaling>
          <c:orientation val="minMax"/>
          <c:max val="1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12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752513628104191E-2"/>
          <c:y val="0.85611970036592144"/>
          <c:w val="0.87790606742877531"/>
          <c:h val="4.83963832149343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6003532733764E-2"/>
          <c:y val="3.1995131043402181E-2"/>
          <c:w val="0.91802697648575937"/>
          <c:h val="0.73641341655035597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'4.5'!$B$34</c:f>
              <c:strCache>
                <c:ptCount val="1"/>
                <c:pt idx="0">
                  <c:v>hudba</c:v>
                </c:pt>
              </c:strCache>
            </c:strRef>
          </c:tx>
          <c:spPr>
            <a:solidFill>
              <a:srgbClr val="CC96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'4.5'!$A$35:$A$45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'4.5'!$B$35:$B$45</c:f>
              <c:numCache>
                <c:formatCode>0.0</c:formatCode>
                <c:ptCount val="11"/>
                <c:pt idx="0">
                  <c:v>57.621216180016077</c:v>
                </c:pt>
                <c:pt idx="1">
                  <c:v>55.942028985507243</c:v>
                </c:pt>
                <c:pt idx="2">
                  <c:v>55.197037820682361</c:v>
                </c:pt>
                <c:pt idx="3">
                  <c:v>55.337004982953054</c:v>
                </c:pt>
                <c:pt idx="4">
                  <c:v>55.735140771637127</c:v>
                </c:pt>
                <c:pt idx="5">
                  <c:v>55.381855458739103</c:v>
                </c:pt>
                <c:pt idx="6">
                  <c:v>55.618556701030933</c:v>
                </c:pt>
                <c:pt idx="7">
                  <c:v>55.955173312483709</c:v>
                </c:pt>
                <c:pt idx="8">
                  <c:v>56.269674711437567</c:v>
                </c:pt>
                <c:pt idx="9">
                  <c:v>56.23383341955509</c:v>
                </c:pt>
                <c:pt idx="10">
                  <c:v>56.368846053659801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9A-48DB-827D-2B625BCBF34C}"/>
            </c:ext>
          </c:extLst>
        </c:ser>
        <c:ser>
          <c:idx val="1"/>
          <c:order val="1"/>
          <c:tx>
            <c:strRef>
              <c:f>'4.5'!$C$34</c:f>
              <c:strCache>
                <c:ptCount val="1"/>
                <c:pt idx="0">
                  <c:v>zpěv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'4.5'!$A$35:$A$45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'4.5'!$C$35:$C$45</c:f>
              <c:numCache>
                <c:formatCode>0.0</c:formatCode>
                <c:ptCount val="11"/>
                <c:pt idx="0">
                  <c:v>16.072863648540046</c:v>
                </c:pt>
                <c:pt idx="1">
                  <c:v>17.444005270092227</c:v>
                </c:pt>
                <c:pt idx="2">
                  <c:v>17.825971965088602</c:v>
                </c:pt>
                <c:pt idx="3">
                  <c:v>18.069761342774719</c:v>
                </c:pt>
                <c:pt idx="4">
                  <c:v>18.196037539103234</c:v>
                </c:pt>
                <c:pt idx="5">
                  <c:v>17.580727831881088</c:v>
                </c:pt>
                <c:pt idx="6">
                  <c:v>17.809278350515463</c:v>
                </c:pt>
                <c:pt idx="7">
                  <c:v>17.357310398749025</c:v>
                </c:pt>
                <c:pt idx="8">
                  <c:v>17.392444910807974</c:v>
                </c:pt>
                <c:pt idx="9">
                  <c:v>17.434040351784791</c:v>
                </c:pt>
                <c:pt idx="10">
                  <c:v>17.530606928887732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9A-48DB-827D-2B625BCBF34C}"/>
            </c:ext>
          </c:extLst>
        </c:ser>
        <c:ser>
          <c:idx val="2"/>
          <c:order val="2"/>
          <c:tx>
            <c:strRef>
              <c:f>'4.5'!$D$34</c:f>
              <c:strCache>
                <c:ptCount val="1"/>
                <c:pt idx="0">
                  <c:v>tanec</c:v>
                </c:pt>
              </c:strCache>
            </c:strRef>
          </c:tx>
          <c:spPr>
            <a:solidFill>
              <a:srgbClr val="BC091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'4.5'!$A$35:$A$45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'4.5'!$D$35:$D$45</c:f>
              <c:numCache>
                <c:formatCode>0.0</c:formatCode>
                <c:ptCount val="11"/>
                <c:pt idx="0">
                  <c:v>18.135547816769353</c:v>
                </c:pt>
                <c:pt idx="1">
                  <c:v>18.418972332015809</c:v>
                </c:pt>
                <c:pt idx="2">
                  <c:v>18.64586088336419</c:v>
                </c:pt>
                <c:pt idx="3">
                  <c:v>18.358248098610019</c:v>
                </c:pt>
                <c:pt idx="4">
                  <c:v>17.805005213764339</c:v>
                </c:pt>
                <c:pt idx="5">
                  <c:v>18.375192209123526</c:v>
                </c:pt>
                <c:pt idx="6">
                  <c:v>18.479381443298969</c:v>
                </c:pt>
                <c:pt idx="7">
                  <c:v>18.477977586656241</c:v>
                </c:pt>
                <c:pt idx="8">
                  <c:v>17.785939139559286</c:v>
                </c:pt>
                <c:pt idx="9">
                  <c:v>17.408173823072946</c:v>
                </c:pt>
                <c:pt idx="10">
                  <c:v>17.191977077363894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9A-48DB-827D-2B625BCBF34C}"/>
            </c:ext>
          </c:extLst>
        </c:ser>
        <c:ser>
          <c:idx val="3"/>
          <c:order val="3"/>
          <c:tx>
            <c:strRef>
              <c:f>'4.5'!$E$34</c:f>
              <c:strCache>
                <c:ptCount val="1"/>
                <c:pt idx="0">
                  <c:v>dramatické umění</c:v>
                </c:pt>
              </c:strCache>
            </c:strRef>
          </c:tx>
          <c:spPr>
            <a:solidFill>
              <a:srgbClr val="0071B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'4.5'!$A$35:$A$45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'4.5'!$E$35:$E$45</c:f>
              <c:numCache>
                <c:formatCode>0.0</c:formatCode>
                <c:ptCount val="11"/>
                <c:pt idx="0">
                  <c:v>8.1703723546745231</c:v>
                </c:pt>
                <c:pt idx="1">
                  <c:v>8.1949934123847168</c:v>
                </c:pt>
                <c:pt idx="2">
                  <c:v>8.3311293308648509</c:v>
                </c:pt>
                <c:pt idx="3">
                  <c:v>8.2349855756622077</c:v>
                </c:pt>
                <c:pt idx="4">
                  <c:v>8.2638164754953074</c:v>
                </c:pt>
                <c:pt idx="5">
                  <c:v>8.6622245002562792</c:v>
                </c:pt>
                <c:pt idx="6">
                  <c:v>8.0927835051546388</c:v>
                </c:pt>
                <c:pt idx="7">
                  <c:v>8.2095387021110238</c:v>
                </c:pt>
                <c:pt idx="8">
                  <c:v>8.5519412381951732</c:v>
                </c:pt>
                <c:pt idx="9">
                  <c:v>8.9239524055871691</c:v>
                </c:pt>
                <c:pt idx="10">
                  <c:v>8.9085699400885652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A9A-48DB-827D-2B625BCBF3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199128576"/>
        <c:axId val="199823296"/>
      </c:barChart>
      <c:catAx>
        <c:axId val="19912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823296"/>
        <c:crosses val="autoZero"/>
        <c:auto val="1"/>
        <c:lblAlgn val="ctr"/>
        <c:lblOffset val="100"/>
        <c:noMultiLvlLbl val="0"/>
      </c:catAx>
      <c:valAx>
        <c:axId val="199823296"/>
        <c:scaling>
          <c:orientation val="minMax"/>
          <c:max val="1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12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855182575862234E-2"/>
          <c:y val="0.85518475407965311"/>
          <c:w val="0.87790606742877531"/>
          <c:h val="4.83963832149343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0.91197</cdr:y>
    </cdr:from>
    <cdr:to>
      <cdr:x>0.26521</cdr:x>
      <cdr:y>0.97626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2927350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0.91641</cdr:y>
    </cdr:from>
    <cdr:to>
      <cdr:x>0.26772</cdr:x>
      <cdr:y>0.98433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278447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0.31748</cdr:x>
      <cdr:y>0.09554</cdr:y>
    </cdr:from>
    <cdr:to>
      <cdr:x>0.40181</cdr:x>
      <cdr:y>0.84395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1943044" y="285750"/>
          <a:ext cx="516110" cy="22383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5875">
          <a:solidFill>
            <a:schemeClr val="accent3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endParaRPr lang="cs-CZ"/>
        </a:p>
      </cdr:txBody>
    </cdr:sp>
  </cdr:relSizeAnchor>
  <cdr:relSizeAnchor xmlns:cdr="http://schemas.openxmlformats.org/drawingml/2006/chartDrawing">
    <cdr:from>
      <cdr:x>0</cdr:x>
      <cdr:y>0.90552</cdr:y>
    </cdr:from>
    <cdr:to>
      <cdr:x>0.26458</cdr:x>
      <cdr:y>0.97452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270827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1.71267E-7</cdr:x>
      <cdr:y>0.93785</cdr:y>
    </cdr:from>
    <cdr:to>
      <cdr:x>0.27406</cdr:x>
      <cdr:y>0.98261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5FEF3F58-0989-FA72-7A4A-88A6AD075DB4}"/>
            </a:ext>
          </a:extLst>
        </cdr:cNvPr>
        <cdr:cNvSpPr/>
      </cdr:nvSpPr>
      <cdr:spPr>
        <a:xfrm xmlns:a="http://schemas.openxmlformats.org/drawingml/2006/main">
          <a:off x="1" y="3162299"/>
          <a:ext cx="1600200" cy="1509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0.92464</cdr:y>
    </cdr:from>
    <cdr:to>
      <cdr:x>0.35263</cdr:x>
      <cdr:y>0.98261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5FEF3F58-0989-FA72-7A4A-88A6AD075DB4}"/>
            </a:ext>
          </a:extLst>
        </cdr:cNvPr>
        <cdr:cNvSpPr/>
      </cdr:nvSpPr>
      <cdr:spPr>
        <a:xfrm xmlns:a="http://schemas.openxmlformats.org/drawingml/2006/main">
          <a:off x="0" y="3038475"/>
          <a:ext cx="1914524" cy="190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E2EDF-5E2E-491F-9B39-1D7C288B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1743</Words>
  <Characters>10284</Characters>
  <Application>Microsoft Office Word</Application>
  <DocSecurity>0</DocSecurity>
  <Lines>85</Lines>
  <Paragraphs>24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Analýza - celá</vt:lpstr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12003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23004226a4</dc:title>
  <dc:subject/>
  <dc:creator>vendula.kasparova@czso.cz</dc:creator>
  <cp:keywords/>
  <dc:description/>
  <cp:lastModifiedBy>Wichová Jitka</cp:lastModifiedBy>
  <cp:revision>5</cp:revision>
  <cp:lastPrinted>2025-11-27T13:20:00Z</cp:lastPrinted>
  <dcterms:created xsi:type="dcterms:W3CDTF">2026-08-21T11:27:00Z</dcterms:created>
  <dcterms:modified xsi:type="dcterms:W3CDTF">2026-08-24T06:55:00Z</dcterms:modified>
</cp:coreProperties>
</file>