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B0" w:rsidRDefault="00650CB0">
      <w:pPr>
        <w:pStyle w:val="Nadpis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List of Abbreviations</w:t>
      </w:r>
    </w:p>
    <w:p w:rsidR="00650CB0" w:rsidRDefault="00650CB0">
      <w:pPr>
        <w:rPr>
          <w:rFonts w:ascii="Arial" w:hAnsi="Arial"/>
          <w:i/>
          <w:lang w:val="en-GB"/>
        </w:rPr>
      </w:pPr>
    </w:p>
    <w:p w:rsidR="00650CB0" w:rsidRDefault="00650CB0">
      <w:pPr>
        <w:tabs>
          <w:tab w:val="left" w:pos="1418"/>
        </w:tabs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CUEC</w:t>
      </w:r>
      <w:r>
        <w:rPr>
          <w:rFonts w:ascii="Arial" w:hAnsi="Arial" w:cs="Arial"/>
          <w:i/>
          <w:lang w:val="en-GB"/>
        </w:rPr>
        <w:tab/>
        <w:t xml:space="preserve">Charles University Environment Centre </w:t>
      </w:r>
    </w:p>
    <w:p w:rsidR="00650CB0" w:rsidRDefault="00650CB0">
      <w:pPr>
        <w:tabs>
          <w:tab w:val="left" w:pos="1418"/>
        </w:tabs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CR</w:t>
      </w:r>
      <w:r>
        <w:rPr>
          <w:rFonts w:ascii="Arial" w:hAnsi="Arial" w:cs="Arial"/>
          <w:i/>
          <w:lang w:val="en-GB"/>
        </w:rPr>
        <w:tab/>
        <w:t>Czech Republic</w:t>
      </w:r>
    </w:p>
    <w:p w:rsidR="00650CB0" w:rsidRDefault="00650CB0">
      <w:pPr>
        <w:tabs>
          <w:tab w:val="left" w:pos="1418"/>
        </w:tabs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CZSO</w:t>
      </w:r>
      <w:r>
        <w:rPr>
          <w:rFonts w:ascii="Arial" w:hAnsi="Arial" w:cs="Arial"/>
          <w:i/>
          <w:lang w:val="en-GB"/>
        </w:rPr>
        <w:tab/>
        <w:t>Czech Statistical Office</w:t>
      </w:r>
    </w:p>
    <w:p w:rsidR="00650CB0" w:rsidRDefault="00650CB0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DMI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>Direct Material Input</w:t>
      </w:r>
    </w:p>
    <w:p w:rsidR="00650CB0" w:rsidRDefault="00650CB0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DMC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>Domestic Material Consumption</w:t>
      </w:r>
    </w:p>
    <w:p w:rsidR="00650CB0" w:rsidRDefault="00650CB0">
      <w:pPr>
        <w:pStyle w:val="Nadpis3"/>
        <w:tabs>
          <w:tab w:val="clear" w:pos="1418"/>
        </w:tabs>
        <w:rPr>
          <w:rFonts w:cs="Arial"/>
        </w:rPr>
      </w:pPr>
      <w:r>
        <w:rPr>
          <w:rFonts w:cs="Arial"/>
        </w:rPr>
        <w:t>DE</w:t>
      </w:r>
      <w:r>
        <w:rPr>
          <w:rFonts w:cs="Arial"/>
        </w:rPr>
        <w:tab/>
      </w:r>
      <w:r>
        <w:rPr>
          <w:rFonts w:cs="Arial"/>
        </w:rPr>
        <w:tab/>
        <w:t>Domestic Extraction</w:t>
      </w:r>
    </w:p>
    <w:p w:rsidR="00650CB0" w:rsidRDefault="00650CB0">
      <w:pPr>
        <w:tabs>
          <w:tab w:val="left" w:pos="1418"/>
        </w:tabs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Eurostat</w:t>
      </w:r>
      <w:r>
        <w:rPr>
          <w:rFonts w:ascii="Arial" w:hAnsi="Arial" w:cs="Arial"/>
          <w:i/>
          <w:lang w:val="en-GB"/>
        </w:rPr>
        <w:tab/>
        <w:t>Statistical Office of the European Communities</w:t>
      </w:r>
    </w:p>
    <w:p w:rsidR="00650CB0" w:rsidRDefault="00650CB0">
      <w:pPr>
        <w:tabs>
          <w:tab w:val="left" w:pos="1418"/>
        </w:tabs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GDP</w:t>
      </w:r>
      <w:r>
        <w:rPr>
          <w:rFonts w:ascii="Arial" w:hAnsi="Arial" w:cs="Arial"/>
          <w:i/>
          <w:lang w:val="en-GB"/>
        </w:rPr>
        <w:tab/>
        <w:t>Gross domestic product</w:t>
      </w:r>
    </w:p>
    <w:p w:rsidR="00650CB0" w:rsidRDefault="00650CB0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MFA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>Economy-Wide Material Flow Accounts (Accounting)</w:t>
      </w:r>
    </w:p>
    <w:p w:rsidR="00650CB0" w:rsidRDefault="00650CB0">
      <w:pPr>
        <w:tabs>
          <w:tab w:val="left" w:pos="1418"/>
        </w:tabs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MPO</w:t>
      </w:r>
      <w:r>
        <w:rPr>
          <w:rFonts w:ascii="Arial" w:hAnsi="Arial" w:cs="Arial"/>
          <w:i/>
          <w:lang w:val="en-GB"/>
        </w:rPr>
        <w:tab/>
        <w:t xml:space="preserve">Ministry of Industry and Trade </w:t>
      </w:r>
    </w:p>
    <w:p w:rsidR="00650CB0" w:rsidRDefault="00650CB0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MŽP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>Ministry of the Environment</w:t>
      </w:r>
    </w:p>
    <w:p w:rsidR="00650CB0" w:rsidRDefault="00650CB0">
      <w:pPr>
        <w:tabs>
          <w:tab w:val="left" w:pos="1418"/>
        </w:tabs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OECD</w:t>
      </w:r>
      <w:r>
        <w:rPr>
          <w:rFonts w:ascii="Arial" w:hAnsi="Arial" w:cs="Arial"/>
          <w:i/>
          <w:lang w:val="en-GB"/>
        </w:rPr>
        <w:tab/>
        <w:t>Organization for Economic Co-operation and Development</w:t>
      </w:r>
    </w:p>
    <w:p w:rsidR="00650CB0" w:rsidRDefault="00650CB0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PTB</w:t>
      </w:r>
      <w:r>
        <w:rPr>
          <w:rFonts w:ascii="Arial" w:hAnsi="Arial" w:cs="Arial"/>
          <w:i/>
          <w:lang w:val="en-GB"/>
        </w:rPr>
        <w:tab/>
      </w:r>
      <w:r>
        <w:rPr>
          <w:rFonts w:ascii="Arial" w:hAnsi="Arial" w:cs="Arial"/>
          <w:i/>
          <w:lang w:val="en-GB"/>
        </w:rPr>
        <w:tab/>
        <w:t>Physical Trade Balance</w:t>
      </w:r>
    </w:p>
    <w:p w:rsidR="00650CB0" w:rsidRDefault="00650CB0">
      <w:pPr>
        <w:tabs>
          <w:tab w:val="left" w:pos="1418"/>
        </w:tabs>
        <w:rPr>
          <w:rFonts w:ascii="Arial" w:hAnsi="Arial" w:cs="Arial"/>
          <w:i/>
          <w:lang w:val="en-GB"/>
        </w:rPr>
      </w:pPr>
    </w:p>
    <w:p w:rsidR="00650CB0" w:rsidRDefault="00650CB0">
      <w:pPr>
        <w:pStyle w:val="Nadpis3"/>
        <w:rPr>
          <w:rFonts w:cs="Arial"/>
        </w:rPr>
      </w:pPr>
    </w:p>
    <w:p w:rsidR="00650CB0" w:rsidRDefault="00650CB0">
      <w:pPr>
        <w:rPr>
          <w:rFonts w:ascii="Arial" w:hAnsi="Arial" w:cs="Arial"/>
          <w:i/>
          <w:lang w:val="en-GB"/>
        </w:rPr>
      </w:pPr>
    </w:p>
    <w:sectPr w:rsidR="00650CB0">
      <w:pgSz w:w="11906" w:h="16838"/>
      <w:pgMar w:top="1985" w:right="1418" w:bottom="1418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E79"/>
    <w:rsid w:val="00650CB0"/>
    <w:rsid w:val="009A5AEE"/>
    <w:rsid w:val="00A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746367-2CD6-4A4B-A601-C6AEEA3C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8"/>
      <w:lang w:val="en-GB"/>
    </w:rPr>
  </w:style>
  <w:style w:type="paragraph" w:styleId="Nadpis3">
    <w:name w:val="heading 3"/>
    <w:basedOn w:val="Normln"/>
    <w:next w:val="Normln"/>
    <w:qFormat/>
    <w:pPr>
      <w:keepNext/>
      <w:tabs>
        <w:tab w:val="left" w:pos="1418"/>
      </w:tabs>
      <w:outlineLvl w:val="2"/>
    </w:pPr>
    <w:rPr>
      <w:rFonts w:ascii="Arial" w:hAnsi="Arial"/>
      <w:i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hlavních zkratek</vt:lpstr>
    </vt:vector>
  </TitlesOfParts>
  <Company>ČSÚ - Ústí nad Labem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hlavních zkratek</dc:title>
  <dc:subject/>
  <dc:creator>Eva Hájková</dc:creator>
  <cp:keywords/>
  <cp:lastModifiedBy>Valterová Tůmová Mirka</cp:lastModifiedBy>
  <cp:revision>2</cp:revision>
  <cp:lastPrinted>2006-02-20T09:07:00Z</cp:lastPrinted>
  <dcterms:created xsi:type="dcterms:W3CDTF">2025-01-03T09:57:00Z</dcterms:created>
  <dcterms:modified xsi:type="dcterms:W3CDTF">2025-01-03T09:57:00Z</dcterms:modified>
</cp:coreProperties>
</file>