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18145" w14:textId="77777777" w:rsidR="00867569" w:rsidRDefault="00741EDF" w:rsidP="00E42E00">
      <w:pPr>
        <w:pStyle w:val="Datum"/>
      </w:pPr>
      <w:r>
        <w:t>4</w:t>
      </w:r>
      <w:r w:rsidR="00B916A5">
        <w:t xml:space="preserve">. </w:t>
      </w:r>
      <w:r w:rsidR="0001777C">
        <w:t>12</w:t>
      </w:r>
      <w:r w:rsidR="00B916A5">
        <w:t>. 2019</w:t>
      </w:r>
    </w:p>
    <w:p w14:paraId="2D6933AC" w14:textId="77777777" w:rsidR="00867569" w:rsidRPr="00A56C80" w:rsidRDefault="00B916A5" w:rsidP="00A56C80">
      <w:pPr>
        <w:pStyle w:val="Nzev"/>
      </w:pPr>
      <w:r>
        <w:t xml:space="preserve">Vývoj českého trhu práce </w:t>
      </w:r>
      <w:r w:rsidR="00867569" w:rsidRPr="00A56C80">
        <w:t>–</w:t>
      </w:r>
      <w:r w:rsidR="003301A3" w:rsidRPr="00A56C80">
        <w:t xml:space="preserve"> </w:t>
      </w:r>
      <w:r w:rsidR="0001777C">
        <w:t>3</w:t>
      </w:r>
      <w:r>
        <w:t xml:space="preserve">. čtvrtletí </w:t>
      </w:r>
      <w:r w:rsidR="00A905AD">
        <w:t>2019</w:t>
      </w:r>
    </w:p>
    <w:p w14:paraId="37F00DD9" w14:textId="77777777" w:rsidR="00867569" w:rsidRPr="004E7840" w:rsidRDefault="00B916A5" w:rsidP="00E42E00">
      <w:pPr>
        <w:pStyle w:val="Perex"/>
      </w:pPr>
      <w:r>
        <w:rPr>
          <w:szCs w:val="20"/>
        </w:rPr>
        <w:t xml:space="preserve">Ukazatele českého trhu práce se </w:t>
      </w:r>
      <w:r w:rsidR="0001777C">
        <w:rPr>
          <w:szCs w:val="20"/>
        </w:rPr>
        <w:t xml:space="preserve">letos </w:t>
      </w:r>
      <w:r w:rsidR="0091694E">
        <w:rPr>
          <w:szCs w:val="20"/>
        </w:rPr>
        <w:t xml:space="preserve">příliš </w:t>
      </w:r>
      <w:r w:rsidR="00741EDF">
        <w:rPr>
          <w:szCs w:val="20"/>
        </w:rPr>
        <w:t>ne</w:t>
      </w:r>
      <w:r w:rsidR="006C02FC">
        <w:rPr>
          <w:szCs w:val="20"/>
        </w:rPr>
        <w:t>měn</w:t>
      </w:r>
      <w:r w:rsidR="00741EDF">
        <w:rPr>
          <w:szCs w:val="20"/>
        </w:rPr>
        <w:t>í</w:t>
      </w:r>
      <w:r>
        <w:rPr>
          <w:szCs w:val="20"/>
        </w:rPr>
        <w:t>. Míra n</w:t>
      </w:r>
      <w:r>
        <w:t>ezaměstnanosti se</w:t>
      </w:r>
      <w:r w:rsidR="0001777C">
        <w:t>trvává</w:t>
      </w:r>
      <w:r>
        <w:t xml:space="preserve"> </w:t>
      </w:r>
      <w:r w:rsidRPr="004E7840">
        <w:t>na </w:t>
      </w:r>
      <w:r w:rsidR="0001777C" w:rsidRPr="004E7840">
        <w:t>evropsky</w:t>
      </w:r>
      <w:r w:rsidRPr="004E7840">
        <w:t xml:space="preserve"> </w:t>
      </w:r>
      <w:r w:rsidR="0001777C" w:rsidRPr="004E7840">
        <w:t>nej</w:t>
      </w:r>
      <w:r w:rsidRPr="004E7840">
        <w:t>n</w:t>
      </w:r>
      <w:r w:rsidR="0001777C" w:rsidRPr="004E7840">
        <w:t>ižší</w:t>
      </w:r>
      <w:r w:rsidRPr="004E7840">
        <w:t xml:space="preserve"> úrovni </w:t>
      </w:r>
      <w:r w:rsidR="007A3E1D" w:rsidRPr="004E7840">
        <w:t>2,</w:t>
      </w:r>
      <w:r w:rsidR="0001777C" w:rsidRPr="004E7840">
        <w:t>2</w:t>
      </w:r>
      <w:r w:rsidRPr="004E7840">
        <w:t> %,</w:t>
      </w:r>
      <w:r w:rsidRPr="004E7840">
        <w:rPr>
          <w:szCs w:val="20"/>
          <w:lang w:eastAsia="cs-CZ"/>
        </w:rPr>
        <w:t xml:space="preserve"> </w:t>
      </w:r>
      <w:r w:rsidR="00DE41BF" w:rsidRPr="004E7840">
        <w:rPr>
          <w:szCs w:val="20"/>
          <w:lang w:eastAsia="cs-CZ"/>
        </w:rPr>
        <w:t xml:space="preserve">3. čtvrtletí </w:t>
      </w:r>
      <w:r w:rsidR="000F55B1" w:rsidRPr="000B1896">
        <w:rPr>
          <w:szCs w:val="20"/>
          <w:lang w:eastAsia="cs-CZ"/>
        </w:rPr>
        <w:t xml:space="preserve">přineslo </w:t>
      </w:r>
      <w:r w:rsidR="000B1896" w:rsidRPr="000B1896">
        <w:rPr>
          <w:szCs w:val="20"/>
        </w:rPr>
        <w:t xml:space="preserve">též </w:t>
      </w:r>
      <w:r w:rsidR="004E7840" w:rsidRPr="000B1896">
        <w:rPr>
          <w:szCs w:val="20"/>
        </w:rPr>
        <w:t>udržení</w:t>
      </w:r>
      <w:r w:rsidR="00741EDF" w:rsidRPr="004E7840">
        <w:rPr>
          <w:szCs w:val="20"/>
        </w:rPr>
        <w:t xml:space="preserve"> </w:t>
      </w:r>
      <w:r w:rsidRPr="004E7840">
        <w:rPr>
          <w:szCs w:val="20"/>
        </w:rPr>
        <w:t>mí</w:t>
      </w:r>
      <w:r w:rsidR="003A7B82" w:rsidRPr="004E7840">
        <w:rPr>
          <w:szCs w:val="20"/>
        </w:rPr>
        <w:t>ry</w:t>
      </w:r>
      <w:r w:rsidRPr="004E7840">
        <w:rPr>
          <w:szCs w:val="20"/>
        </w:rPr>
        <w:t xml:space="preserve"> zaměstnanosti</w:t>
      </w:r>
      <w:r w:rsidR="00741EDF" w:rsidRPr="004E7840">
        <w:rPr>
          <w:szCs w:val="20"/>
        </w:rPr>
        <w:t xml:space="preserve"> </w:t>
      </w:r>
      <w:r w:rsidR="003A7B82" w:rsidRPr="004E7840">
        <w:rPr>
          <w:szCs w:val="20"/>
        </w:rPr>
        <w:t xml:space="preserve">na </w:t>
      </w:r>
      <w:r w:rsidR="004E7840">
        <w:rPr>
          <w:szCs w:val="20"/>
        </w:rPr>
        <w:t xml:space="preserve">vysoké úrovni </w:t>
      </w:r>
      <w:r w:rsidR="007A3E1D" w:rsidRPr="004E7840">
        <w:rPr>
          <w:szCs w:val="20"/>
        </w:rPr>
        <w:t>7</w:t>
      </w:r>
      <w:r w:rsidR="004E7840" w:rsidRPr="004E7840">
        <w:rPr>
          <w:szCs w:val="20"/>
        </w:rPr>
        <w:t>5</w:t>
      </w:r>
      <w:r w:rsidR="003A7B82" w:rsidRPr="004E7840">
        <w:rPr>
          <w:szCs w:val="20"/>
        </w:rPr>
        <w:t>,2</w:t>
      </w:r>
      <w:r w:rsidRPr="004E7840">
        <w:rPr>
          <w:szCs w:val="20"/>
        </w:rPr>
        <w:t> %.</w:t>
      </w:r>
      <w:r w:rsidRPr="004E7840">
        <w:t xml:space="preserve"> R</w:t>
      </w:r>
      <w:r w:rsidRPr="004E7840">
        <w:rPr>
          <w:szCs w:val="20"/>
          <w:lang w:eastAsia="cs-CZ"/>
        </w:rPr>
        <w:t xml:space="preserve">ůst </w:t>
      </w:r>
      <w:r w:rsidR="0001777C" w:rsidRPr="004E7840">
        <w:rPr>
          <w:szCs w:val="20"/>
          <w:lang w:eastAsia="cs-CZ"/>
        </w:rPr>
        <w:t xml:space="preserve">nominální </w:t>
      </w:r>
      <w:r w:rsidRPr="004E7840">
        <w:rPr>
          <w:szCs w:val="20"/>
          <w:lang w:eastAsia="cs-CZ"/>
        </w:rPr>
        <w:t xml:space="preserve">průměrné mzdy o </w:t>
      </w:r>
      <w:r w:rsidR="0001777C" w:rsidRPr="004E7840">
        <w:rPr>
          <w:szCs w:val="20"/>
          <w:lang w:eastAsia="cs-CZ"/>
        </w:rPr>
        <w:t>6,9</w:t>
      </w:r>
      <w:r w:rsidRPr="004E7840">
        <w:rPr>
          <w:szCs w:val="20"/>
          <w:lang w:eastAsia="cs-CZ"/>
        </w:rPr>
        <w:t xml:space="preserve"> % byl </w:t>
      </w:r>
      <w:r w:rsidR="0001777C" w:rsidRPr="004E7840">
        <w:rPr>
          <w:szCs w:val="20"/>
          <w:lang w:eastAsia="cs-CZ"/>
        </w:rPr>
        <w:t>výsledkem kompromisu finančních možností podniků</w:t>
      </w:r>
      <w:r w:rsidR="0001777C" w:rsidRPr="004E7840">
        <w:t xml:space="preserve"> a jejich přetrvávající </w:t>
      </w:r>
      <w:r w:rsidR="00737582">
        <w:t xml:space="preserve">vysoké </w:t>
      </w:r>
      <w:r w:rsidR="0001777C" w:rsidRPr="004E7840">
        <w:t>poptávky po pracovní síle. Dvě pětiny mzdového nárůstu pohltila inflace.</w:t>
      </w:r>
    </w:p>
    <w:p w14:paraId="0F5018CC" w14:textId="77777777" w:rsidR="00867569" w:rsidRPr="004E7840" w:rsidRDefault="00B916A5" w:rsidP="00E42E00">
      <w:pPr>
        <w:pStyle w:val="Nadpis1"/>
      </w:pPr>
      <w:r w:rsidRPr="004E7840">
        <w:t xml:space="preserve">Zaměstnanost, nezaměstnanost a </w:t>
      </w:r>
      <w:r w:rsidR="00FF742B" w:rsidRPr="004E7840">
        <w:t xml:space="preserve">nahlášená </w:t>
      </w:r>
      <w:r w:rsidRPr="004E7840">
        <w:t>volná pracovní místa</w:t>
      </w:r>
    </w:p>
    <w:p w14:paraId="0ED41138" w14:textId="77777777" w:rsidR="00B916A5" w:rsidRPr="00717A9E" w:rsidRDefault="00B916A5" w:rsidP="00B916A5">
      <w:pPr>
        <w:rPr>
          <w:szCs w:val="20"/>
        </w:rPr>
      </w:pPr>
      <w:r w:rsidRPr="004E7840">
        <w:t xml:space="preserve">Výsledky výběrového šetření pracovních sil (VŠPS) </w:t>
      </w:r>
      <w:r w:rsidR="00C524B8" w:rsidRPr="004E7840">
        <w:t>ukaz</w:t>
      </w:r>
      <w:r w:rsidR="00424419" w:rsidRPr="004E7840">
        <w:t>ují</w:t>
      </w:r>
      <w:r w:rsidRPr="004E7840">
        <w:t xml:space="preserve"> </w:t>
      </w:r>
      <w:r w:rsidR="00424419" w:rsidRPr="004E7840">
        <w:t>setrvávání na vrcholu hospodářského cyklu. Z</w:t>
      </w:r>
      <w:r w:rsidRPr="004E7840">
        <w:t>aměstnanost</w:t>
      </w:r>
      <w:r w:rsidR="00424419" w:rsidRPr="004E7840">
        <w:t xml:space="preserve"> se</w:t>
      </w:r>
      <w:r w:rsidRPr="004E7840">
        <w:t xml:space="preserve"> </w:t>
      </w:r>
      <w:r w:rsidR="00424419" w:rsidRPr="004E7840">
        <w:t xml:space="preserve">udržela nad hranicí </w:t>
      </w:r>
      <w:r w:rsidRPr="004E7840">
        <w:t>5,3 milionu osob</w:t>
      </w:r>
      <w:r w:rsidR="00424419" w:rsidRPr="004E7840">
        <w:t xml:space="preserve">, třebaže po sezónním očištění čísla ukazují drobný </w:t>
      </w:r>
      <w:r w:rsidR="00C524B8" w:rsidRPr="004E7840">
        <w:t xml:space="preserve">mezičtvrtletní </w:t>
      </w:r>
      <w:r w:rsidR="00424419" w:rsidRPr="004E7840">
        <w:t>pokles</w:t>
      </w:r>
      <w:r w:rsidRPr="004E7840">
        <w:t xml:space="preserve">; </w:t>
      </w:r>
      <w:r w:rsidR="00424419" w:rsidRPr="004E7840">
        <w:t>3</w:t>
      </w:r>
      <w:r w:rsidRPr="004E7840">
        <w:t>. čtvrtletí 201</w:t>
      </w:r>
      <w:r w:rsidR="00741EDF" w:rsidRPr="004E7840">
        <w:t>9</w:t>
      </w:r>
      <w:r w:rsidRPr="004E7840">
        <w:t xml:space="preserve"> tak přineslo míru </w:t>
      </w:r>
      <w:r w:rsidRPr="004E7840">
        <w:rPr>
          <w:szCs w:val="20"/>
        </w:rPr>
        <w:t>zaměstnanosti 7</w:t>
      </w:r>
      <w:r w:rsidR="004E7840" w:rsidRPr="004E7840">
        <w:rPr>
          <w:szCs w:val="20"/>
        </w:rPr>
        <w:t>5</w:t>
      </w:r>
      <w:r w:rsidR="003A7B82" w:rsidRPr="004E7840">
        <w:rPr>
          <w:szCs w:val="20"/>
        </w:rPr>
        <w:t>,2</w:t>
      </w:r>
      <w:r w:rsidRPr="004E7840">
        <w:rPr>
          <w:szCs w:val="20"/>
        </w:rPr>
        <w:t> % ve</w:t>
      </w:r>
      <w:r w:rsidRPr="002225C6">
        <w:rPr>
          <w:szCs w:val="20"/>
        </w:rPr>
        <w:t xml:space="preserve"> věkové skupině 15–64 let. Výrazné jsou </w:t>
      </w:r>
      <w:r w:rsidR="00424419">
        <w:rPr>
          <w:szCs w:val="20"/>
        </w:rPr>
        <w:t xml:space="preserve">pokračující </w:t>
      </w:r>
      <w:r w:rsidRPr="002225C6">
        <w:rPr>
          <w:szCs w:val="20"/>
        </w:rPr>
        <w:t>změny ve věkové struktuře, které znamenají kles</w:t>
      </w:r>
      <w:r w:rsidR="00424419">
        <w:rPr>
          <w:szCs w:val="20"/>
        </w:rPr>
        <w:t>ání</w:t>
      </w:r>
      <w:r w:rsidRPr="002225C6">
        <w:rPr>
          <w:szCs w:val="20"/>
        </w:rPr>
        <w:t xml:space="preserve"> počtu mlad</w:t>
      </w:r>
      <w:r w:rsidR="00717A9E">
        <w:rPr>
          <w:szCs w:val="20"/>
        </w:rPr>
        <w:t>šíc</w:t>
      </w:r>
      <w:r w:rsidRPr="002225C6">
        <w:rPr>
          <w:szCs w:val="20"/>
        </w:rPr>
        <w:t>h pracujících osob</w:t>
      </w:r>
      <w:r w:rsidR="00717A9E">
        <w:rPr>
          <w:szCs w:val="20"/>
        </w:rPr>
        <w:t xml:space="preserve"> do 40 let</w:t>
      </w:r>
      <w:r w:rsidRPr="002225C6">
        <w:rPr>
          <w:szCs w:val="20"/>
        </w:rPr>
        <w:t xml:space="preserve"> a </w:t>
      </w:r>
      <w:r w:rsidR="00042A95">
        <w:rPr>
          <w:szCs w:val="20"/>
        </w:rPr>
        <w:t>na druhé straně</w:t>
      </w:r>
      <w:r w:rsidR="00042A95" w:rsidRPr="002225C6">
        <w:rPr>
          <w:szCs w:val="20"/>
        </w:rPr>
        <w:t xml:space="preserve"> </w:t>
      </w:r>
      <w:r w:rsidRPr="002225C6">
        <w:rPr>
          <w:szCs w:val="20"/>
        </w:rPr>
        <w:t>nárůst zaměstnaných ve vyšším věku</w:t>
      </w:r>
      <w:r w:rsidR="00717A9E">
        <w:rPr>
          <w:szCs w:val="20"/>
        </w:rPr>
        <w:t>, zejména ve věkové skupině 45-49 let, ale výrazně též u 55-59 let a starších 65 let</w:t>
      </w:r>
      <w:r w:rsidRPr="002225C6">
        <w:rPr>
          <w:szCs w:val="20"/>
        </w:rPr>
        <w:t>.</w:t>
      </w:r>
    </w:p>
    <w:p w14:paraId="78A55347" w14:textId="77777777" w:rsidR="00B916A5" w:rsidRPr="00B916A5" w:rsidRDefault="00B916A5" w:rsidP="00B916A5">
      <w:pPr>
        <w:rPr>
          <w:color w:val="767171"/>
        </w:rPr>
      </w:pPr>
      <w:r w:rsidRPr="002225C6">
        <w:rPr>
          <w:szCs w:val="20"/>
        </w:rPr>
        <w:t xml:space="preserve">Nárůst poptávky podniků po pracovní síle je </w:t>
      </w:r>
      <w:r w:rsidR="00424419">
        <w:rPr>
          <w:szCs w:val="20"/>
        </w:rPr>
        <w:t>nadále velmi silný.</w:t>
      </w:r>
      <w:r w:rsidRPr="002225C6">
        <w:rPr>
          <w:szCs w:val="20"/>
        </w:rPr>
        <w:t xml:space="preserve"> </w:t>
      </w:r>
      <w:r w:rsidR="00424419">
        <w:rPr>
          <w:szCs w:val="20"/>
        </w:rPr>
        <w:t>Ú</w:t>
      </w:r>
      <w:r w:rsidRPr="002225C6">
        <w:rPr>
          <w:szCs w:val="20"/>
        </w:rPr>
        <w:t xml:space="preserve">řad práce </w:t>
      </w:r>
      <w:r w:rsidR="00424419">
        <w:rPr>
          <w:szCs w:val="20"/>
        </w:rPr>
        <w:t>vykazuje</w:t>
      </w:r>
      <w:r w:rsidRPr="002225C6">
        <w:rPr>
          <w:szCs w:val="20"/>
        </w:rPr>
        <w:t xml:space="preserve"> počet </w:t>
      </w:r>
      <w:r w:rsidR="00424419">
        <w:rPr>
          <w:szCs w:val="20"/>
        </w:rPr>
        <w:t>na</w:t>
      </w:r>
      <w:r w:rsidR="00424419" w:rsidRPr="002225C6">
        <w:rPr>
          <w:szCs w:val="20"/>
        </w:rPr>
        <w:t>hlášen</w:t>
      </w:r>
      <w:r w:rsidR="00424419" w:rsidRPr="00FF742B">
        <w:rPr>
          <w:szCs w:val="20"/>
        </w:rPr>
        <w:t>ých</w:t>
      </w:r>
      <w:r w:rsidR="00424419" w:rsidRPr="002225C6">
        <w:rPr>
          <w:szCs w:val="20"/>
        </w:rPr>
        <w:t xml:space="preserve"> </w:t>
      </w:r>
      <w:r w:rsidRPr="002225C6">
        <w:rPr>
          <w:szCs w:val="20"/>
        </w:rPr>
        <w:t>volných pracovních míst</w:t>
      </w:r>
      <w:r w:rsidR="00424419">
        <w:rPr>
          <w:szCs w:val="20"/>
        </w:rPr>
        <w:t>, kterých</w:t>
      </w:r>
      <w:r w:rsidRPr="00FF742B">
        <w:rPr>
          <w:szCs w:val="20"/>
        </w:rPr>
        <w:t xml:space="preserve"> na konci </w:t>
      </w:r>
      <w:r w:rsidR="00424419">
        <w:rPr>
          <w:szCs w:val="20"/>
        </w:rPr>
        <w:t>říjn</w:t>
      </w:r>
      <w:r w:rsidR="0024036E">
        <w:rPr>
          <w:szCs w:val="20"/>
        </w:rPr>
        <w:t>a</w:t>
      </w:r>
      <w:r w:rsidR="00FF742B" w:rsidRPr="00FF742B">
        <w:rPr>
          <w:szCs w:val="20"/>
        </w:rPr>
        <w:t xml:space="preserve"> </w:t>
      </w:r>
      <w:r w:rsidRPr="00FF742B">
        <w:rPr>
          <w:szCs w:val="20"/>
        </w:rPr>
        <w:t>201</w:t>
      </w:r>
      <w:r w:rsidR="00717A9E">
        <w:rPr>
          <w:szCs w:val="20"/>
        </w:rPr>
        <w:t>9</w:t>
      </w:r>
      <w:r w:rsidRPr="00FF742B">
        <w:rPr>
          <w:szCs w:val="20"/>
        </w:rPr>
        <w:t xml:space="preserve"> </w:t>
      </w:r>
      <w:r w:rsidR="00424419">
        <w:rPr>
          <w:szCs w:val="20"/>
        </w:rPr>
        <w:t>spočet</w:t>
      </w:r>
      <w:r w:rsidRPr="00FF742B">
        <w:rPr>
          <w:szCs w:val="20"/>
        </w:rPr>
        <w:t xml:space="preserve">l </w:t>
      </w:r>
      <w:r w:rsidRPr="00513E28">
        <w:rPr>
          <w:rFonts w:cs="Arial"/>
          <w:szCs w:val="20"/>
        </w:rPr>
        <w:t>3</w:t>
      </w:r>
      <w:r w:rsidR="00424419">
        <w:rPr>
          <w:rFonts w:cs="Arial"/>
          <w:szCs w:val="20"/>
        </w:rPr>
        <w:t>37</w:t>
      </w:r>
      <w:r w:rsidRPr="00513E28">
        <w:rPr>
          <w:rFonts w:cs="Arial"/>
          <w:szCs w:val="20"/>
        </w:rPr>
        <w:t> tis.</w:t>
      </w:r>
      <w:r w:rsidRPr="00513E28">
        <w:rPr>
          <w:szCs w:val="20"/>
        </w:rPr>
        <w:t xml:space="preserve">, </w:t>
      </w:r>
      <w:r w:rsidRPr="00FF742B">
        <w:rPr>
          <w:szCs w:val="20"/>
        </w:rPr>
        <w:t xml:space="preserve">což je </w:t>
      </w:r>
      <w:r w:rsidR="00424419">
        <w:rPr>
          <w:szCs w:val="20"/>
        </w:rPr>
        <w:t>drobný pokles proti předchozímu měsíci.</w:t>
      </w:r>
      <w:r w:rsidRPr="00FF742B">
        <w:rPr>
          <w:szCs w:val="20"/>
        </w:rPr>
        <w:t xml:space="preserve"> </w:t>
      </w:r>
      <w:r w:rsidR="00424419">
        <w:rPr>
          <w:szCs w:val="20"/>
        </w:rPr>
        <w:t>D</w:t>
      </w:r>
      <w:r w:rsidRPr="00FF742B">
        <w:rPr>
          <w:rFonts w:cs="Arial"/>
          <w:szCs w:val="20"/>
        </w:rPr>
        <w:t xml:space="preserve">osažitelných uchazečů o zaměstnání ve věku 15 - 64 let bylo </w:t>
      </w:r>
      <w:r w:rsidR="00FF742B" w:rsidRPr="00513E28">
        <w:rPr>
          <w:rFonts w:cs="Arial"/>
          <w:szCs w:val="20"/>
        </w:rPr>
        <w:t xml:space="preserve">evidováno </w:t>
      </w:r>
      <w:r w:rsidR="00513E28" w:rsidRPr="00513E28">
        <w:rPr>
          <w:rFonts w:cs="Arial"/>
          <w:szCs w:val="20"/>
        </w:rPr>
        <w:t>1</w:t>
      </w:r>
      <w:r w:rsidR="00424419">
        <w:rPr>
          <w:rFonts w:cs="Arial"/>
          <w:szCs w:val="20"/>
        </w:rPr>
        <w:t>77</w:t>
      </w:r>
      <w:r w:rsidRPr="00513E28">
        <w:rPr>
          <w:rFonts w:cs="Arial"/>
          <w:szCs w:val="20"/>
        </w:rPr>
        <w:t xml:space="preserve"> tis. </w:t>
      </w:r>
      <w:r w:rsidRPr="00FF742B">
        <w:rPr>
          <w:rFonts w:cs="Arial"/>
          <w:szCs w:val="20"/>
        </w:rPr>
        <w:t>P</w:t>
      </w:r>
      <w:r w:rsidRPr="00FF742B">
        <w:rPr>
          <w:szCs w:val="20"/>
        </w:rPr>
        <w:t xml:space="preserve">odíl nezaměstnaných osob (počet v evidenci ÚP poměřený </w:t>
      </w:r>
      <w:r w:rsidRPr="00FF742B">
        <w:rPr>
          <w:rFonts w:cs="Arial"/>
          <w:szCs w:val="20"/>
        </w:rPr>
        <w:t xml:space="preserve">k obyvatelstvu) </w:t>
      </w:r>
      <w:r w:rsidR="00424419">
        <w:rPr>
          <w:szCs w:val="20"/>
        </w:rPr>
        <w:t>pokles</w:t>
      </w:r>
      <w:r w:rsidR="00FF742B" w:rsidRPr="00FF742B">
        <w:rPr>
          <w:szCs w:val="20"/>
        </w:rPr>
        <w:t>l</w:t>
      </w:r>
      <w:r w:rsidRPr="00FF742B">
        <w:rPr>
          <w:szCs w:val="20"/>
        </w:rPr>
        <w:t xml:space="preserve"> </w:t>
      </w:r>
      <w:r w:rsidR="00424419">
        <w:rPr>
          <w:szCs w:val="20"/>
        </w:rPr>
        <w:t xml:space="preserve">na </w:t>
      </w:r>
      <w:r w:rsidR="00513E28" w:rsidRPr="00513E28">
        <w:rPr>
          <w:szCs w:val="20"/>
        </w:rPr>
        <w:t>2,</w:t>
      </w:r>
      <w:r w:rsidR="00424419">
        <w:rPr>
          <w:szCs w:val="20"/>
        </w:rPr>
        <w:t>6</w:t>
      </w:r>
      <w:r w:rsidRPr="00513E28">
        <w:rPr>
          <w:szCs w:val="20"/>
        </w:rPr>
        <w:t> %</w:t>
      </w:r>
      <w:r w:rsidRPr="00513E28">
        <w:t>.</w:t>
      </w:r>
    </w:p>
    <w:p w14:paraId="7978C4FF" w14:textId="77777777" w:rsidR="00B916A5" w:rsidRPr="00B916A5" w:rsidRDefault="00B916A5" w:rsidP="00B916A5">
      <w:pPr>
        <w:rPr>
          <w:color w:val="767171"/>
        </w:rPr>
      </w:pPr>
      <w:r w:rsidRPr="002225C6">
        <w:t>Celkový počet nezaměstnaných dle VŠPS (definice ILO</w:t>
      </w:r>
      <w:r w:rsidR="00FF742B">
        <w:t xml:space="preserve"> – osoby aktivně hledající práci)</w:t>
      </w:r>
      <w:r w:rsidRPr="002225C6">
        <w:t xml:space="preserve"> v</w:t>
      </w:r>
      <w:r w:rsidR="00424419">
        <w:t>e</w:t>
      </w:r>
      <w:r w:rsidR="00FF742B">
        <w:t> </w:t>
      </w:r>
      <w:r w:rsidR="00424419">
        <w:t>3</w:t>
      </w:r>
      <w:r w:rsidRPr="002225C6">
        <w:t>. </w:t>
      </w:r>
      <w:r w:rsidR="00717A9E">
        <w:t>čtvrtletí 2019</w:t>
      </w:r>
      <w:r w:rsidRPr="002225C6">
        <w:t xml:space="preserve"> </w:t>
      </w:r>
      <w:r w:rsidR="00C524B8">
        <w:t xml:space="preserve">dosáhl hodnoty </w:t>
      </w:r>
      <w:r w:rsidRPr="002225C6">
        <w:t>1</w:t>
      </w:r>
      <w:r w:rsidR="00C524B8">
        <w:t>14</w:t>
      </w:r>
      <w:r w:rsidRPr="002225C6">
        <w:t>,</w:t>
      </w:r>
      <w:r w:rsidR="00C524B8">
        <w:t>9 tis. osob,</w:t>
      </w:r>
      <w:r w:rsidRPr="002225C6">
        <w:t xml:space="preserve"> </w:t>
      </w:r>
      <w:r w:rsidR="00C524B8">
        <w:t xml:space="preserve">po sezónním očištění čísla ukazují mezičtvrtletní nárůst o 8,4 tis. osob. </w:t>
      </w:r>
      <w:r w:rsidR="00FF742B">
        <w:t>Obecná m</w:t>
      </w:r>
      <w:r w:rsidRPr="002225C6">
        <w:t>íra nezaměstnanosti se dostala na hodnotu 2,</w:t>
      </w:r>
      <w:r w:rsidR="00C524B8">
        <w:t>2</w:t>
      </w:r>
      <w:r w:rsidRPr="002225C6">
        <w:t xml:space="preserve"> %. </w:t>
      </w:r>
      <w:r w:rsidR="00717A9E">
        <w:t>Meziročně kles</w:t>
      </w:r>
      <w:r w:rsidRPr="002225C6">
        <w:t>l</w:t>
      </w:r>
      <w:r w:rsidR="00C524B8">
        <w:t xml:space="preserve"> o 5</w:t>
      </w:r>
      <w:r w:rsidR="00717A9E">
        <w:t>,</w:t>
      </w:r>
      <w:r w:rsidR="00C524B8">
        <w:t>7</w:t>
      </w:r>
      <w:r w:rsidR="00717A9E">
        <w:t xml:space="preserve"> tis.</w:t>
      </w:r>
      <w:r w:rsidRPr="002225C6">
        <w:t xml:space="preserve"> i počet dlouhodobě nezaměstnaných, </w:t>
      </w:r>
      <w:r w:rsidR="00717A9E">
        <w:t>t</w:t>
      </w:r>
      <w:r w:rsidRPr="002225C6">
        <w:t>e</w:t>
      </w:r>
      <w:r w:rsidR="00717A9E">
        <w:t>n</w:t>
      </w:r>
      <w:r w:rsidRPr="002225C6">
        <w:t xml:space="preserve"> se snížil na </w:t>
      </w:r>
      <w:r w:rsidR="000F55B1">
        <w:t>30,7</w:t>
      </w:r>
      <w:r w:rsidRPr="002225C6">
        <w:t> tis. osob</w:t>
      </w:r>
      <w:r>
        <w:t>; v</w:t>
      </w:r>
      <w:r w:rsidR="000F55B1">
        <w:t>íce než rok tak bylo bez práce 26,7</w:t>
      </w:r>
      <w:r>
        <w:t> % nezaměstnaných.</w:t>
      </w:r>
    </w:p>
    <w:p w14:paraId="292A74BB" w14:textId="63A2083D" w:rsidR="00A56C80" w:rsidRDefault="00B916A5" w:rsidP="00B916A5">
      <w:r w:rsidRPr="002225C6">
        <w:t xml:space="preserve">V České republice je také </w:t>
      </w:r>
      <w:r w:rsidR="00C524B8">
        <w:t>značný</w:t>
      </w:r>
      <w:r w:rsidRPr="002225C6">
        <w:t xml:space="preserve"> počet osob, které nepracují, aktivně si práci nehledají, ale ve VŠPS uvádějí, že by pracovat chtěly. Tato nevyužitá pracovní rezerva se meziročně snížila </w:t>
      </w:r>
      <w:r w:rsidR="00B94AAC">
        <w:t>o </w:t>
      </w:r>
      <w:r w:rsidR="00C524B8">
        <w:t xml:space="preserve">12,4 tis. </w:t>
      </w:r>
      <w:r w:rsidRPr="002225C6">
        <w:t>na </w:t>
      </w:r>
      <w:r w:rsidR="00C524B8">
        <w:t>98,0</w:t>
      </w:r>
      <w:r w:rsidRPr="002225C6">
        <w:t xml:space="preserve"> tisíc</w:t>
      </w:r>
      <w:r w:rsidR="00C524B8">
        <w:t xml:space="preserve"> osob, nejméně v historii měření</w:t>
      </w:r>
      <w:r>
        <w:t>.</w:t>
      </w:r>
      <w:r w:rsidR="00C524B8">
        <w:t xml:space="preserve"> Stoupající ekonomická aktivita obyvatel je patrná zejména u žen.</w:t>
      </w:r>
    </w:p>
    <w:p w14:paraId="5CCCFAC8" w14:textId="77777777" w:rsidR="00B916A5" w:rsidRPr="00741EDF" w:rsidRDefault="00B916A5" w:rsidP="00B916A5">
      <w:pPr>
        <w:rPr>
          <w:color w:val="806000" w:themeColor="accent4" w:themeShade="80"/>
        </w:rPr>
      </w:pPr>
    </w:p>
    <w:p w14:paraId="3EBDA41F" w14:textId="77777777" w:rsidR="00B916A5" w:rsidRPr="00A93708" w:rsidRDefault="00B916A5" w:rsidP="00B916A5">
      <w:pPr>
        <w:pStyle w:val="Nadpis1"/>
      </w:pPr>
      <w:r w:rsidRPr="00A93708">
        <w:t>Evidenční počet zaměstnanců</w:t>
      </w:r>
      <w:r w:rsidR="004B201A" w:rsidRPr="00A93708">
        <w:t xml:space="preserve"> přepočtený na plně zaměstnané</w:t>
      </w:r>
    </w:p>
    <w:p w14:paraId="0C4E0E75" w14:textId="403D61DF" w:rsidR="00B916A5" w:rsidRPr="00D7431F" w:rsidRDefault="00B916A5" w:rsidP="00B916A5">
      <w:pPr>
        <w:pStyle w:val="Perex"/>
        <w:spacing w:after="0"/>
        <w:rPr>
          <w:b w:val="0"/>
          <w:szCs w:val="20"/>
          <w:lang w:eastAsia="cs-CZ"/>
        </w:rPr>
      </w:pPr>
      <w:r w:rsidRPr="00A93708">
        <w:rPr>
          <w:b w:val="0"/>
          <w:szCs w:val="20"/>
          <w:lang w:eastAsia="cs-CZ"/>
        </w:rPr>
        <w:t xml:space="preserve">Předběžné údaje podnikové statistiky ČSÚ </w:t>
      </w:r>
      <w:r w:rsidR="009135AE">
        <w:rPr>
          <w:b w:val="0"/>
          <w:szCs w:val="20"/>
          <w:lang w:eastAsia="cs-CZ"/>
        </w:rPr>
        <w:t>ilustrují</w:t>
      </w:r>
      <w:r w:rsidRPr="00A93708">
        <w:rPr>
          <w:b w:val="0"/>
          <w:szCs w:val="20"/>
          <w:lang w:eastAsia="cs-CZ"/>
        </w:rPr>
        <w:t xml:space="preserve"> </w:t>
      </w:r>
      <w:r w:rsidR="000F55B1">
        <w:rPr>
          <w:b w:val="0"/>
          <w:szCs w:val="20"/>
          <w:lang w:eastAsia="cs-CZ"/>
        </w:rPr>
        <w:t xml:space="preserve">letošní </w:t>
      </w:r>
      <w:r w:rsidR="009135AE">
        <w:rPr>
          <w:b w:val="0"/>
          <w:szCs w:val="20"/>
          <w:lang w:eastAsia="cs-CZ"/>
        </w:rPr>
        <w:t xml:space="preserve">stagnaci na trhu práce svými ukazateli, především v </w:t>
      </w:r>
      <w:r w:rsidRPr="00A93708">
        <w:rPr>
          <w:b w:val="0"/>
          <w:szCs w:val="20"/>
          <w:lang w:eastAsia="cs-CZ"/>
        </w:rPr>
        <w:t>růstu evidenčního počtu zaměstnanců. V</w:t>
      </w:r>
      <w:r w:rsidR="00C30A07">
        <w:rPr>
          <w:b w:val="0"/>
        </w:rPr>
        <w:t>e</w:t>
      </w:r>
      <w:r w:rsidRPr="00A93708">
        <w:rPr>
          <w:b w:val="0"/>
        </w:rPr>
        <w:t> </w:t>
      </w:r>
      <w:r w:rsidR="00C30A07">
        <w:rPr>
          <w:b w:val="0"/>
        </w:rPr>
        <w:t>3</w:t>
      </w:r>
      <w:r w:rsidRPr="00A93708">
        <w:rPr>
          <w:b w:val="0"/>
        </w:rPr>
        <w:t>. čtvrtletí 201</w:t>
      </w:r>
      <w:r w:rsidR="00A93708">
        <w:rPr>
          <w:b w:val="0"/>
        </w:rPr>
        <w:t>9</w:t>
      </w:r>
      <w:r w:rsidRPr="00A93708">
        <w:rPr>
          <w:b w:val="0"/>
        </w:rPr>
        <w:t xml:space="preserve"> ve srovnání se stejným obdobím</w:t>
      </w:r>
      <w:r w:rsidR="00C30A07">
        <w:rPr>
          <w:b w:val="0"/>
        </w:rPr>
        <w:t xml:space="preserve"> minulého roku přibylo 5,4</w:t>
      </w:r>
      <w:r w:rsidRPr="00605F00">
        <w:rPr>
          <w:b w:val="0"/>
        </w:rPr>
        <w:t xml:space="preserve"> tis. zaměstnanců přepočtených na plně zaměstnané, to je relativní nárůst </w:t>
      </w:r>
      <w:r w:rsidR="000F55B1">
        <w:rPr>
          <w:b w:val="0"/>
        </w:rPr>
        <w:t xml:space="preserve">pouze </w:t>
      </w:r>
      <w:r w:rsidRPr="00605F00">
        <w:rPr>
          <w:b w:val="0"/>
        </w:rPr>
        <w:t>o 0,</w:t>
      </w:r>
      <w:r w:rsidR="00C30A07">
        <w:rPr>
          <w:b w:val="0"/>
        </w:rPr>
        <w:t>1</w:t>
      </w:r>
      <w:r w:rsidRPr="00605F00">
        <w:rPr>
          <w:b w:val="0"/>
        </w:rPr>
        <w:t xml:space="preserve"> %, čímž </w:t>
      </w:r>
      <w:r w:rsidR="00605F00" w:rsidRPr="00605F00">
        <w:rPr>
          <w:b w:val="0"/>
        </w:rPr>
        <w:t>jsme se dostali na hodnotu 4 075</w:t>
      </w:r>
      <w:r w:rsidRPr="00605F00">
        <w:rPr>
          <w:b w:val="0"/>
        </w:rPr>
        <w:t>,</w:t>
      </w:r>
      <w:r w:rsidR="009135AE">
        <w:rPr>
          <w:b w:val="0"/>
        </w:rPr>
        <w:t>3 tis.</w:t>
      </w:r>
      <w:r w:rsidRPr="00605F00">
        <w:rPr>
          <w:b w:val="0"/>
        </w:rPr>
        <w:t xml:space="preserve"> </w:t>
      </w:r>
      <w:r w:rsidR="00605F00" w:rsidRPr="00605F00">
        <w:rPr>
          <w:b w:val="0"/>
        </w:rPr>
        <w:t>T</w:t>
      </w:r>
      <w:r w:rsidRPr="00605F00">
        <w:rPr>
          <w:b w:val="0"/>
          <w:szCs w:val="20"/>
          <w:lang w:eastAsia="cs-CZ"/>
        </w:rPr>
        <w:t>ento ukazatel ro</w:t>
      </w:r>
      <w:r w:rsidRPr="00D7431F">
        <w:rPr>
          <w:b w:val="0"/>
          <w:szCs w:val="20"/>
          <w:lang w:eastAsia="cs-CZ"/>
        </w:rPr>
        <w:t>st</w:t>
      </w:r>
      <w:r w:rsidR="009135AE" w:rsidRPr="00D7431F">
        <w:rPr>
          <w:b w:val="0"/>
          <w:szCs w:val="20"/>
          <w:lang w:eastAsia="cs-CZ"/>
        </w:rPr>
        <w:t>l</w:t>
      </w:r>
      <w:r w:rsidRPr="00D7431F">
        <w:rPr>
          <w:b w:val="0"/>
          <w:szCs w:val="20"/>
          <w:lang w:eastAsia="cs-CZ"/>
        </w:rPr>
        <w:t xml:space="preserve"> od roku 2014</w:t>
      </w:r>
      <w:r w:rsidR="00605F00" w:rsidRPr="00D7431F">
        <w:rPr>
          <w:b w:val="0"/>
          <w:szCs w:val="20"/>
          <w:lang w:eastAsia="cs-CZ"/>
        </w:rPr>
        <w:t>,</w:t>
      </w:r>
      <w:r w:rsidRPr="00D7431F">
        <w:rPr>
          <w:b w:val="0"/>
          <w:szCs w:val="20"/>
          <w:lang w:eastAsia="cs-CZ"/>
        </w:rPr>
        <w:t xml:space="preserve"> hodnoty meziročního nárůstu </w:t>
      </w:r>
      <w:r w:rsidR="00F17C8B">
        <w:rPr>
          <w:b w:val="0"/>
          <w:szCs w:val="20"/>
          <w:lang w:eastAsia="cs-CZ"/>
        </w:rPr>
        <w:t>kolísa</w:t>
      </w:r>
      <w:r w:rsidR="009135AE" w:rsidRPr="00D7431F">
        <w:rPr>
          <w:b w:val="0"/>
          <w:szCs w:val="20"/>
          <w:lang w:eastAsia="cs-CZ"/>
        </w:rPr>
        <w:t>ly,</w:t>
      </w:r>
      <w:r w:rsidRPr="00D7431F">
        <w:rPr>
          <w:b w:val="0"/>
          <w:szCs w:val="20"/>
          <w:lang w:eastAsia="cs-CZ"/>
        </w:rPr>
        <w:t xml:space="preserve"> a</w:t>
      </w:r>
      <w:r w:rsidR="009135AE" w:rsidRPr="00D7431F">
        <w:rPr>
          <w:b w:val="0"/>
          <w:szCs w:val="20"/>
          <w:lang w:eastAsia="cs-CZ"/>
        </w:rPr>
        <w:t>ž se</w:t>
      </w:r>
      <w:r w:rsidRPr="00D7431F">
        <w:rPr>
          <w:b w:val="0"/>
          <w:szCs w:val="20"/>
          <w:lang w:eastAsia="cs-CZ"/>
        </w:rPr>
        <w:t xml:space="preserve"> </w:t>
      </w:r>
      <w:r w:rsidR="002B44AE">
        <w:rPr>
          <w:b w:val="0"/>
          <w:szCs w:val="20"/>
          <w:lang w:eastAsia="cs-CZ"/>
        </w:rPr>
        <w:t xml:space="preserve">aktuálně </w:t>
      </w:r>
      <w:r w:rsidRPr="00D7431F">
        <w:rPr>
          <w:b w:val="0"/>
          <w:szCs w:val="20"/>
          <w:lang w:eastAsia="cs-CZ"/>
        </w:rPr>
        <w:t xml:space="preserve">růstový trend </w:t>
      </w:r>
      <w:r w:rsidR="009135AE" w:rsidRPr="00D7431F">
        <w:rPr>
          <w:b w:val="0"/>
          <w:szCs w:val="20"/>
          <w:lang w:eastAsia="cs-CZ"/>
        </w:rPr>
        <w:t>takřka zastavil</w:t>
      </w:r>
      <w:r w:rsidRPr="00D7431F">
        <w:rPr>
          <w:b w:val="0"/>
          <w:szCs w:val="20"/>
          <w:lang w:eastAsia="cs-CZ"/>
        </w:rPr>
        <w:t>.</w:t>
      </w:r>
    </w:p>
    <w:p w14:paraId="298D6623" w14:textId="44F869FD" w:rsidR="00D7431F" w:rsidRPr="00D7431F" w:rsidRDefault="002B44AE" w:rsidP="00B916A5">
      <w:pPr>
        <w:pStyle w:val="Perex"/>
        <w:spacing w:after="0"/>
        <w:rPr>
          <w:b w:val="0"/>
        </w:rPr>
      </w:pPr>
      <w:r>
        <w:rPr>
          <w:b w:val="0"/>
        </w:rPr>
        <w:t>Z hlediska jednotlivých</w:t>
      </w:r>
      <w:r w:rsidR="00B916A5" w:rsidRPr="00D7431F">
        <w:rPr>
          <w:b w:val="0"/>
        </w:rPr>
        <w:t xml:space="preserve"> odvětví</w:t>
      </w:r>
      <w:r>
        <w:rPr>
          <w:b w:val="0"/>
        </w:rPr>
        <w:t xml:space="preserve"> </w:t>
      </w:r>
      <w:r w:rsidR="00B94AAC">
        <w:rPr>
          <w:b w:val="0"/>
        </w:rPr>
        <w:t xml:space="preserve">jsou tendence různorodé, </w:t>
      </w:r>
      <w:r>
        <w:rPr>
          <w:b w:val="0"/>
        </w:rPr>
        <w:t>p</w:t>
      </w:r>
      <w:r w:rsidR="009135AE" w:rsidRPr="00D7431F">
        <w:rPr>
          <w:b w:val="0"/>
        </w:rPr>
        <w:t>okles</w:t>
      </w:r>
      <w:r w:rsidR="00B94AAC">
        <w:rPr>
          <w:b w:val="0"/>
        </w:rPr>
        <w:t>y</w:t>
      </w:r>
      <w:r w:rsidR="009135AE" w:rsidRPr="00D7431F">
        <w:rPr>
          <w:b w:val="0"/>
        </w:rPr>
        <w:t xml:space="preserve"> </w:t>
      </w:r>
      <w:r w:rsidR="00B94AAC">
        <w:rPr>
          <w:b w:val="0"/>
        </w:rPr>
        <w:t xml:space="preserve">se </w:t>
      </w:r>
      <w:r w:rsidR="000F55B1">
        <w:rPr>
          <w:b w:val="0"/>
        </w:rPr>
        <w:t xml:space="preserve">očividně </w:t>
      </w:r>
      <w:r w:rsidR="009135AE" w:rsidRPr="00D7431F">
        <w:rPr>
          <w:b w:val="0"/>
        </w:rPr>
        <w:t xml:space="preserve">soustředí do primárního a sekundárního sektoru, tedy do zemědělství a průmyslu. </w:t>
      </w:r>
      <w:r w:rsidR="000372CD">
        <w:rPr>
          <w:b w:val="0"/>
        </w:rPr>
        <w:t xml:space="preserve">Rozhodně není novinkou </w:t>
      </w:r>
      <w:r w:rsidR="009135AE" w:rsidRPr="00D7431F">
        <w:rPr>
          <w:b w:val="0"/>
        </w:rPr>
        <w:t xml:space="preserve">klesání počtu </w:t>
      </w:r>
      <w:r>
        <w:rPr>
          <w:b w:val="0"/>
        </w:rPr>
        <w:t>zaměstnanců v </w:t>
      </w:r>
      <w:r w:rsidR="00D7431F" w:rsidRPr="00D7431F">
        <w:rPr>
          <w:b w:val="0"/>
        </w:rPr>
        <w:t>neperspektivní</w:t>
      </w:r>
      <w:r w:rsidR="00A851D9" w:rsidRPr="00D7431F">
        <w:rPr>
          <w:b w:val="0"/>
        </w:rPr>
        <w:t xml:space="preserve"> těžb</w:t>
      </w:r>
      <w:r w:rsidR="009135AE" w:rsidRPr="00D7431F">
        <w:rPr>
          <w:b w:val="0"/>
        </w:rPr>
        <w:t>ě</w:t>
      </w:r>
      <w:r w:rsidR="00A851D9" w:rsidRPr="00D7431F">
        <w:rPr>
          <w:b w:val="0"/>
        </w:rPr>
        <w:t xml:space="preserve"> a dobývání, </w:t>
      </w:r>
      <w:r>
        <w:rPr>
          <w:b w:val="0"/>
        </w:rPr>
        <w:t xml:space="preserve">kde </w:t>
      </w:r>
      <w:r w:rsidR="009135AE" w:rsidRPr="00D7431F">
        <w:rPr>
          <w:b w:val="0"/>
        </w:rPr>
        <w:t xml:space="preserve">jde naopak o dlouhodobý </w:t>
      </w:r>
      <w:r w:rsidR="00B94AAC">
        <w:rPr>
          <w:b w:val="0"/>
        </w:rPr>
        <w:t>vývoj</w:t>
      </w:r>
      <w:r w:rsidR="009135AE" w:rsidRPr="00D7431F">
        <w:rPr>
          <w:b w:val="0"/>
        </w:rPr>
        <w:t>.</w:t>
      </w:r>
      <w:r w:rsidR="00D7431F" w:rsidRPr="00D7431F">
        <w:rPr>
          <w:b w:val="0"/>
        </w:rPr>
        <w:t xml:space="preserve"> Ta</w:t>
      </w:r>
      <w:r w:rsidR="00D7431F">
        <w:rPr>
          <w:b w:val="0"/>
        </w:rPr>
        <w:t>m</w:t>
      </w:r>
      <w:r w:rsidR="00D7431F" w:rsidRPr="00D7431F">
        <w:rPr>
          <w:b w:val="0"/>
        </w:rPr>
        <w:t xml:space="preserve"> aktuálně </w:t>
      </w:r>
      <w:r w:rsidR="00B916A5" w:rsidRPr="00D7431F">
        <w:rPr>
          <w:b w:val="0"/>
        </w:rPr>
        <w:t>ubylo</w:t>
      </w:r>
      <w:r w:rsidR="00EC1CF0" w:rsidRPr="00D7431F">
        <w:rPr>
          <w:b w:val="0"/>
        </w:rPr>
        <w:t xml:space="preserve"> </w:t>
      </w:r>
      <w:r w:rsidR="00D7431F" w:rsidRPr="00D7431F">
        <w:rPr>
          <w:b w:val="0"/>
        </w:rPr>
        <w:t>4,3</w:t>
      </w:r>
      <w:r w:rsidR="00EC1CF0" w:rsidRPr="00D7431F">
        <w:rPr>
          <w:b w:val="0"/>
        </w:rPr>
        <w:t> %</w:t>
      </w:r>
      <w:r w:rsidR="00B916A5" w:rsidRPr="00D7431F">
        <w:rPr>
          <w:b w:val="0"/>
        </w:rPr>
        <w:t>, tj.</w:t>
      </w:r>
      <w:r w:rsidR="00EC1CF0" w:rsidRPr="00D7431F">
        <w:rPr>
          <w:b w:val="0"/>
        </w:rPr>
        <w:t xml:space="preserve"> </w:t>
      </w:r>
      <w:r w:rsidR="00D7431F" w:rsidRPr="00D7431F">
        <w:rPr>
          <w:b w:val="0"/>
        </w:rPr>
        <w:t>1,</w:t>
      </w:r>
      <w:r w:rsidR="00EC1CF0" w:rsidRPr="00D7431F">
        <w:rPr>
          <w:b w:val="0"/>
        </w:rPr>
        <w:t>0 tis. přepočtených počtů zaměstnanců</w:t>
      </w:r>
      <w:r w:rsidR="00B916A5" w:rsidRPr="00D7431F">
        <w:rPr>
          <w:b w:val="0"/>
        </w:rPr>
        <w:t xml:space="preserve">. </w:t>
      </w:r>
      <w:r w:rsidR="00D7431F" w:rsidRPr="00D7431F">
        <w:rPr>
          <w:b w:val="0"/>
        </w:rPr>
        <w:t xml:space="preserve">Naopak signifikantní z hlediska </w:t>
      </w:r>
      <w:r w:rsidR="00D7431F">
        <w:rPr>
          <w:b w:val="0"/>
        </w:rPr>
        <w:t>ekonomického cyklu –</w:t>
      </w:r>
      <w:r w:rsidR="00D7431F" w:rsidRPr="00D7431F">
        <w:rPr>
          <w:b w:val="0"/>
        </w:rPr>
        <w:t xml:space="preserve"> a též p</w:t>
      </w:r>
      <w:r w:rsidR="00A851D9" w:rsidRPr="00D7431F">
        <w:rPr>
          <w:b w:val="0"/>
        </w:rPr>
        <w:t xml:space="preserve">očetně </w:t>
      </w:r>
      <w:r w:rsidR="00D7431F" w:rsidRPr="00D7431F">
        <w:rPr>
          <w:b w:val="0"/>
        </w:rPr>
        <w:t>nej</w:t>
      </w:r>
      <w:r w:rsidR="00A851D9" w:rsidRPr="00D7431F">
        <w:rPr>
          <w:b w:val="0"/>
        </w:rPr>
        <w:t>významnější</w:t>
      </w:r>
      <w:r w:rsidR="00D7431F">
        <w:rPr>
          <w:b w:val="0"/>
        </w:rPr>
        <w:t xml:space="preserve"> –</w:t>
      </w:r>
      <w:r w:rsidR="00A851D9" w:rsidRPr="00D7431F">
        <w:rPr>
          <w:b w:val="0"/>
        </w:rPr>
        <w:t xml:space="preserve"> </w:t>
      </w:r>
      <w:r w:rsidR="00D7431F" w:rsidRPr="00D7431F">
        <w:rPr>
          <w:b w:val="0"/>
        </w:rPr>
        <w:t xml:space="preserve">je </w:t>
      </w:r>
      <w:r w:rsidR="00A851D9" w:rsidRPr="00D7431F">
        <w:rPr>
          <w:b w:val="0"/>
        </w:rPr>
        <w:t>úbytek</w:t>
      </w:r>
      <w:r w:rsidR="00D7431F" w:rsidRPr="00D7431F">
        <w:rPr>
          <w:b w:val="0"/>
        </w:rPr>
        <w:t xml:space="preserve"> ve</w:t>
      </w:r>
      <w:r>
        <w:rPr>
          <w:b w:val="0"/>
        </w:rPr>
        <w:t xml:space="preserve"> zpracovatelském průmyslu, kde</w:t>
      </w:r>
      <w:r w:rsidR="00D7431F" w:rsidRPr="00D7431F">
        <w:rPr>
          <w:b w:val="0"/>
        </w:rPr>
        <w:t xml:space="preserve"> meziročně </w:t>
      </w:r>
      <w:r w:rsidR="000372CD">
        <w:rPr>
          <w:b w:val="0"/>
        </w:rPr>
        <w:t>ubylo pracovních míst</w:t>
      </w:r>
      <w:r>
        <w:rPr>
          <w:b w:val="0"/>
        </w:rPr>
        <w:t xml:space="preserve"> o 16 tis.</w:t>
      </w:r>
      <w:r w:rsidR="00D7431F" w:rsidRPr="00D7431F">
        <w:rPr>
          <w:b w:val="0"/>
        </w:rPr>
        <w:t>, tj. 1,4 %.</w:t>
      </w:r>
    </w:p>
    <w:p w14:paraId="30941911" w14:textId="49A00002" w:rsidR="000372CD" w:rsidRDefault="00D7431F" w:rsidP="00B916A5">
      <w:pPr>
        <w:pStyle w:val="Perex"/>
        <w:spacing w:after="0"/>
        <w:rPr>
          <w:b w:val="0"/>
        </w:rPr>
      </w:pPr>
      <w:r w:rsidRPr="00D7431F">
        <w:rPr>
          <w:b w:val="0"/>
        </w:rPr>
        <w:lastRenderedPageBreak/>
        <w:t>S tím souvisí i propad</w:t>
      </w:r>
      <w:r w:rsidR="00042A95" w:rsidRPr="00D7431F">
        <w:rPr>
          <w:b w:val="0"/>
        </w:rPr>
        <w:t xml:space="preserve"> v odvětví</w:t>
      </w:r>
      <w:r w:rsidR="00042A95" w:rsidRPr="001F62AE">
        <w:rPr>
          <w:b w:val="0"/>
        </w:rPr>
        <w:t xml:space="preserve"> administrativní a </w:t>
      </w:r>
      <w:r w:rsidR="00A851D9" w:rsidRPr="001F62AE">
        <w:rPr>
          <w:b w:val="0"/>
        </w:rPr>
        <w:t>podpůrné činnosti, kde převažují agentur</w:t>
      </w:r>
      <w:r w:rsidR="001F62AE" w:rsidRPr="001F62AE">
        <w:rPr>
          <w:b w:val="0"/>
        </w:rPr>
        <w:t xml:space="preserve">ní zaměstnanci pracující převážně také </w:t>
      </w:r>
      <w:r w:rsidR="000372CD">
        <w:rPr>
          <w:b w:val="0"/>
        </w:rPr>
        <w:t xml:space="preserve">na místech </w:t>
      </w:r>
      <w:r w:rsidR="001F62AE" w:rsidRPr="001F62AE">
        <w:rPr>
          <w:b w:val="0"/>
        </w:rPr>
        <w:t xml:space="preserve">v průmyslu. Tam </w:t>
      </w:r>
      <w:r w:rsidR="00A851D9" w:rsidRPr="001F62AE">
        <w:rPr>
          <w:b w:val="0"/>
        </w:rPr>
        <w:t xml:space="preserve">poklesl počet o </w:t>
      </w:r>
      <w:r w:rsidR="001F62AE" w:rsidRPr="001F62AE">
        <w:rPr>
          <w:b w:val="0"/>
        </w:rPr>
        <w:t>6</w:t>
      </w:r>
      <w:r w:rsidR="00A851D9" w:rsidRPr="001F62AE">
        <w:rPr>
          <w:b w:val="0"/>
        </w:rPr>
        <w:t xml:space="preserve">,5 tis., což </w:t>
      </w:r>
      <w:r w:rsidR="002B44AE">
        <w:rPr>
          <w:b w:val="0"/>
        </w:rPr>
        <w:t xml:space="preserve">je </w:t>
      </w:r>
      <w:r w:rsidR="00A851D9" w:rsidRPr="001F62AE">
        <w:rPr>
          <w:b w:val="0"/>
        </w:rPr>
        <w:t xml:space="preserve">vzhledem k velikosti odvětví </w:t>
      </w:r>
      <w:r w:rsidR="001F62AE" w:rsidRPr="001F62AE">
        <w:rPr>
          <w:b w:val="0"/>
        </w:rPr>
        <w:t xml:space="preserve">relativní </w:t>
      </w:r>
      <w:r w:rsidR="00A851D9" w:rsidRPr="001F62AE">
        <w:rPr>
          <w:b w:val="0"/>
        </w:rPr>
        <w:t xml:space="preserve">úbytek </w:t>
      </w:r>
      <w:r w:rsidR="000372CD">
        <w:rPr>
          <w:b w:val="0"/>
        </w:rPr>
        <w:t>o </w:t>
      </w:r>
      <w:r w:rsidR="001F62AE" w:rsidRPr="001F62AE">
        <w:rPr>
          <w:b w:val="0"/>
        </w:rPr>
        <w:t>3,3</w:t>
      </w:r>
      <w:r w:rsidR="00A851D9" w:rsidRPr="001F62AE">
        <w:rPr>
          <w:b w:val="0"/>
        </w:rPr>
        <w:t xml:space="preserve"> %. </w:t>
      </w:r>
      <w:r w:rsidR="002B44AE">
        <w:rPr>
          <w:b w:val="0"/>
        </w:rPr>
        <w:t>Z</w:t>
      </w:r>
      <w:r w:rsidR="001F62AE" w:rsidRPr="001F62AE">
        <w:rPr>
          <w:b w:val="0"/>
        </w:rPr>
        <w:t> terciární</w:t>
      </w:r>
      <w:r w:rsidR="002B44AE">
        <w:rPr>
          <w:b w:val="0"/>
        </w:rPr>
        <w:t>ho</w:t>
      </w:r>
      <w:r w:rsidR="001F62AE" w:rsidRPr="001F62AE">
        <w:rPr>
          <w:b w:val="0"/>
        </w:rPr>
        <w:t xml:space="preserve"> sektoru služeb, kde zaměstnanci </w:t>
      </w:r>
      <w:r w:rsidR="002B44AE">
        <w:rPr>
          <w:b w:val="0"/>
        </w:rPr>
        <w:t xml:space="preserve">obecně </w:t>
      </w:r>
      <w:r w:rsidR="001F62AE" w:rsidRPr="001F62AE">
        <w:rPr>
          <w:b w:val="0"/>
        </w:rPr>
        <w:t xml:space="preserve">přibývali, </w:t>
      </w:r>
      <w:r w:rsidR="00A851D9" w:rsidRPr="001F62AE">
        <w:rPr>
          <w:b w:val="0"/>
        </w:rPr>
        <w:t xml:space="preserve"> </w:t>
      </w:r>
      <w:r w:rsidR="000372CD">
        <w:rPr>
          <w:b w:val="0"/>
        </w:rPr>
        <w:t xml:space="preserve">značně </w:t>
      </w:r>
      <w:r w:rsidR="001F62AE" w:rsidRPr="001F62AE">
        <w:rPr>
          <w:b w:val="0"/>
        </w:rPr>
        <w:t xml:space="preserve">vyčnívá </w:t>
      </w:r>
      <w:r w:rsidR="00A851D9" w:rsidRPr="001F62AE">
        <w:rPr>
          <w:b w:val="0"/>
        </w:rPr>
        <w:t xml:space="preserve"> p</w:t>
      </w:r>
      <w:r w:rsidR="00042A95" w:rsidRPr="001F62AE">
        <w:rPr>
          <w:b w:val="0"/>
        </w:rPr>
        <w:t>eněžnictví a </w:t>
      </w:r>
      <w:r w:rsidR="00A851D9" w:rsidRPr="001F62AE">
        <w:rPr>
          <w:b w:val="0"/>
        </w:rPr>
        <w:t xml:space="preserve">pojišťovnictví, kde počet </w:t>
      </w:r>
      <w:r w:rsidR="001F62AE" w:rsidRPr="001F62AE">
        <w:rPr>
          <w:b w:val="0"/>
        </w:rPr>
        <w:t xml:space="preserve">poklesl </w:t>
      </w:r>
      <w:r w:rsidR="002B44AE">
        <w:rPr>
          <w:b w:val="0"/>
        </w:rPr>
        <w:t>o </w:t>
      </w:r>
      <w:r w:rsidR="00A851D9" w:rsidRPr="001F62AE">
        <w:rPr>
          <w:b w:val="0"/>
        </w:rPr>
        <w:t>1,</w:t>
      </w:r>
      <w:r w:rsidR="001F62AE" w:rsidRPr="001F62AE">
        <w:rPr>
          <w:b w:val="0"/>
        </w:rPr>
        <w:t>4</w:t>
      </w:r>
      <w:r w:rsidR="00A851D9" w:rsidRPr="001F62AE">
        <w:rPr>
          <w:b w:val="0"/>
        </w:rPr>
        <w:t> tis., což je relativn</w:t>
      </w:r>
      <w:r w:rsidR="006406B2" w:rsidRPr="001F62AE">
        <w:rPr>
          <w:b w:val="0"/>
        </w:rPr>
        <w:t>í úbytek</w:t>
      </w:r>
      <w:r w:rsidR="00A851D9" w:rsidRPr="001F62AE">
        <w:rPr>
          <w:b w:val="0"/>
        </w:rPr>
        <w:t xml:space="preserve"> </w:t>
      </w:r>
      <w:r w:rsidR="000372CD">
        <w:rPr>
          <w:b w:val="0"/>
        </w:rPr>
        <w:t>o </w:t>
      </w:r>
      <w:r w:rsidR="00A851D9" w:rsidRPr="001F62AE">
        <w:rPr>
          <w:b w:val="0"/>
        </w:rPr>
        <w:t>1,</w:t>
      </w:r>
      <w:r w:rsidR="001F62AE" w:rsidRPr="001F62AE">
        <w:rPr>
          <w:b w:val="0"/>
        </w:rPr>
        <w:t>9</w:t>
      </w:r>
      <w:r w:rsidR="001F62AE">
        <w:rPr>
          <w:b w:val="0"/>
        </w:rPr>
        <w:t> %.</w:t>
      </w:r>
    </w:p>
    <w:p w14:paraId="3C927E89" w14:textId="48F93844" w:rsidR="00B916A5" w:rsidRPr="00C30A07" w:rsidRDefault="000372CD" w:rsidP="00B916A5">
      <w:pPr>
        <w:pStyle w:val="Perex"/>
        <w:spacing w:after="0"/>
        <w:rPr>
          <w:b w:val="0"/>
          <w:color w:val="C45911" w:themeColor="accent2" w:themeShade="BF"/>
        </w:rPr>
      </w:pPr>
      <w:r>
        <w:rPr>
          <w:b w:val="0"/>
        </w:rPr>
        <w:t>V </w:t>
      </w:r>
      <w:r w:rsidRPr="000372CD">
        <w:rPr>
          <w:b w:val="0"/>
        </w:rPr>
        <w:t xml:space="preserve">zemědělství ubylo 1,9 tis. míst, což je relativně </w:t>
      </w:r>
      <w:r>
        <w:rPr>
          <w:b w:val="0"/>
        </w:rPr>
        <w:t xml:space="preserve">méně </w:t>
      </w:r>
      <w:r w:rsidRPr="000372CD">
        <w:rPr>
          <w:b w:val="0"/>
        </w:rPr>
        <w:t xml:space="preserve">o 2,0 %. </w:t>
      </w:r>
      <w:r w:rsidR="008B6CB7" w:rsidRPr="000372CD">
        <w:rPr>
          <w:b w:val="0"/>
        </w:rPr>
        <w:t>Objevil se i</w:t>
      </w:r>
      <w:r w:rsidR="006406B2" w:rsidRPr="000372CD">
        <w:rPr>
          <w:b w:val="0"/>
        </w:rPr>
        <w:t xml:space="preserve"> d</w:t>
      </w:r>
      <w:r w:rsidR="00A851D9" w:rsidRPr="000372CD">
        <w:rPr>
          <w:b w:val="0"/>
        </w:rPr>
        <w:t xml:space="preserve">robný </w:t>
      </w:r>
      <w:r w:rsidR="006406B2" w:rsidRPr="000372CD">
        <w:rPr>
          <w:b w:val="0"/>
        </w:rPr>
        <w:t>pokles</w:t>
      </w:r>
      <w:r w:rsidR="00A851D9" w:rsidRPr="000372CD">
        <w:rPr>
          <w:b w:val="0"/>
        </w:rPr>
        <w:t xml:space="preserve"> ve</w:t>
      </w:r>
      <w:r w:rsidR="00042A95" w:rsidRPr="000372CD">
        <w:rPr>
          <w:b w:val="0"/>
        </w:rPr>
        <w:t> </w:t>
      </w:r>
      <w:r w:rsidR="00A851D9" w:rsidRPr="000372CD">
        <w:rPr>
          <w:b w:val="0"/>
        </w:rPr>
        <w:t>stavebnictví (0,</w:t>
      </w:r>
      <w:r w:rsidRPr="000372CD">
        <w:rPr>
          <w:b w:val="0"/>
        </w:rPr>
        <w:t>5</w:t>
      </w:r>
      <w:r w:rsidR="00A851D9" w:rsidRPr="000372CD">
        <w:rPr>
          <w:b w:val="0"/>
        </w:rPr>
        <w:t xml:space="preserve"> tis.; 0,2 %), </w:t>
      </w:r>
      <w:r w:rsidR="006406B2" w:rsidRPr="000372CD">
        <w:rPr>
          <w:b w:val="0"/>
        </w:rPr>
        <w:t xml:space="preserve">kterému se </w:t>
      </w:r>
      <w:r w:rsidR="008B6CB7" w:rsidRPr="000372CD">
        <w:rPr>
          <w:b w:val="0"/>
        </w:rPr>
        <w:t xml:space="preserve">jinak </w:t>
      </w:r>
      <w:r w:rsidR="006406B2" w:rsidRPr="000372CD">
        <w:rPr>
          <w:b w:val="0"/>
        </w:rPr>
        <w:t xml:space="preserve">ekonomicky dařilo; </w:t>
      </w:r>
      <w:r>
        <w:rPr>
          <w:b w:val="0"/>
        </w:rPr>
        <w:t xml:space="preserve">v kulturních, zábavních a rekreačních činnostech </w:t>
      </w:r>
      <w:r w:rsidR="002B44AE">
        <w:rPr>
          <w:b w:val="0"/>
        </w:rPr>
        <w:t xml:space="preserve">byl </w:t>
      </w:r>
      <w:r>
        <w:rPr>
          <w:b w:val="0"/>
        </w:rPr>
        <w:t xml:space="preserve">menší </w:t>
      </w:r>
      <w:r w:rsidR="002B44AE">
        <w:rPr>
          <w:b w:val="0"/>
        </w:rPr>
        <w:t xml:space="preserve">pokles o </w:t>
      </w:r>
      <w:r>
        <w:rPr>
          <w:b w:val="0"/>
        </w:rPr>
        <w:t xml:space="preserve">0,3 tis. </w:t>
      </w:r>
      <w:r w:rsidR="002B44AE">
        <w:rPr>
          <w:b w:val="0"/>
        </w:rPr>
        <w:t>(</w:t>
      </w:r>
      <w:r>
        <w:rPr>
          <w:b w:val="0"/>
        </w:rPr>
        <w:t xml:space="preserve">0,6 %), </w:t>
      </w:r>
      <w:r w:rsidR="00A851D9" w:rsidRPr="000372CD">
        <w:rPr>
          <w:b w:val="0"/>
        </w:rPr>
        <w:t>v odvětví</w:t>
      </w:r>
      <w:r w:rsidR="00B916A5" w:rsidRPr="000372CD">
        <w:rPr>
          <w:b w:val="0"/>
        </w:rPr>
        <w:t xml:space="preserve"> doprava a skladování</w:t>
      </w:r>
      <w:r w:rsidR="00A851D9" w:rsidRPr="000372CD">
        <w:rPr>
          <w:b w:val="0"/>
        </w:rPr>
        <w:t xml:space="preserve"> </w:t>
      </w:r>
      <w:r>
        <w:rPr>
          <w:b w:val="0"/>
        </w:rPr>
        <w:t xml:space="preserve">počet zaměstnanců </w:t>
      </w:r>
      <w:r w:rsidRPr="000372CD">
        <w:rPr>
          <w:b w:val="0"/>
        </w:rPr>
        <w:t>stagn</w:t>
      </w:r>
      <w:r>
        <w:rPr>
          <w:b w:val="0"/>
        </w:rPr>
        <w:t>oval</w:t>
      </w:r>
      <w:r w:rsidRPr="000372CD">
        <w:rPr>
          <w:b w:val="0"/>
        </w:rPr>
        <w:t xml:space="preserve"> </w:t>
      </w:r>
      <w:r w:rsidR="00A851D9" w:rsidRPr="000372CD">
        <w:rPr>
          <w:b w:val="0"/>
        </w:rPr>
        <w:t>(</w:t>
      </w:r>
      <w:r w:rsidR="00512A95" w:rsidRPr="000372CD">
        <w:rPr>
          <w:b w:val="0"/>
        </w:rPr>
        <w:t>0,0</w:t>
      </w:r>
      <w:r w:rsidR="00A851D9" w:rsidRPr="000372CD">
        <w:rPr>
          <w:b w:val="0"/>
        </w:rPr>
        <w:t> tis.).</w:t>
      </w:r>
    </w:p>
    <w:p w14:paraId="5B0D340C" w14:textId="498227DD" w:rsidR="00B916A5" w:rsidRPr="000372CD" w:rsidRDefault="00FF742B" w:rsidP="00A46C78">
      <w:r w:rsidRPr="000372CD">
        <w:t>N</w:t>
      </w:r>
      <w:r w:rsidR="00B916A5" w:rsidRPr="000372CD">
        <w:t xml:space="preserve">ejvětší </w:t>
      </w:r>
      <w:r w:rsidRPr="000372CD">
        <w:t xml:space="preserve">relativní </w:t>
      </w:r>
      <w:r w:rsidR="00B916A5" w:rsidRPr="000372CD">
        <w:t xml:space="preserve">nárůst byl v menším odvětví </w:t>
      </w:r>
      <w:r w:rsidR="00A46C78" w:rsidRPr="000372CD">
        <w:t>č</w:t>
      </w:r>
      <w:r w:rsidR="00997B27">
        <w:t>innosti v oblasti nemovitostí (</w:t>
      </w:r>
      <w:r w:rsidR="000372CD" w:rsidRPr="000372CD">
        <w:t>5</w:t>
      </w:r>
      <w:r w:rsidR="00A46C78" w:rsidRPr="000372CD">
        <w:t>,</w:t>
      </w:r>
      <w:r w:rsidR="000372CD" w:rsidRPr="000372CD">
        <w:t>2</w:t>
      </w:r>
      <w:r w:rsidR="00A46C78" w:rsidRPr="000372CD">
        <w:t xml:space="preserve"> %). Setrvalý je růst počtu zaměstnanců v odvětví informační a komunikační činnosti, </w:t>
      </w:r>
      <w:r w:rsidR="000372CD" w:rsidRPr="000372CD">
        <w:t>aktuálně</w:t>
      </w:r>
      <w:r w:rsidR="00997B27">
        <w:t xml:space="preserve"> </w:t>
      </w:r>
      <w:r w:rsidR="000372CD" w:rsidRPr="000372CD">
        <w:t>2,4 tis., relativně 2</w:t>
      </w:r>
      <w:r w:rsidR="00A46C78" w:rsidRPr="000372CD">
        <w:t>,</w:t>
      </w:r>
      <w:r w:rsidR="000372CD" w:rsidRPr="000372CD">
        <w:t>0</w:t>
      </w:r>
      <w:r w:rsidR="00A46C78" w:rsidRPr="000372CD">
        <w:t xml:space="preserve"> %. </w:t>
      </w:r>
      <w:r w:rsidR="00B916A5" w:rsidRPr="000372CD">
        <w:t xml:space="preserve">Absolutně největší početní přírůstek </w:t>
      </w:r>
      <w:r w:rsidR="000372CD" w:rsidRPr="000372CD">
        <w:t xml:space="preserve">byl </w:t>
      </w:r>
      <w:r w:rsidR="00A46C78" w:rsidRPr="000372CD">
        <w:t>v</w:t>
      </w:r>
      <w:r w:rsidR="00877328">
        <w:t xml:space="preserve"> tržních </w:t>
      </w:r>
      <w:r w:rsidR="00B916A5" w:rsidRPr="000372CD">
        <w:t>odvětví</w:t>
      </w:r>
      <w:r w:rsidR="00877328">
        <w:t xml:space="preserve">ch ve </w:t>
      </w:r>
      <w:r w:rsidR="00B916A5" w:rsidRPr="000372CD">
        <w:t>velkoobchod</w:t>
      </w:r>
      <w:r w:rsidR="00877328">
        <w:t>ě</w:t>
      </w:r>
      <w:r w:rsidR="00B916A5" w:rsidRPr="000372CD">
        <w:t xml:space="preserve"> a maloobchod</w:t>
      </w:r>
      <w:r w:rsidR="00877328">
        <w:t>ě</w:t>
      </w:r>
      <w:r w:rsidR="00B916A5" w:rsidRPr="000372CD">
        <w:t xml:space="preserve">, kde přibylo </w:t>
      </w:r>
      <w:r w:rsidR="000372CD" w:rsidRPr="000372CD">
        <w:t>6,0</w:t>
      </w:r>
      <w:r w:rsidR="00A46C78" w:rsidRPr="000372CD">
        <w:t xml:space="preserve"> tis., tj. </w:t>
      </w:r>
      <w:r w:rsidR="000372CD" w:rsidRPr="000372CD">
        <w:t>1,2</w:t>
      </w:r>
      <w:r w:rsidR="00B916A5" w:rsidRPr="000372CD">
        <w:t> %.</w:t>
      </w:r>
      <w:r w:rsidR="00A46C78" w:rsidRPr="000372CD">
        <w:t xml:space="preserve"> </w:t>
      </w:r>
      <w:r w:rsidR="00B916A5" w:rsidRPr="000372CD">
        <w:t xml:space="preserve">Profesní, vědecké a technické činnosti zaměstnaly o </w:t>
      </w:r>
      <w:r w:rsidR="000372CD" w:rsidRPr="000372CD">
        <w:t>4,2</w:t>
      </w:r>
      <w:r w:rsidR="00997B27">
        <w:t> tis. více zaměstnanců (</w:t>
      </w:r>
      <w:r w:rsidR="000372CD" w:rsidRPr="000372CD">
        <w:t>2,</w:t>
      </w:r>
      <w:r w:rsidR="00A46C78" w:rsidRPr="000372CD">
        <w:t>4 %).</w:t>
      </w:r>
    </w:p>
    <w:p w14:paraId="249287E1" w14:textId="77777777" w:rsidR="00A46C78" w:rsidRPr="000372CD" w:rsidRDefault="00A46C78" w:rsidP="00A46C78">
      <w:r w:rsidRPr="000372CD">
        <w:t>V odvětvích s dominancí státu narostl počet zaměstnanců nejvíce ve vzdělávání (</w:t>
      </w:r>
      <w:r w:rsidR="000372CD" w:rsidRPr="000372CD">
        <w:t>8,3</w:t>
      </w:r>
      <w:r w:rsidRPr="000372CD">
        <w:t> tis.), následován zdravotní a sociální péčí (5,</w:t>
      </w:r>
      <w:r w:rsidR="000372CD" w:rsidRPr="000372CD">
        <w:t>5</w:t>
      </w:r>
      <w:r w:rsidRPr="000372CD">
        <w:t> tis.). Ve veřejné správě</w:t>
      </w:r>
      <w:r w:rsidR="002B44AE">
        <w:t xml:space="preserve"> a obraně</w:t>
      </w:r>
      <w:r w:rsidRPr="000372CD">
        <w:t xml:space="preserve"> přibylo </w:t>
      </w:r>
      <w:r w:rsidR="000372CD" w:rsidRPr="000372CD">
        <w:t>0,9</w:t>
      </w:r>
      <w:r w:rsidRPr="000372CD">
        <w:t xml:space="preserve"> tis.</w:t>
      </w:r>
      <w:r w:rsidR="00080817" w:rsidRPr="000372CD">
        <w:t xml:space="preserve"> zaměstnanců.</w:t>
      </w:r>
    </w:p>
    <w:p w14:paraId="24737C36" w14:textId="77777777" w:rsidR="001F6C45" w:rsidRPr="003B16E5" w:rsidRDefault="001F6C45" w:rsidP="00E42E00"/>
    <w:p w14:paraId="7D70E34E" w14:textId="77777777" w:rsidR="00B916A5" w:rsidRPr="003B16E5" w:rsidRDefault="00B916A5" w:rsidP="00B916A5">
      <w:pPr>
        <w:pStyle w:val="Nadpis1"/>
      </w:pPr>
      <w:r w:rsidRPr="003B16E5">
        <w:t>Průměrné měsíční hrubé mzdy</w:t>
      </w:r>
    </w:p>
    <w:p w14:paraId="6ECD104F" w14:textId="75532397" w:rsidR="00114078" w:rsidRDefault="00B916A5" w:rsidP="00B916A5">
      <w:pPr>
        <w:rPr>
          <w:noProof/>
          <w:szCs w:val="20"/>
          <w:lang w:eastAsia="cs-CZ"/>
        </w:rPr>
      </w:pPr>
      <w:r w:rsidRPr="003B16E5">
        <w:rPr>
          <w:szCs w:val="20"/>
        </w:rPr>
        <w:t>Z hlediska mezd se</w:t>
      </w:r>
      <w:r w:rsidRPr="003B16E5">
        <w:rPr>
          <w:b/>
          <w:szCs w:val="20"/>
        </w:rPr>
        <w:t xml:space="preserve"> </w:t>
      </w:r>
      <w:r w:rsidRPr="003B16E5">
        <w:rPr>
          <w:szCs w:val="20"/>
        </w:rPr>
        <w:t>l</w:t>
      </w:r>
      <w:r w:rsidR="003B16E5" w:rsidRPr="003B16E5">
        <w:rPr>
          <w:szCs w:val="20"/>
        </w:rPr>
        <w:t>etošní</w:t>
      </w:r>
      <w:r w:rsidR="00A73444" w:rsidRPr="003B16E5">
        <w:rPr>
          <w:szCs w:val="20"/>
        </w:rPr>
        <w:t xml:space="preserve"> rok</w:t>
      </w:r>
      <w:r w:rsidRPr="003B16E5">
        <w:rPr>
          <w:szCs w:val="20"/>
        </w:rPr>
        <w:t xml:space="preserve"> vyznač</w:t>
      </w:r>
      <w:r w:rsidR="003B16E5" w:rsidRPr="003B16E5">
        <w:rPr>
          <w:szCs w:val="20"/>
        </w:rPr>
        <w:t>uje</w:t>
      </w:r>
      <w:r w:rsidR="00A73444" w:rsidRPr="003B16E5">
        <w:rPr>
          <w:szCs w:val="20"/>
        </w:rPr>
        <w:t xml:space="preserve"> </w:t>
      </w:r>
      <w:r w:rsidR="003B16E5" w:rsidRPr="003B16E5">
        <w:rPr>
          <w:szCs w:val="20"/>
        </w:rPr>
        <w:t>zpomalujícím</w:t>
      </w:r>
      <w:r w:rsidRPr="003B16E5">
        <w:rPr>
          <w:szCs w:val="20"/>
        </w:rPr>
        <w:t xml:space="preserve"> růstem</w:t>
      </w:r>
      <w:r w:rsidRPr="003B16E5">
        <w:rPr>
          <w:noProof/>
          <w:szCs w:val="20"/>
          <w:lang w:eastAsia="cs-CZ"/>
        </w:rPr>
        <w:t xml:space="preserve">, </w:t>
      </w:r>
      <w:r w:rsidR="00E0076C" w:rsidRPr="003B16E5">
        <w:rPr>
          <w:noProof/>
          <w:szCs w:val="20"/>
          <w:lang w:eastAsia="cs-CZ"/>
        </w:rPr>
        <w:t xml:space="preserve">který </w:t>
      </w:r>
      <w:r w:rsidR="003B16E5" w:rsidRPr="003B16E5">
        <w:rPr>
          <w:noProof/>
          <w:szCs w:val="20"/>
          <w:lang w:eastAsia="cs-CZ"/>
        </w:rPr>
        <w:t>je zároveň nižší než loňské hodnoty</w:t>
      </w:r>
      <w:r w:rsidR="00E0076C" w:rsidRPr="003B16E5">
        <w:rPr>
          <w:noProof/>
          <w:szCs w:val="20"/>
          <w:lang w:eastAsia="cs-CZ"/>
        </w:rPr>
        <w:t xml:space="preserve">. Údaje za </w:t>
      </w:r>
      <w:r w:rsidR="003B16E5" w:rsidRPr="003B16E5">
        <w:rPr>
          <w:noProof/>
          <w:szCs w:val="20"/>
          <w:lang w:eastAsia="cs-CZ"/>
        </w:rPr>
        <w:t>3</w:t>
      </w:r>
      <w:r w:rsidR="00E0076C" w:rsidRPr="003B16E5">
        <w:rPr>
          <w:noProof/>
          <w:szCs w:val="20"/>
          <w:lang w:eastAsia="cs-CZ"/>
        </w:rPr>
        <w:t>.</w:t>
      </w:r>
      <w:r w:rsidR="003B0084">
        <w:rPr>
          <w:noProof/>
          <w:szCs w:val="20"/>
          <w:lang w:eastAsia="cs-CZ"/>
        </w:rPr>
        <w:t xml:space="preserve"> </w:t>
      </w:r>
      <w:r w:rsidR="00E0076C" w:rsidRPr="003B16E5">
        <w:rPr>
          <w:noProof/>
          <w:szCs w:val="20"/>
          <w:lang w:eastAsia="cs-CZ"/>
        </w:rPr>
        <w:t>čtvrtletí 2019 nava</w:t>
      </w:r>
      <w:r w:rsidR="003B16E5" w:rsidRPr="003B16E5">
        <w:rPr>
          <w:noProof/>
          <w:szCs w:val="20"/>
          <w:lang w:eastAsia="cs-CZ"/>
        </w:rPr>
        <w:t>zují</w:t>
      </w:r>
      <w:r w:rsidR="00114078">
        <w:rPr>
          <w:noProof/>
          <w:szCs w:val="20"/>
          <w:lang w:eastAsia="cs-CZ"/>
        </w:rPr>
        <w:t xml:space="preserve"> na </w:t>
      </w:r>
      <w:r w:rsidR="003B16E5" w:rsidRPr="003B16E5">
        <w:rPr>
          <w:noProof/>
          <w:szCs w:val="20"/>
          <w:lang w:eastAsia="cs-CZ"/>
        </w:rPr>
        <w:t xml:space="preserve">ekonomický </w:t>
      </w:r>
      <w:r w:rsidR="00E0076C" w:rsidRPr="003B16E5">
        <w:rPr>
          <w:noProof/>
          <w:szCs w:val="20"/>
          <w:lang w:eastAsia="cs-CZ"/>
        </w:rPr>
        <w:t>vývoj</w:t>
      </w:r>
      <w:r w:rsidR="003007F6" w:rsidRPr="003B16E5">
        <w:rPr>
          <w:noProof/>
          <w:szCs w:val="20"/>
          <w:lang w:eastAsia="cs-CZ"/>
        </w:rPr>
        <w:t>,</w:t>
      </w:r>
      <w:r w:rsidR="003B16E5" w:rsidRPr="003B16E5">
        <w:rPr>
          <w:noProof/>
          <w:szCs w:val="20"/>
          <w:lang w:eastAsia="cs-CZ"/>
        </w:rPr>
        <w:t xml:space="preserve"> </w:t>
      </w:r>
      <w:r w:rsidR="003007F6" w:rsidRPr="003B16E5">
        <w:rPr>
          <w:noProof/>
          <w:szCs w:val="20"/>
          <w:lang w:eastAsia="cs-CZ"/>
        </w:rPr>
        <w:t>p</w:t>
      </w:r>
      <w:r w:rsidRPr="003B16E5">
        <w:rPr>
          <w:noProof/>
          <w:szCs w:val="20"/>
          <w:lang w:eastAsia="cs-CZ"/>
        </w:rPr>
        <w:t>růměrná mzda (3</w:t>
      </w:r>
      <w:r w:rsidR="003B16E5" w:rsidRPr="003B16E5">
        <w:rPr>
          <w:noProof/>
          <w:szCs w:val="20"/>
          <w:lang w:eastAsia="cs-CZ"/>
        </w:rPr>
        <w:t>3</w:t>
      </w:r>
      <w:r w:rsidRPr="003B16E5">
        <w:rPr>
          <w:noProof/>
          <w:szCs w:val="20"/>
          <w:lang w:eastAsia="cs-CZ"/>
        </w:rPr>
        <w:t> </w:t>
      </w:r>
      <w:r w:rsidR="003B16E5" w:rsidRPr="003B16E5">
        <w:rPr>
          <w:noProof/>
          <w:szCs w:val="20"/>
          <w:lang w:eastAsia="cs-CZ"/>
        </w:rPr>
        <w:t>697</w:t>
      </w:r>
      <w:r w:rsidRPr="003B16E5">
        <w:rPr>
          <w:noProof/>
          <w:szCs w:val="20"/>
          <w:lang w:eastAsia="cs-CZ"/>
        </w:rPr>
        <w:t xml:space="preserve"> Kč) vzrostla nominálně ke </w:t>
      </w:r>
      <w:r w:rsidR="004B201A" w:rsidRPr="003B16E5">
        <w:rPr>
          <w:noProof/>
          <w:szCs w:val="20"/>
          <w:lang w:eastAsia="cs-CZ"/>
        </w:rPr>
        <w:t xml:space="preserve">stejnému období roku </w:t>
      </w:r>
      <w:r w:rsidR="00EC1CF0" w:rsidRPr="003B16E5">
        <w:rPr>
          <w:noProof/>
          <w:szCs w:val="20"/>
          <w:lang w:eastAsia="cs-CZ"/>
        </w:rPr>
        <w:t>201</w:t>
      </w:r>
      <w:r w:rsidR="00E0076C" w:rsidRPr="003B16E5">
        <w:rPr>
          <w:noProof/>
          <w:szCs w:val="20"/>
          <w:lang w:eastAsia="cs-CZ"/>
        </w:rPr>
        <w:t>8</w:t>
      </w:r>
      <w:r w:rsidR="00EC1CF0" w:rsidRPr="003B16E5">
        <w:rPr>
          <w:noProof/>
          <w:szCs w:val="20"/>
          <w:lang w:eastAsia="cs-CZ"/>
        </w:rPr>
        <w:t xml:space="preserve"> </w:t>
      </w:r>
      <w:r w:rsidR="00080817" w:rsidRPr="003B16E5">
        <w:rPr>
          <w:noProof/>
          <w:szCs w:val="20"/>
          <w:lang w:eastAsia="cs-CZ"/>
        </w:rPr>
        <w:t>o </w:t>
      </w:r>
      <w:r w:rsidR="003B16E5" w:rsidRPr="003B16E5">
        <w:rPr>
          <w:noProof/>
          <w:szCs w:val="20"/>
          <w:lang w:eastAsia="cs-CZ"/>
        </w:rPr>
        <w:t>6,9</w:t>
      </w:r>
      <w:r w:rsidR="00EC1CF0" w:rsidRPr="003B16E5">
        <w:rPr>
          <w:noProof/>
          <w:szCs w:val="20"/>
          <w:lang w:eastAsia="cs-CZ"/>
        </w:rPr>
        <w:t> %</w:t>
      </w:r>
      <w:r w:rsidRPr="003B16E5">
        <w:rPr>
          <w:noProof/>
          <w:szCs w:val="20"/>
          <w:lang w:eastAsia="cs-CZ"/>
        </w:rPr>
        <w:t>.</w:t>
      </w:r>
    </w:p>
    <w:p w14:paraId="11894AE0" w14:textId="77777777" w:rsidR="007C168F" w:rsidRDefault="007C168F" w:rsidP="00B916A5">
      <w:pPr>
        <w:rPr>
          <w:noProof/>
          <w:szCs w:val="20"/>
          <w:lang w:eastAsia="cs-CZ"/>
        </w:rPr>
      </w:pPr>
    </w:p>
    <w:p w14:paraId="56CAAB5A" w14:textId="77777777" w:rsidR="007C168F" w:rsidRPr="001D599A" w:rsidRDefault="007C168F" w:rsidP="007C168F">
      <w:pPr>
        <w:pStyle w:val="TabulkaGraf"/>
      </w:pPr>
      <w:r w:rsidRPr="001D599A">
        <w:t>Vývoj nominální a reálné průměrné mzdy, index ke stejnému čtvrtletí předchozího roku</w:t>
      </w:r>
    </w:p>
    <w:p w14:paraId="381C8040" w14:textId="08718133" w:rsidR="007C168F" w:rsidRPr="00C30A07" w:rsidRDefault="007C168F" w:rsidP="007C168F">
      <w:pPr>
        <w:rPr>
          <w:color w:val="C45911" w:themeColor="accent2" w:themeShade="BF"/>
        </w:rPr>
      </w:pPr>
      <w:r>
        <w:rPr>
          <w:noProof/>
          <w:lang w:eastAsia="cs-CZ"/>
        </w:rPr>
        <w:drawing>
          <wp:inline distT="0" distB="0" distL="0" distR="0" wp14:anchorId="5E7F20CE" wp14:editId="3D002A5F">
            <wp:extent cx="5400040" cy="3299791"/>
            <wp:effectExtent l="0" t="0" r="10160" b="1524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BF792F8" w14:textId="3FA0B215" w:rsidR="00B916A5" w:rsidRPr="007F54F7" w:rsidRDefault="00E0076C" w:rsidP="00B916A5">
      <w:pPr>
        <w:rPr>
          <w:noProof/>
          <w:lang w:eastAsia="cs-CZ"/>
        </w:rPr>
      </w:pPr>
      <w:r w:rsidRPr="003B16E5">
        <w:rPr>
          <w:noProof/>
          <w:lang w:eastAsia="cs-CZ"/>
        </w:rPr>
        <w:lastRenderedPageBreak/>
        <w:t>V</w:t>
      </w:r>
      <w:r w:rsidR="00114078">
        <w:rPr>
          <w:noProof/>
          <w:lang w:eastAsia="cs-CZ"/>
        </w:rPr>
        <w:t> </w:t>
      </w:r>
      <w:r w:rsidR="00B916A5" w:rsidRPr="003B16E5">
        <w:rPr>
          <w:noProof/>
          <w:lang w:eastAsia="cs-CZ"/>
        </w:rPr>
        <w:t xml:space="preserve">reálném vyjádření byl </w:t>
      </w:r>
      <w:r w:rsidRPr="003B16E5">
        <w:rPr>
          <w:noProof/>
          <w:lang w:eastAsia="cs-CZ"/>
        </w:rPr>
        <w:t xml:space="preserve">však </w:t>
      </w:r>
      <w:r w:rsidR="00B916A5" w:rsidRPr="003B16E5">
        <w:rPr>
          <w:noProof/>
          <w:lang w:eastAsia="cs-CZ"/>
        </w:rPr>
        <w:t xml:space="preserve">mzdový růst </w:t>
      </w:r>
      <w:r w:rsidR="003B16E5" w:rsidRPr="003B16E5">
        <w:rPr>
          <w:noProof/>
          <w:lang w:eastAsia="cs-CZ"/>
        </w:rPr>
        <w:t>výrazně</w:t>
      </w:r>
      <w:r w:rsidR="00B916A5" w:rsidRPr="003B16E5">
        <w:rPr>
          <w:noProof/>
          <w:lang w:eastAsia="cs-CZ"/>
        </w:rPr>
        <w:t xml:space="preserve"> slabší</w:t>
      </w:r>
      <w:r w:rsidR="00737582">
        <w:rPr>
          <w:noProof/>
          <w:lang w:eastAsia="cs-CZ"/>
        </w:rPr>
        <w:t xml:space="preserve"> –</w:t>
      </w:r>
      <w:r w:rsidR="00080817" w:rsidRPr="003B16E5">
        <w:rPr>
          <w:noProof/>
          <w:lang w:eastAsia="cs-CZ"/>
        </w:rPr>
        <w:t xml:space="preserve"> mzdy aktuálně vzrostly o </w:t>
      </w:r>
      <w:r w:rsidR="00B916A5" w:rsidRPr="003B16E5">
        <w:rPr>
          <w:noProof/>
          <w:lang w:eastAsia="cs-CZ"/>
        </w:rPr>
        <w:t>4,</w:t>
      </w:r>
      <w:r w:rsidR="003B16E5" w:rsidRPr="003B16E5">
        <w:rPr>
          <w:noProof/>
          <w:lang w:eastAsia="cs-CZ"/>
        </w:rPr>
        <w:t>0</w:t>
      </w:r>
      <w:r w:rsidR="00B916A5" w:rsidRPr="003B16E5">
        <w:rPr>
          <w:noProof/>
          <w:lang w:eastAsia="cs-CZ"/>
        </w:rPr>
        <w:t xml:space="preserve"> %, zatímco </w:t>
      </w:r>
      <w:r w:rsidRPr="003B16E5">
        <w:rPr>
          <w:noProof/>
          <w:lang w:eastAsia="cs-CZ"/>
        </w:rPr>
        <w:t>v</w:t>
      </w:r>
      <w:r w:rsidR="00F17C8B">
        <w:rPr>
          <w:noProof/>
          <w:lang w:eastAsia="cs-CZ"/>
        </w:rPr>
        <w:t xml:space="preserve"> celém </w:t>
      </w:r>
      <w:r w:rsidRPr="003B16E5">
        <w:rPr>
          <w:noProof/>
          <w:lang w:eastAsia="cs-CZ"/>
        </w:rPr>
        <w:t xml:space="preserve">předchozím </w:t>
      </w:r>
      <w:r w:rsidR="00B916A5" w:rsidRPr="003B16E5">
        <w:rPr>
          <w:noProof/>
          <w:lang w:eastAsia="cs-CZ"/>
        </w:rPr>
        <w:t>ro</w:t>
      </w:r>
      <w:r w:rsidRPr="003B16E5">
        <w:rPr>
          <w:noProof/>
          <w:lang w:eastAsia="cs-CZ"/>
        </w:rPr>
        <w:t>ce</w:t>
      </w:r>
      <w:r w:rsidR="003B16E5" w:rsidRPr="003B16E5">
        <w:rPr>
          <w:noProof/>
          <w:lang w:eastAsia="cs-CZ"/>
        </w:rPr>
        <w:t xml:space="preserve"> 2018</w:t>
      </w:r>
      <w:r w:rsidR="00080817" w:rsidRPr="003B16E5">
        <w:rPr>
          <w:noProof/>
          <w:lang w:eastAsia="cs-CZ"/>
        </w:rPr>
        <w:t xml:space="preserve"> to bylo o </w:t>
      </w:r>
      <w:r w:rsidRPr="003B16E5">
        <w:rPr>
          <w:noProof/>
          <w:lang w:eastAsia="cs-CZ"/>
        </w:rPr>
        <w:t>5,3 %</w:t>
      </w:r>
      <w:r w:rsidR="003B16E5" w:rsidRPr="003B16E5">
        <w:rPr>
          <w:noProof/>
          <w:lang w:eastAsia="cs-CZ"/>
        </w:rPr>
        <w:t xml:space="preserve"> a v roce 2017 </w:t>
      </w:r>
      <w:r w:rsidR="00737582">
        <w:rPr>
          <w:noProof/>
          <w:lang w:eastAsia="cs-CZ"/>
        </w:rPr>
        <w:t>o </w:t>
      </w:r>
      <w:r w:rsidR="003B16E5" w:rsidRPr="003B16E5">
        <w:rPr>
          <w:noProof/>
          <w:lang w:eastAsia="cs-CZ"/>
        </w:rPr>
        <w:t>4,2 %.</w:t>
      </w:r>
      <w:r w:rsidR="00B916A5" w:rsidRPr="003B16E5">
        <w:rPr>
          <w:noProof/>
          <w:lang w:eastAsia="cs-CZ"/>
        </w:rPr>
        <w:t xml:space="preserve"> </w:t>
      </w:r>
      <w:r w:rsidR="003B16E5" w:rsidRPr="003B16E5">
        <w:rPr>
          <w:noProof/>
          <w:lang w:eastAsia="cs-CZ"/>
        </w:rPr>
        <w:t>Viníkem</w:t>
      </w:r>
      <w:r w:rsidRPr="003B16E5">
        <w:rPr>
          <w:noProof/>
          <w:lang w:eastAsia="cs-CZ"/>
        </w:rPr>
        <w:t xml:space="preserve"> je </w:t>
      </w:r>
      <w:r w:rsidR="00F170E7">
        <w:rPr>
          <w:noProof/>
          <w:lang w:eastAsia="cs-CZ"/>
        </w:rPr>
        <w:t>vyš</w:t>
      </w:r>
      <w:r w:rsidRPr="003B16E5">
        <w:rPr>
          <w:noProof/>
          <w:lang w:eastAsia="cs-CZ"/>
        </w:rPr>
        <w:t xml:space="preserve">ší </w:t>
      </w:r>
      <w:r w:rsidR="00B916A5" w:rsidRPr="003B16E5">
        <w:rPr>
          <w:noProof/>
          <w:lang w:eastAsia="cs-CZ"/>
        </w:rPr>
        <w:t>inflace (index spotřebitelských cen</w:t>
      </w:r>
      <w:r w:rsidR="003A7519" w:rsidRPr="003B16E5">
        <w:rPr>
          <w:noProof/>
          <w:lang w:eastAsia="cs-CZ"/>
        </w:rPr>
        <w:t>;</w:t>
      </w:r>
      <w:r w:rsidR="00B916A5" w:rsidRPr="003B16E5">
        <w:rPr>
          <w:noProof/>
          <w:lang w:eastAsia="cs-CZ"/>
        </w:rPr>
        <w:t xml:space="preserve"> v grafu jako </w:t>
      </w:r>
      <w:r w:rsidR="002877ED" w:rsidRPr="003B16E5">
        <w:rPr>
          <w:noProof/>
          <w:lang w:eastAsia="cs-CZ"/>
        </w:rPr>
        <w:t>p</w:t>
      </w:r>
      <w:r w:rsidR="00B916A5" w:rsidRPr="003B16E5">
        <w:rPr>
          <w:noProof/>
          <w:lang w:eastAsia="cs-CZ"/>
        </w:rPr>
        <w:t>ro</w:t>
      </w:r>
      <w:r w:rsidR="002877ED" w:rsidRPr="003B16E5">
        <w:rPr>
          <w:noProof/>
          <w:lang w:eastAsia="cs-CZ"/>
        </w:rPr>
        <w:t>stor</w:t>
      </w:r>
      <w:r w:rsidR="00B916A5" w:rsidRPr="003B16E5">
        <w:rPr>
          <w:noProof/>
          <w:lang w:eastAsia="cs-CZ"/>
        </w:rPr>
        <w:t xml:space="preserve"> mezi oběma </w:t>
      </w:r>
      <w:r w:rsidR="00087D52">
        <w:rPr>
          <w:noProof/>
          <w:lang w:eastAsia="cs-CZ"/>
        </w:rPr>
        <w:t>křivka</w:t>
      </w:r>
      <w:r w:rsidR="00B916A5" w:rsidRPr="003B16E5">
        <w:rPr>
          <w:noProof/>
          <w:lang w:eastAsia="cs-CZ"/>
        </w:rPr>
        <w:t>mi)</w:t>
      </w:r>
      <w:r w:rsidRPr="003B16E5">
        <w:rPr>
          <w:noProof/>
          <w:lang w:eastAsia="cs-CZ"/>
        </w:rPr>
        <w:t>,</w:t>
      </w:r>
      <w:r w:rsidR="00B916A5" w:rsidRPr="003B16E5">
        <w:rPr>
          <w:noProof/>
          <w:lang w:eastAsia="cs-CZ"/>
        </w:rPr>
        <w:t xml:space="preserve"> </w:t>
      </w:r>
      <w:r w:rsidRPr="003B16E5">
        <w:rPr>
          <w:noProof/>
          <w:lang w:eastAsia="cs-CZ"/>
        </w:rPr>
        <w:t>která</w:t>
      </w:r>
      <w:r w:rsidR="00B916A5" w:rsidRPr="003B16E5">
        <w:rPr>
          <w:noProof/>
          <w:lang w:eastAsia="cs-CZ"/>
        </w:rPr>
        <w:t xml:space="preserve"> </w:t>
      </w:r>
      <w:r w:rsidRPr="007F54F7">
        <w:rPr>
          <w:noProof/>
          <w:lang w:eastAsia="cs-CZ"/>
        </w:rPr>
        <w:t xml:space="preserve">dosáhla </w:t>
      </w:r>
      <w:r w:rsidR="003B16E5" w:rsidRPr="007F54F7">
        <w:rPr>
          <w:noProof/>
          <w:lang w:eastAsia="cs-CZ"/>
        </w:rPr>
        <w:t xml:space="preserve">aktuálně </w:t>
      </w:r>
      <w:r w:rsidR="00B916A5" w:rsidRPr="007F54F7">
        <w:rPr>
          <w:noProof/>
          <w:lang w:eastAsia="cs-CZ"/>
        </w:rPr>
        <w:t>hodnot</w:t>
      </w:r>
      <w:r w:rsidRPr="007F54F7">
        <w:rPr>
          <w:noProof/>
          <w:lang w:eastAsia="cs-CZ"/>
        </w:rPr>
        <w:t>y</w:t>
      </w:r>
      <w:r w:rsidR="00B916A5" w:rsidRPr="007F54F7">
        <w:rPr>
          <w:noProof/>
          <w:lang w:eastAsia="cs-CZ"/>
        </w:rPr>
        <w:t xml:space="preserve"> </w:t>
      </w:r>
      <w:r w:rsidR="003B16E5" w:rsidRPr="007F54F7">
        <w:rPr>
          <w:noProof/>
          <w:lang w:eastAsia="cs-CZ"/>
        </w:rPr>
        <w:t>2,8</w:t>
      </w:r>
      <w:r w:rsidR="00B916A5" w:rsidRPr="007F54F7">
        <w:rPr>
          <w:noProof/>
          <w:lang w:eastAsia="cs-CZ"/>
        </w:rPr>
        <w:t> %</w:t>
      </w:r>
      <w:r w:rsidRPr="007F54F7">
        <w:rPr>
          <w:noProof/>
          <w:lang w:eastAsia="cs-CZ"/>
        </w:rPr>
        <w:t xml:space="preserve">, tedy </w:t>
      </w:r>
      <w:r w:rsidR="00080817" w:rsidRPr="007F54F7">
        <w:rPr>
          <w:noProof/>
          <w:lang w:eastAsia="cs-CZ"/>
        </w:rPr>
        <w:t>o </w:t>
      </w:r>
      <w:r w:rsidR="003B16E5" w:rsidRPr="007F54F7">
        <w:rPr>
          <w:noProof/>
          <w:lang w:eastAsia="cs-CZ"/>
        </w:rPr>
        <w:t>0,7</w:t>
      </w:r>
      <w:r w:rsidRPr="007F54F7">
        <w:rPr>
          <w:noProof/>
          <w:lang w:eastAsia="cs-CZ"/>
        </w:rPr>
        <w:t xml:space="preserve"> p.b. více než </w:t>
      </w:r>
      <w:r w:rsidR="003B16E5" w:rsidRPr="007F54F7">
        <w:rPr>
          <w:noProof/>
          <w:lang w:eastAsia="cs-CZ"/>
        </w:rPr>
        <w:t xml:space="preserve">byla </w:t>
      </w:r>
      <w:r w:rsidRPr="007F54F7">
        <w:rPr>
          <w:noProof/>
          <w:lang w:eastAsia="cs-CZ"/>
        </w:rPr>
        <w:t>loňská hodnota</w:t>
      </w:r>
      <w:r w:rsidR="00B916A5" w:rsidRPr="007F54F7">
        <w:rPr>
          <w:noProof/>
          <w:lang w:eastAsia="cs-CZ"/>
        </w:rPr>
        <w:t>.</w:t>
      </w:r>
      <w:bookmarkStart w:id="0" w:name="_GoBack"/>
      <w:bookmarkEnd w:id="0"/>
    </w:p>
    <w:p w14:paraId="73CE2010" w14:textId="77777777" w:rsidR="007F54F7" w:rsidRPr="007F54F7" w:rsidRDefault="003B16E5" w:rsidP="003B16E5">
      <w:r w:rsidRPr="007F54F7">
        <w:t xml:space="preserve">Mzdový růst byl mnohem méně diferencovaný v jednotlivých odvětvích než vývoj počtu zaměstnanců. S jedinou výjimkou byl všude meziroční nominální nárůst </w:t>
      </w:r>
      <w:r w:rsidR="00114078">
        <w:t>více než</w:t>
      </w:r>
      <w:r w:rsidRPr="007F54F7">
        <w:t xml:space="preserve"> pětiprocentní. Uvedenou výjimkou byl</w:t>
      </w:r>
      <w:r w:rsidR="007F54F7" w:rsidRPr="007F54F7">
        <w:t>a</w:t>
      </w:r>
      <w:r w:rsidRPr="007F54F7">
        <w:t xml:space="preserve"> </w:t>
      </w:r>
      <w:r w:rsidR="007F54F7" w:rsidRPr="007F54F7">
        <w:t>veřejná správa a obrana s nárůstem 4,9 %. Naopak výsledek ve vzdělávání s hodnotou 11,1 % znamenal nejvyšší mzdový nárůst ze všech odvětvových sekcí.</w:t>
      </w:r>
    </w:p>
    <w:p w14:paraId="45B0FC33" w14:textId="0B266131" w:rsidR="003B16E5" w:rsidRPr="00E47AD0" w:rsidRDefault="007F54F7" w:rsidP="003B16E5">
      <w:r w:rsidRPr="007F54F7">
        <w:t xml:space="preserve">Nejvyšší průměrnou mzdu najdeme v informačních a komunikačních činnostech s úrovní 57 785 Kč; ta vzrostla meziročně o 5,5 %. Druhou příčku </w:t>
      </w:r>
      <w:r w:rsidRPr="00087D52">
        <w:t>má</w:t>
      </w:r>
      <w:r w:rsidR="003B16E5" w:rsidRPr="007F54F7">
        <w:t xml:space="preserve"> peněžnictví a pojišťovnictví, kde se průměrná mzda zvýšila o 8,</w:t>
      </w:r>
      <w:r w:rsidRPr="007F54F7">
        <w:t>8 % na 56 191</w:t>
      </w:r>
      <w:r w:rsidR="003B16E5" w:rsidRPr="007F54F7">
        <w:t> Kč.</w:t>
      </w:r>
      <w:r w:rsidR="00E47AD0">
        <w:t xml:space="preserve"> Třetí příčku </w:t>
      </w:r>
      <w:r w:rsidR="00087D52">
        <w:t xml:space="preserve">si </w:t>
      </w:r>
      <w:r w:rsidR="00E47AD0">
        <w:t xml:space="preserve">pak s odstupem </w:t>
      </w:r>
      <w:r w:rsidR="00877328">
        <w:t xml:space="preserve">drží </w:t>
      </w:r>
      <w:r w:rsidR="00E47AD0">
        <w:t>odvětví v</w:t>
      </w:r>
      <w:r w:rsidR="00114078">
        <w:t>ýroba a </w:t>
      </w:r>
      <w:r w:rsidR="00E47AD0" w:rsidRPr="00E47AD0">
        <w:t>rozvod elektřiny, plynu, tepla a klimatizovaného vzduchu</w:t>
      </w:r>
      <w:r w:rsidR="00E47AD0">
        <w:t xml:space="preserve"> s 46 376 Kč, kde najdeme aktuálně nárůst o 7,1 %.</w:t>
      </w:r>
    </w:p>
    <w:p w14:paraId="31C80A11" w14:textId="141CFAF9" w:rsidR="003B16E5" w:rsidRPr="00E47AD0" w:rsidRDefault="003B16E5" w:rsidP="003B16E5">
      <w:r w:rsidRPr="00E47AD0">
        <w:t>V  ubytování, stravování a pohostinství vzrostla průměrná mzda o </w:t>
      </w:r>
      <w:r w:rsidR="00E47AD0" w:rsidRPr="00E47AD0">
        <w:t>6,9</w:t>
      </w:r>
      <w:r w:rsidRPr="00E47AD0">
        <w:t xml:space="preserve"> % a stále </w:t>
      </w:r>
      <w:r w:rsidR="00E47AD0" w:rsidRPr="00E47AD0">
        <w:t>zůstává na nejnižší úrovni (20</w:t>
      </w:r>
      <w:r w:rsidRPr="00E47AD0">
        <w:t> 2</w:t>
      </w:r>
      <w:r w:rsidR="00E47AD0" w:rsidRPr="00E47AD0">
        <w:t>14</w:t>
      </w:r>
      <w:r w:rsidR="007C1D9D">
        <w:t xml:space="preserve"> Kč) ze</w:t>
      </w:r>
      <w:r w:rsidR="00114078">
        <w:t xml:space="preserve"> </w:t>
      </w:r>
      <w:r w:rsidR="007C1D9D">
        <w:t xml:space="preserve">všech </w:t>
      </w:r>
      <w:r w:rsidR="007C1D9D" w:rsidRPr="00E47AD0">
        <w:t>odvětví</w:t>
      </w:r>
      <w:r w:rsidR="007C1D9D">
        <w:t>.</w:t>
      </w:r>
      <w:r w:rsidR="007C1D9D" w:rsidRPr="00E47AD0">
        <w:t xml:space="preserve"> </w:t>
      </w:r>
      <w:r w:rsidR="00114078">
        <w:t>Druhá nejnižší průměrná mzda je v administrativních a</w:t>
      </w:r>
      <w:r w:rsidR="003B0084">
        <w:t> </w:t>
      </w:r>
      <w:r w:rsidR="00114078">
        <w:t xml:space="preserve"> podpůrných činnostech, kde vzrostla o 7,9 % na hodnotu 22 639 Kč.</w:t>
      </w:r>
    </w:p>
    <w:p w14:paraId="62370A56" w14:textId="77777777" w:rsidR="003B16E5" w:rsidRPr="00E47AD0" w:rsidRDefault="003B16E5" w:rsidP="00B916A5">
      <w:r w:rsidRPr="00E47AD0">
        <w:t>V obchodě (velkoobchod a maloobchod; opravy a údržba motorových vozidel) vzrostla průměrná mzda o </w:t>
      </w:r>
      <w:r w:rsidR="00E47AD0" w:rsidRPr="00E47AD0">
        <w:t>6,8</w:t>
      </w:r>
      <w:r w:rsidRPr="00E47AD0">
        <w:t> % na 3</w:t>
      </w:r>
      <w:r w:rsidR="00E47AD0" w:rsidRPr="00E47AD0">
        <w:t>1</w:t>
      </w:r>
      <w:r w:rsidRPr="00E47AD0">
        <w:t> 7</w:t>
      </w:r>
      <w:r w:rsidR="00E47AD0" w:rsidRPr="00E47AD0">
        <w:t>02</w:t>
      </w:r>
      <w:r w:rsidRPr="00E47AD0">
        <w:t xml:space="preserve"> Kč. V průmyslových odvětvích byl mzdový růst </w:t>
      </w:r>
      <w:r w:rsidR="00E47AD0" w:rsidRPr="00E47AD0">
        <w:t xml:space="preserve">celkově </w:t>
      </w:r>
      <w:r w:rsidRPr="00E47AD0">
        <w:t>slabší (6,</w:t>
      </w:r>
      <w:r w:rsidR="00E47AD0" w:rsidRPr="00E47AD0">
        <w:t>2</w:t>
      </w:r>
      <w:r w:rsidRPr="00E47AD0">
        <w:t xml:space="preserve"> %), v dominantním zpracovatelském průmyslu </w:t>
      </w:r>
      <w:r w:rsidR="00E47AD0" w:rsidRPr="00E47AD0">
        <w:t>o </w:t>
      </w:r>
      <w:r w:rsidRPr="00E47AD0">
        <w:t>6,</w:t>
      </w:r>
      <w:r w:rsidR="00E47AD0" w:rsidRPr="00E47AD0">
        <w:t>1</w:t>
      </w:r>
      <w:r w:rsidRPr="00E47AD0">
        <w:t> %, který se tak dostal na 3</w:t>
      </w:r>
      <w:r w:rsidR="00E47AD0" w:rsidRPr="00E47AD0">
        <w:t>2</w:t>
      </w:r>
      <w:r w:rsidRPr="00E47AD0">
        <w:t> </w:t>
      </w:r>
      <w:r w:rsidR="00E47AD0" w:rsidRPr="00E47AD0">
        <w:t>917</w:t>
      </w:r>
      <w:r w:rsidRPr="00E47AD0">
        <w:t> Kč.</w:t>
      </w:r>
      <w:r w:rsidR="00E47AD0" w:rsidRPr="00E47AD0">
        <w:t xml:space="preserve"> V zemědělství, lesnictví a rybářství mzdy vzrostly o 7,4 % na 27 961 Kč.</w:t>
      </w:r>
    </w:p>
    <w:p w14:paraId="6F4E4AC0" w14:textId="1006476E" w:rsidR="00B916A5" w:rsidRPr="00C30A07" w:rsidRDefault="00B916A5" w:rsidP="00B916A5">
      <w:pPr>
        <w:rPr>
          <w:noProof/>
          <w:color w:val="C45911" w:themeColor="accent2" w:themeShade="BF"/>
          <w:lang w:eastAsia="cs-CZ"/>
        </w:rPr>
      </w:pPr>
      <w:r w:rsidRPr="00E47AD0">
        <w:rPr>
          <w:noProof/>
          <w:lang w:eastAsia="cs-CZ"/>
        </w:rPr>
        <w:t xml:space="preserve">Z hlediska </w:t>
      </w:r>
      <w:r w:rsidR="00E47AD0">
        <w:rPr>
          <w:noProof/>
          <w:lang w:eastAsia="cs-CZ"/>
        </w:rPr>
        <w:t>statistiky pracovní doby</w:t>
      </w:r>
      <w:r w:rsidR="00793461" w:rsidRPr="00E47AD0">
        <w:rPr>
          <w:noProof/>
          <w:lang w:eastAsia="cs-CZ"/>
        </w:rPr>
        <w:t xml:space="preserve"> </w:t>
      </w:r>
      <w:r w:rsidR="00114078">
        <w:rPr>
          <w:noProof/>
          <w:lang w:eastAsia="cs-CZ"/>
        </w:rPr>
        <w:t>bylo</w:t>
      </w:r>
      <w:r w:rsidR="00793461" w:rsidRPr="00E47AD0">
        <w:rPr>
          <w:noProof/>
          <w:lang w:eastAsia="cs-CZ"/>
        </w:rPr>
        <w:t xml:space="preserve"> </w:t>
      </w:r>
      <w:r w:rsidR="00E47AD0" w:rsidRPr="00E47AD0">
        <w:rPr>
          <w:noProof/>
          <w:lang w:eastAsia="cs-CZ"/>
        </w:rPr>
        <w:t>3</w:t>
      </w:r>
      <w:r w:rsidR="00793461" w:rsidRPr="00E47AD0">
        <w:rPr>
          <w:noProof/>
          <w:lang w:eastAsia="cs-CZ"/>
        </w:rPr>
        <w:t xml:space="preserve">. čtvrtletí </w:t>
      </w:r>
      <w:r w:rsidR="00A93708" w:rsidRPr="00E47AD0">
        <w:rPr>
          <w:noProof/>
          <w:lang w:eastAsia="cs-CZ"/>
        </w:rPr>
        <w:t>2019</w:t>
      </w:r>
      <w:r w:rsidR="00793461" w:rsidRPr="00E47AD0">
        <w:rPr>
          <w:noProof/>
          <w:lang w:eastAsia="cs-CZ"/>
        </w:rPr>
        <w:t xml:space="preserve"> </w:t>
      </w:r>
      <w:r w:rsidR="00E47AD0" w:rsidRPr="00E47AD0">
        <w:rPr>
          <w:noProof/>
          <w:lang w:eastAsia="cs-CZ"/>
        </w:rPr>
        <w:t>ch</w:t>
      </w:r>
      <w:r w:rsidR="00386976" w:rsidRPr="00E47AD0">
        <w:rPr>
          <w:noProof/>
          <w:lang w:eastAsia="cs-CZ"/>
        </w:rPr>
        <w:t>a</w:t>
      </w:r>
      <w:r w:rsidR="00E47AD0" w:rsidRPr="00E47AD0">
        <w:rPr>
          <w:noProof/>
          <w:lang w:eastAsia="cs-CZ"/>
        </w:rPr>
        <w:t>rakteri</w:t>
      </w:r>
      <w:r w:rsidR="00E47AD0">
        <w:rPr>
          <w:noProof/>
          <w:lang w:eastAsia="cs-CZ"/>
        </w:rPr>
        <w:t>s</w:t>
      </w:r>
      <w:r w:rsidR="00E47AD0" w:rsidRPr="00E47AD0">
        <w:rPr>
          <w:noProof/>
          <w:lang w:eastAsia="cs-CZ"/>
        </w:rPr>
        <w:t>tické vyšším počtem odpracovaných hodin, ve srovnání</w:t>
      </w:r>
      <w:r w:rsidR="00386976" w:rsidRPr="00E47AD0">
        <w:rPr>
          <w:noProof/>
          <w:lang w:eastAsia="cs-CZ"/>
        </w:rPr>
        <w:t xml:space="preserve"> </w:t>
      </w:r>
      <w:r w:rsidR="00793461" w:rsidRPr="00E47AD0">
        <w:rPr>
          <w:noProof/>
          <w:lang w:eastAsia="cs-CZ"/>
        </w:rPr>
        <w:t>s</w:t>
      </w:r>
      <w:r w:rsidR="00114078">
        <w:rPr>
          <w:noProof/>
          <w:lang w:eastAsia="cs-CZ"/>
        </w:rPr>
        <w:t>e stejným</w:t>
      </w:r>
      <w:r w:rsidR="00793461" w:rsidRPr="00E47AD0">
        <w:rPr>
          <w:noProof/>
          <w:lang w:eastAsia="cs-CZ"/>
        </w:rPr>
        <w:t> </w:t>
      </w:r>
      <w:r w:rsidR="00114078">
        <w:rPr>
          <w:noProof/>
          <w:lang w:eastAsia="cs-CZ"/>
        </w:rPr>
        <w:t xml:space="preserve">obdobím </w:t>
      </w:r>
      <w:r w:rsidR="00793461" w:rsidRPr="00E47AD0">
        <w:rPr>
          <w:noProof/>
          <w:lang w:eastAsia="cs-CZ"/>
        </w:rPr>
        <w:t>předchozí</w:t>
      </w:r>
      <w:r w:rsidR="00114078">
        <w:rPr>
          <w:noProof/>
          <w:lang w:eastAsia="cs-CZ"/>
        </w:rPr>
        <w:t>ho</w:t>
      </w:r>
      <w:r w:rsidR="00793461" w:rsidRPr="00E47AD0">
        <w:rPr>
          <w:noProof/>
          <w:lang w:eastAsia="cs-CZ"/>
        </w:rPr>
        <w:t xml:space="preserve"> rok</w:t>
      </w:r>
      <w:r w:rsidR="00114078">
        <w:rPr>
          <w:noProof/>
          <w:lang w:eastAsia="cs-CZ"/>
        </w:rPr>
        <w:t>u</w:t>
      </w:r>
      <w:r w:rsidR="00E47AD0" w:rsidRPr="00E47AD0">
        <w:rPr>
          <w:noProof/>
          <w:lang w:eastAsia="cs-CZ"/>
        </w:rPr>
        <w:t xml:space="preserve"> odpracoval </w:t>
      </w:r>
      <w:r w:rsidR="00114078">
        <w:rPr>
          <w:noProof/>
          <w:lang w:eastAsia="cs-CZ"/>
        </w:rPr>
        <w:t>průměrný</w:t>
      </w:r>
      <w:r w:rsidR="00E47AD0" w:rsidRPr="00E47AD0">
        <w:rPr>
          <w:noProof/>
          <w:lang w:eastAsia="cs-CZ"/>
        </w:rPr>
        <w:t xml:space="preserve"> zaměstnanec takřka o čtyři hodiny více</w:t>
      </w:r>
      <w:r w:rsidR="003A17D7">
        <w:rPr>
          <w:noProof/>
          <w:lang w:eastAsia="cs-CZ"/>
        </w:rPr>
        <w:t xml:space="preserve"> za měsíc</w:t>
      </w:r>
      <w:r w:rsidR="00793461" w:rsidRPr="00E47AD0">
        <w:rPr>
          <w:noProof/>
          <w:lang w:eastAsia="cs-CZ"/>
        </w:rPr>
        <w:t xml:space="preserve">; </w:t>
      </w:r>
      <w:r w:rsidR="00E47AD0" w:rsidRPr="00E47AD0">
        <w:rPr>
          <w:noProof/>
          <w:lang w:eastAsia="cs-CZ"/>
        </w:rPr>
        <w:t xml:space="preserve">naopak </w:t>
      </w:r>
      <w:r w:rsidRPr="00E47AD0">
        <w:rPr>
          <w:noProof/>
          <w:lang w:eastAsia="cs-CZ"/>
        </w:rPr>
        <w:t xml:space="preserve">objem placené neodpracované doby </w:t>
      </w:r>
      <w:r w:rsidR="00793461" w:rsidRPr="00E47AD0">
        <w:rPr>
          <w:noProof/>
          <w:lang w:eastAsia="cs-CZ"/>
        </w:rPr>
        <w:t xml:space="preserve">se </w:t>
      </w:r>
      <w:r w:rsidR="000C1B32" w:rsidRPr="00E47AD0">
        <w:rPr>
          <w:noProof/>
          <w:lang w:eastAsia="cs-CZ"/>
        </w:rPr>
        <w:t>sníž</w:t>
      </w:r>
      <w:r w:rsidR="00793461" w:rsidRPr="00E47AD0">
        <w:rPr>
          <w:noProof/>
          <w:lang w:eastAsia="cs-CZ"/>
        </w:rPr>
        <w:t>il</w:t>
      </w:r>
      <w:r w:rsidR="00E47AD0">
        <w:rPr>
          <w:noProof/>
          <w:lang w:eastAsia="cs-CZ"/>
        </w:rPr>
        <w:t>.</w:t>
      </w:r>
    </w:p>
    <w:p w14:paraId="29969F30" w14:textId="77777777" w:rsidR="00793461" w:rsidRPr="00C30A07" w:rsidRDefault="00793461" w:rsidP="00B916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b/>
          <w:color w:val="C45911" w:themeColor="accent2" w:themeShade="BF"/>
          <w:szCs w:val="20"/>
        </w:rPr>
      </w:pPr>
    </w:p>
    <w:p w14:paraId="1265BC99" w14:textId="77777777" w:rsidR="00B916A5" w:rsidRPr="003A17D7" w:rsidRDefault="00B916A5" w:rsidP="00B916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b/>
          <w:szCs w:val="20"/>
        </w:rPr>
      </w:pPr>
      <w:r w:rsidRPr="003A17D7">
        <w:rPr>
          <w:rFonts w:cs="Arial"/>
          <w:b/>
          <w:szCs w:val="20"/>
        </w:rPr>
        <w:t>Regionální vývoj</w:t>
      </w:r>
    </w:p>
    <w:p w14:paraId="6400E9FC" w14:textId="77777777" w:rsidR="003A17D7" w:rsidRPr="00781051" w:rsidRDefault="00B916A5" w:rsidP="00B916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szCs w:val="20"/>
        </w:rPr>
      </w:pPr>
      <w:r w:rsidRPr="003A17D7">
        <w:rPr>
          <w:rFonts w:cs="Arial"/>
          <w:szCs w:val="20"/>
        </w:rPr>
        <w:t>Krajské výsledky nepřináší žádná překvapení</w:t>
      </w:r>
      <w:r w:rsidR="003A17D7" w:rsidRPr="003A17D7">
        <w:rPr>
          <w:rFonts w:cs="Arial"/>
          <w:szCs w:val="20"/>
        </w:rPr>
        <w:t xml:space="preserve"> pro někoho, kdo sleduje vývoj posledních let.</w:t>
      </w:r>
      <w:r w:rsidRPr="003A17D7">
        <w:rPr>
          <w:rFonts w:cs="Arial"/>
          <w:szCs w:val="20"/>
        </w:rPr>
        <w:t xml:space="preserve"> </w:t>
      </w:r>
      <w:r w:rsidR="003A17D7" w:rsidRPr="003A17D7">
        <w:rPr>
          <w:rFonts w:cs="Arial"/>
          <w:szCs w:val="20"/>
        </w:rPr>
        <w:t>R</w:t>
      </w:r>
      <w:r w:rsidR="00C8169C" w:rsidRPr="003A17D7">
        <w:rPr>
          <w:rFonts w:cs="Arial"/>
          <w:szCs w:val="20"/>
        </w:rPr>
        <w:t>ozpětí n</w:t>
      </w:r>
      <w:r w:rsidRPr="003A17D7">
        <w:rPr>
          <w:rFonts w:cs="Arial"/>
          <w:szCs w:val="20"/>
        </w:rPr>
        <w:t>árůst</w:t>
      </w:r>
      <w:r w:rsidR="00C8169C" w:rsidRPr="003A17D7">
        <w:rPr>
          <w:rFonts w:cs="Arial"/>
          <w:szCs w:val="20"/>
        </w:rPr>
        <w:t>u</w:t>
      </w:r>
      <w:r w:rsidRPr="003A17D7">
        <w:rPr>
          <w:rFonts w:cs="Arial"/>
          <w:szCs w:val="20"/>
        </w:rPr>
        <w:t xml:space="preserve"> průměrné mzdy</w:t>
      </w:r>
      <w:r w:rsidR="00C8169C" w:rsidRPr="003A17D7">
        <w:rPr>
          <w:rFonts w:cs="Arial"/>
          <w:szCs w:val="20"/>
        </w:rPr>
        <w:t xml:space="preserve"> bylo vcelku úzké: </w:t>
      </w:r>
      <w:r w:rsidR="00EB60EF">
        <w:rPr>
          <w:rFonts w:cs="Arial"/>
          <w:szCs w:val="20"/>
        </w:rPr>
        <w:t>5</w:t>
      </w:r>
      <w:r w:rsidR="00C8169C" w:rsidRPr="003A17D7">
        <w:rPr>
          <w:rFonts w:cs="Arial"/>
          <w:szCs w:val="20"/>
        </w:rPr>
        <w:t>,</w:t>
      </w:r>
      <w:r w:rsidR="003A17D7" w:rsidRPr="003A17D7">
        <w:rPr>
          <w:rFonts w:cs="Arial"/>
          <w:szCs w:val="20"/>
        </w:rPr>
        <w:t>9</w:t>
      </w:r>
      <w:r w:rsidR="00C8169C" w:rsidRPr="003A17D7">
        <w:rPr>
          <w:rFonts w:cs="Arial"/>
          <w:szCs w:val="20"/>
        </w:rPr>
        <w:t>-7,</w:t>
      </w:r>
      <w:r w:rsidR="003A17D7" w:rsidRPr="003A17D7">
        <w:rPr>
          <w:rFonts w:cs="Arial"/>
          <w:szCs w:val="20"/>
        </w:rPr>
        <w:t>7</w:t>
      </w:r>
      <w:r w:rsidR="00C8169C" w:rsidRPr="003A17D7">
        <w:rPr>
          <w:rFonts w:cs="Arial"/>
          <w:szCs w:val="20"/>
        </w:rPr>
        <w:t> %. Zvýšení mezd</w:t>
      </w:r>
      <w:r w:rsidRPr="003A17D7">
        <w:rPr>
          <w:rFonts w:cs="Arial"/>
          <w:szCs w:val="20"/>
        </w:rPr>
        <w:t xml:space="preserve"> se nejvýrazněji projevil</w:t>
      </w:r>
      <w:r w:rsidR="00C8169C" w:rsidRPr="003A17D7">
        <w:rPr>
          <w:rFonts w:cs="Arial"/>
          <w:szCs w:val="20"/>
        </w:rPr>
        <w:t>o</w:t>
      </w:r>
      <w:r w:rsidRPr="003A17D7">
        <w:rPr>
          <w:rFonts w:cs="Arial"/>
          <w:szCs w:val="20"/>
        </w:rPr>
        <w:t xml:space="preserve"> ve </w:t>
      </w:r>
      <w:r w:rsidR="000C1B32" w:rsidRPr="003A17D7">
        <w:rPr>
          <w:rFonts w:cs="Arial"/>
          <w:szCs w:val="20"/>
        </w:rPr>
        <w:t>Středočesk</w:t>
      </w:r>
      <w:r w:rsidRPr="003A17D7">
        <w:rPr>
          <w:rFonts w:cs="Arial"/>
          <w:szCs w:val="20"/>
        </w:rPr>
        <w:t>ém kraji (</w:t>
      </w:r>
      <w:r w:rsidR="000C1B32" w:rsidRPr="003A17D7">
        <w:rPr>
          <w:rFonts w:cs="Arial"/>
          <w:szCs w:val="20"/>
        </w:rPr>
        <w:t>7,</w:t>
      </w:r>
      <w:r w:rsidR="003A17D7" w:rsidRPr="003A17D7">
        <w:rPr>
          <w:rFonts w:cs="Arial"/>
          <w:szCs w:val="20"/>
        </w:rPr>
        <w:t>7</w:t>
      </w:r>
      <w:r w:rsidRPr="003A17D7">
        <w:rPr>
          <w:rFonts w:cs="Arial"/>
          <w:szCs w:val="20"/>
        </w:rPr>
        <w:t xml:space="preserve"> %), který má mzdovou úroveň </w:t>
      </w:r>
      <w:r w:rsidR="00C8169C" w:rsidRPr="003A17D7">
        <w:rPr>
          <w:rFonts w:cs="Arial"/>
          <w:szCs w:val="20"/>
        </w:rPr>
        <w:t>druhou nejvyšš</w:t>
      </w:r>
      <w:r w:rsidR="00BC7DD0" w:rsidRPr="003A17D7">
        <w:rPr>
          <w:rFonts w:cs="Arial"/>
          <w:szCs w:val="20"/>
        </w:rPr>
        <w:t xml:space="preserve">í </w:t>
      </w:r>
      <w:r w:rsidR="00C8169C" w:rsidRPr="003A17D7">
        <w:rPr>
          <w:rFonts w:cs="Arial"/>
          <w:szCs w:val="20"/>
        </w:rPr>
        <w:t>(3</w:t>
      </w:r>
      <w:r w:rsidR="003A17D7" w:rsidRPr="003A17D7">
        <w:rPr>
          <w:rFonts w:cs="Arial"/>
          <w:szCs w:val="20"/>
        </w:rPr>
        <w:t>4</w:t>
      </w:r>
      <w:r w:rsidRPr="003A17D7">
        <w:rPr>
          <w:rFonts w:cs="Arial"/>
          <w:szCs w:val="20"/>
        </w:rPr>
        <w:t> </w:t>
      </w:r>
      <w:r w:rsidR="003A17D7" w:rsidRPr="003A17D7">
        <w:rPr>
          <w:rFonts w:cs="Arial"/>
          <w:szCs w:val="20"/>
        </w:rPr>
        <w:t>058</w:t>
      </w:r>
      <w:r w:rsidR="00BC7DD0" w:rsidRPr="003A17D7">
        <w:rPr>
          <w:rFonts w:cs="Arial"/>
          <w:szCs w:val="20"/>
        </w:rPr>
        <w:t> K</w:t>
      </w:r>
      <w:r w:rsidR="005905BF" w:rsidRPr="003A17D7">
        <w:rPr>
          <w:rFonts w:cs="Arial"/>
          <w:szCs w:val="20"/>
        </w:rPr>
        <w:t>č) po Praze</w:t>
      </w:r>
      <w:r w:rsidR="00C8169C" w:rsidRPr="003A17D7">
        <w:rPr>
          <w:rFonts w:cs="Arial"/>
          <w:szCs w:val="20"/>
        </w:rPr>
        <w:t>, a dále v </w:t>
      </w:r>
      <w:r w:rsidR="003A17D7" w:rsidRPr="003A17D7">
        <w:rPr>
          <w:rFonts w:cs="Arial"/>
          <w:szCs w:val="20"/>
        </w:rPr>
        <w:t>Královéhradeck</w:t>
      </w:r>
      <w:r w:rsidR="00C8169C" w:rsidRPr="003A17D7">
        <w:rPr>
          <w:rFonts w:cs="Arial"/>
          <w:szCs w:val="20"/>
        </w:rPr>
        <w:t>ém kraji</w:t>
      </w:r>
      <w:r w:rsidR="003A17D7" w:rsidRPr="003A17D7">
        <w:rPr>
          <w:rFonts w:cs="Arial"/>
          <w:szCs w:val="20"/>
        </w:rPr>
        <w:t xml:space="preserve"> (7,6 %)</w:t>
      </w:r>
      <w:r w:rsidR="00C8169C" w:rsidRPr="003A17D7">
        <w:rPr>
          <w:rFonts w:cs="Arial"/>
          <w:szCs w:val="20"/>
        </w:rPr>
        <w:t xml:space="preserve">, který má úroveň </w:t>
      </w:r>
      <w:r w:rsidR="006231DA" w:rsidRPr="003A17D7">
        <w:rPr>
          <w:rFonts w:cs="Arial"/>
          <w:szCs w:val="20"/>
        </w:rPr>
        <w:t xml:space="preserve">spíše </w:t>
      </w:r>
      <w:r w:rsidR="003A17D7" w:rsidRPr="003A17D7">
        <w:rPr>
          <w:rFonts w:cs="Arial"/>
          <w:szCs w:val="20"/>
        </w:rPr>
        <w:t>běžnou</w:t>
      </w:r>
      <w:r w:rsidR="006231DA" w:rsidRPr="003A17D7">
        <w:rPr>
          <w:rFonts w:cs="Arial"/>
          <w:szCs w:val="20"/>
        </w:rPr>
        <w:t xml:space="preserve"> (</w:t>
      </w:r>
      <w:r w:rsidR="003A17D7" w:rsidRPr="003A17D7">
        <w:rPr>
          <w:rFonts w:cs="Arial"/>
          <w:szCs w:val="20"/>
        </w:rPr>
        <w:t>31</w:t>
      </w:r>
      <w:r w:rsidR="00C8169C" w:rsidRPr="003A17D7">
        <w:rPr>
          <w:rFonts w:cs="Arial"/>
          <w:szCs w:val="20"/>
        </w:rPr>
        <w:t> </w:t>
      </w:r>
      <w:r w:rsidR="003A17D7" w:rsidRPr="003A17D7">
        <w:rPr>
          <w:rFonts w:cs="Arial"/>
          <w:szCs w:val="20"/>
        </w:rPr>
        <w:t>310</w:t>
      </w:r>
      <w:r w:rsidR="00C8169C" w:rsidRPr="003A17D7">
        <w:rPr>
          <w:rFonts w:cs="Arial"/>
          <w:szCs w:val="20"/>
        </w:rPr>
        <w:t> Kč</w:t>
      </w:r>
      <w:r w:rsidR="006231DA" w:rsidRPr="003A17D7">
        <w:rPr>
          <w:rFonts w:cs="Arial"/>
          <w:szCs w:val="20"/>
        </w:rPr>
        <w:t>)</w:t>
      </w:r>
      <w:r w:rsidR="00C8169C" w:rsidRPr="003A17D7">
        <w:rPr>
          <w:rFonts w:cs="Arial"/>
          <w:szCs w:val="20"/>
        </w:rPr>
        <w:t>.</w:t>
      </w:r>
      <w:r w:rsidR="00BC7DD0" w:rsidRPr="003A17D7">
        <w:rPr>
          <w:rFonts w:cs="Arial"/>
          <w:szCs w:val="20"/>
        </w:rPr>
        <w:t xml:space="preserve"> Naopak nejnižší </w:t>
      </w:r>
      <w:r w:rsidR="003A17D7" w:rsidRPr="003A17D7">
        <w:rPr>
          <w:rFonts w:cs="Arial"/>
          <w:szCs w:val="20"/>
        </w:rPr>
        <w:t xml:space="preserve">mzdový </w:t>
      </w:r>
      <w:r w:rsidR="00BC7DD0" w:rsidRPr="003A17D7">
        <w:rPr>
          <w:rFonts w:cs="Arial"/>
          <w:szCs w:val="20"/>
        </w:rPr>
        <w:t>přírůstek byl v</w:t>
      </w:r>
      <w:r w:rsidR="003A17D7" w:rsidRPr="003A17D7">
        <w:rPr>
          <w:rFonts w:cs="Arial"/>
          <w:szCs w:val="20"/>
        </w:rPr>
        <w:t xml:space="preserve"> Praze </w:t>
      </w:r>
      <w:r w:rsidR="00781051">
        <w:rPr>
          <w:rFonts w:cs="Arial"/>
          <w:szCs w:val="20"/>
        </w:rPr>
        <w:t>(5,9 %).</w:t>
      </w:r>
      <w:r w:rsidR="003A17D7" w:rsidRPr="003A17D7">
        <w:rPr>
          <w:rFonts w:cs="Arial"/>
          <w:szCs w:val="20"/>
        </w:rPr>
        <w:t xml:space="preserve"> </w:t>
      </w:r>
      <w:r w:rsidR="00781051">
        <w:rPr>
          <w:rFonts w:cs="Arial"/>
          <w:szCs w:val="20"/>
        </w:rPr>
        <w:t>Tam</w:t>
      </w:r>
      <w:r w:rsidR="003A17D7" w:rsidRPr="003A17D7">
        <w:rPr>
          <w:rFonts w:cs="Arial"/>
          <w:szCs w:val="20"/>
        </w:rPr>
        <w:t xml:space="preserve"> jde o dlouhodobý vývoj, který hlavní město </w:t>
      </w:r>
      <w:r w:rsidR="00781051">
        <w:rPr>
          <w:rFonts w:cs="Arial"/>
          <w:szCs w:val="20"/>
        </w:rPr>
        <w:t xml:space="preserve">postupně </w:t>
      </w:r>
      <w:r w:rsidR="003A17D7" w:rsidRPr="003A17D7">
        <w:rPr>
          <w:rFonts w:cs="Arial"/>
          <w:szCs w:val="20"/>
        </w:rPr>
        <w:t>přibližuje ostatním krajům.</w:t>
      </w:r>
      <w:r w:rsidR="00781051">
        <w:rPr>
          <w:rFonts w:cs="Arial"/>
          <w:szCs w:val="20"/>
        </w:rPr>
        <w:t xml:space="preserve"> Přesto je zde stále výrazný odstup, průměrná mzda je v Praze 41 720 Kč. </w:t>
      </w:r>
      <w:r w:rsidR="003A17D7" w:rsidRPr="003A17D7">
        <w:rPr>
          <w:rFonts w:cs="Arial"/>
          <w:szCs w:val="20"/>
        </w:rPr>
        <w:t>Druhý nejnižší přírůstek byl v Jihočeském kraji (6,3 </w:t>
      </w:r>
      <w:r w:rsidR="003A17D7" w:rsidRPr="00781051">
        <w:rPr>
          <w:rFonts w:cs="Arial"/>
          <w:szCs w:val="20"/>
        </w:rPr>
        <w:t>%)</w:t>
      </w:r>
      <w:r w:rsidR="00781051">
        <w:rPr>
          <w:rFonts w:cs="Arial"/>
          <w:szCs w:val="20"/>
        </w:rPr>
        <w:t>, kde je úroveň mezd aktuálně 30 704 Kč</w:t>
      </w:r>
      <w:r w:rsidR="003A17D7" w:rsidRPr="00781051">
        <w:rPr>
          <w:rFonts w:cs="Arial"/>
          <w:szCs w:val="20"/>
        </w:rPr>
        <w:t>.</w:t>
      </w:r>
    </w:p>
    <w:p w14:paraId="121D4F6D" w14:textId="77777777" w:rsidR="00781051" w:rsidRPr="00781051" w:rsidRDefault="00C8169C" w:rsidP="00B916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szCs w:val="20"/>
        </w:rPr>
      </w:pPr>
      <w:r w:rsidRPr="00781051">
        <w:rPr>
          <w:rFonts w:cs="Arial"/>
          <w:szCs w:val="20"/>
        </w:rPr>
        <w:t xml:space="preserve">Karlovarský kraj </w:t>
      </w:r>
      <w:r w:rsidR="00BC7DD0" w:rsidRPr="00781051">
        <w:rPr>
          <w:rFonts w:cs="Arial"/>
          <w:szCs w:val="20"/>
        </w:rPr>
        <w:t>zůstal nadále regionem s nejnižší mzdovou úrovní</w:t>
      </w:r>
      <w:r w:rsidR="00781051" w:rsidRPr="00781051">
        <w:rPr>
          <w:rFonts w:cs="Arial"/>
          <w:szCs w:val="20"/>
        </w:rPr>
        <w:t>, která ještě jako jediná nepřekročila třicetitisícovou hranici</w:t>
      </w:r>
      <w:r w:rsidR="00BC7DD0" w:rsidRPr="00781051">
        <w:rPr>
          <w:rFonts w:cs="Arial"/>
          <w:szCs w:val="20"/>
        </w:rPr>
        <w:t xml:space="preserve"> (2</w:t>
      </w:r>
      <w:r w:rsidR="00781051" w:rsidRPr="00781051">
        <w:rPr>
          <w:rFonts w:cs="Arial"/>
          <w:szCs w:val="20"/>
        </w:rPr>
        <w:t>9</w:t>
      </w:r>
      <w:r w:rsidR="00BC7DD0" w:rsidRPr="00781051">
        <w:rPr>
          <w:rFonts w:cs="Arial"/>
          <w:szCs w:val="20"/>
        </w:rPr>
        <w:t> </w:t>
      </w:r>
      <w:r w:rsidR="00781051" w:rsidRPr="00781051">
        <w:rPr>
          <w:rFonts w:cs="Arial"/>
          <w:szCs w:val="20"/>
        </w:rPr>
        <w:t>941</w:t>
      </w:r>
      <w:r w:rsidR="00BC7DD0" w:rsidRPr="00781051">
        <w:rPr>
          <w:rFonts w:cs="Arial"/>
          <w:szCs w:val="20"/>
        </w:rPr>
        <w:t> Kč)</w:t>
      </w:r>
      <w:r w:rsidRPr="00781051">
        <w:rPr>
          <w:rFonts w:cs="Arial"/>
          <w:szCs w:val="20"/>
        </w:rPr>
        <w:t>, když meziroční nárůst byl 7,</w:t>
      </w:r>
      <w:r w:rsidR="00781051" w:rsidRPr="00781051">
        <w:rPr>
          <w:rFonts w:cs="Arial"/>
          <w:szCs w:val="20"/>
        </w:rPr>
        <w:t>0</w:t>
      </w:r>
      <w:r w:rsidRPr="00781051">
        <w:rPr>
          <w:rFonts w:cs="Arial"/>
          <w:szCs w:val="20"/>
        </w:rPr>
        <w:t> %.</w:t>
      </w:r>
    </w:p>
    <w:p w14:paraId="097CCB23" w14:textId="381921D9" w:rsidR="00B916A5" w:rsidRPr="00781051" w:rsidRDefault="00B916A5" w:rsidP="00B916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szCs w:val="20"/>
        </w:rPr>
      </w:pPr>
      <w:r w:rsidRPr="00781051">
        <w:rPr>
          <w:rFonts w:cs="Arial"/>
          <w:szCs w:val="20"/>
        </w:rPr>
        <w:t>V Praze stále trvá rychl</w:t>
      </w:r>
      <w:r w:rsidR="00C016E9" w:rsidRPr="00781051">
        <w:rPr>
          <w:rFonts w:cs="Arial"/>
          <w:szCs w:val="20"/>
        </w:rPr>
        <w:t xml:space="preserve">ý </w:t>
      </w:r>
      <w:r w:rsidR="006231DA" w:rsidRPr="00781051">
        <w:rPr>
          <w:rFonts w:cs="Arial"/>
          <w:szCs w:val="20"/>
        </w:rPr>
        <w:t>růst počtu zaměstnanců, v</w:t>
      </w:r>
      <w:r w:rsidR="00781051" w:rsidRPr="00781051">
        <w:rPr>
          <w:rFonts w:cs="Arial"/>
          <w:szCs w:val="20"/>
        </w:rPr>
        <w:t>e</w:t>
      </w:r>
      <w:r w:rsidRPr="00781051">
        <w:rPr>
          <w:rFonts w:cs="Arial"/>
          <w:szCs w:val="20"/>
        </w:rPr>
        <w:t> </w:t>
      </w:r>
      <w:r w:rsidR="00781051" w:rsidRPr="00781051">
        <w:rPr>
          <w:rFonts w:cs="Arial"/>
          <w:szCs w:val="20"/>
        </w:rPr>
        <w:t>3</w:t>
      </w:r>
      <w:r w:rsidR="006231DA" w:rsidRPr="00781051">
        <w:rPr>
          <w:rFonts w:cs="Arial"/>
          <w:szCs w:val="20"/>
        </w:rPr>
        <w:t>. čtvrtletí 2019</w:t>
      </w:r>
      <w:r w:rsidRPr="00781051">
        <w:rPr>
          <w:rFonts w:cs="Arial"/>
          <w:szCs w:val="20"/>
        </w:rPr>
        <w:t xml:space="preserve"> jich zde meziročně přibylo o </w:t>
      </w:r>
      <w:r w:rsidR="00BC7DD0" w:rsidRPr="00781051">
        <w:rPr>
          <w:rFonts w:cs="Arial"/>
          <w:szCs w:val="20"/>
        </w:rPr>
        <w:t>2</w:t>
      </w:r>
      <w:r w:rsidR="006231DA" w:rsidRPr="00781051">
        <w:rPr>
          <w:rFonts w:cs="Arial"/>
          <w:szCs w:val="20"/>
        </w:rPr>
        <w:t>,</w:t>
      </w:r>
      <w:r w:rsidR="00781051" w:rsidRPr="00781051">
        <w:rPr>
          <w:rFonts w:cs="Arial"/>
          <w:szCs w:val="20"/>
        </w:rPr>
        <w:t>3</w:t>
      </w:r>
      <w:r w:rsidRPr="00781051">
        <w:rPr>
          <w:rFonts w:cs="Arial"/>
          <w:szCs w:val="20"/>
        </w:rPr>
        <w:t xml:space="preserve"> %. </w:t>
      </w:r>
      <w:r w:rsidR="00EB60EF">
        <w:rPr>
          <w:rFonts w:cs="Arial"/>
          <w:szCs w:val="20"/>
        </w:rPr>
        <w:t>V</w:t>
      </w:r>
      <w:r w:rsidR="00EB60EF" w:rsidRPr="00781051">
        <w:rPr>
          <w:rFonts w:cs="Arial"/>
          <w:szCs w:val="20"/>
        </w:rPr>
        <w:t>ýrazněji vzrostly počty zaměstnanců též v Královéhradeckém kraji (+1,1 %).</w:t>
      </w:r>
      <w:r w:rsidR="00EB60EF">
        <w:rPr>
          <w:rFonts w:cs="Arial"/>
          <w:szCs w:val="20"/>
        </w:rPr>
        <w:t xml:space="preserve"> </w:t>
      </w:r>
      <w:r w:rsidR="00BC7DD0" w:rsidRPr="00781051">
        <w:rPr>
          <w:rFonts w:cs="Arial"/>
          <w:szCs w:val="20"/>
        </w:rPr>
        <w:t>K</w:t>
      </w:r>
      <w:r w:rsidR="00781051">
        <w:rPr>
          <w:rFonts w:cs="Arial"/>
          <w:szCs w:val="20"/>
        </w:rPr>
        <w:t xml:space="preserve"> menšímu </w:t>
      </w:r>
      <w:r w:rsidR="00BC7DD0" w:rsidRPr="00781051">
        <w:rPr>
          <w:rFonts w:cs="Arial"/>
          <w:szCs w:val="20"/>
        </w:rPr>
        <w:t>úbytku</w:t>
      </w:r>
      <w:r w:rsidRPr="00781051">
        <w:rPr>
          <w:rFonts w:cs="Arial"/>
          <w:szCs w:val="20"/>
        </w:rPr>
        <w:t xml:space="preserve"> </w:t>
      </w:r>
      <w:r w:rsidR="00BC7DD0" w:rsidRPr="00781051">
        <w:rPr>
          <w:rFonts w:cs="Arial"/>
          <w:szCs w:val="20"/>
        </w:rPr>
        <w:t xml:space="preserve">počtu zaměstnanců </w:t>
      </w:r>
      <w:r w:rsidR="00781051" w:rsidRPr="00781051">
        <w:rPr>
          <w:rFonts w:cs="Arial"/>
          <w:szCs w:val="20"/>
        </w:rPr>
        <w:t xml:space="preserve">jinak </w:t>
      </w:r>
      <w:r w:rsidRPr="00781051">
        <w:rPr>
          <w:rFonts w:cs="Arial"/>
          <w:szCs w:val="20"/>
        </w:rPr>
        <w:t xml:space="preserve">došlo </w:t>
      </w:r>
      <w:r w:rsidR="00781051" w:rsidRPr="00781051">
        <w:rPr>
          <w:rFonts w:cs="Arial"/>
          <w:szCs w:val="20"/>
        </w:rPr>
        <w:t xml:space="preserve">ve většině krajů, nejvýrazněji </w:t>
      </w:r>
      <w:r w:rsidR="00EB60EF">
        <w:rPr>
          <w:rFonts w:cs="Arial"/>
          <w:szCs w:val="20"/>
        </w:rPr>
        <w:t>v Karlovarském </w:t>
      </w:r>
      <w:r w:rsidR="00BC7DD0" w:rsidRPr="00781051">
        <w:rPr>
          <w:rFonts w:cs="Arial"/>
          <w:szCs w:val="20"/>
        </w:rPr>
        <w:t>(</w:t>
      </w:r>
      <w:r w:rsidR="00C016E9" w:rsidRPr="00781051">
        <w:rPr>
          <w:rFonts w:cs="Arial"/>
          <w:szCs w:val="20"/>
        </w:rPr>
        <w:t>-</w:t>
      </w:r>
      <w:r w:rsidR="00781051" w:rsidRPr="00781051">
        <w:rPr>
          <w:rFonts w:cs="Arial"/>
          <w:szCs w:val="20"/>
        </w:rPr>
        <w:t>2,0</w:t>
      </w:r>
      <w:r w:rsidR="00BC7DD0" w:rsidRPr="00781051">
        <w:rPr>
          <w:rFonts w:cs="Arial"/>
          <w:szCs w:val="20"/>
        </w:rPr>
        <w:t> %)</w:t>
      </w:r>
      <w:r w:rsidR="00EB60EF">
        <w:rPr>
          <w:rFonts w:cs="Arial"/>
          <w:szCs w:val="20"/>
        </w:rPr>
        <w:t>.</w:t>
      </w:r>
    </w:p>
    <w:p w14:paraId="1389BC95" w14:textId="77777777" w:rsidR="00B916A5" w:rsidRPr="00C30A07" w:rsidRDefault="00B916A5" w:rsidP="00B916A5">
      <w:pPr>
        <w:rPr>
          <w:color w:val="C45911" w:themeColor="accent2" w:themeShade="BF"/>
        </w:rPr>
      </w:pPr>
    </w:p>
    <w:p w14:paraId="261462D1" w14:textId="77777777" w:rsidR="001931FC" w:rsidRPr="001C5FD3" w:rsidRDefault="001931FC" w:rsidP="00B916A5">
      <w:pPr>
        <w:pStyle w:val="Zkladntextodsazen3"/>
        <w:spacing w:after="0" w:line="276" w:lineRule="auto"/>
        <w:ind w:firstLine="0"/>
        <w:rPr>
          <w:rFonts w:cs="Arial"/>
          <w:b/>
          <w:bCs/>
          <w:szCs w:val="20"/>
        </w:rPr>
      </w:pPr>
      <w:r w:rsidRPr="001C5FD3">
        <w:rPr>
          <w:rFonts w:cs="Arial"/>
          <w:b/>
          <w:bCs/>
          <w:szCs w:val="20"/>
        </w:rPr>
        <w:t>Mediány</w:t>
      </w:r>
      <w:r w:rsidR="00936E49" w:rsidRPr="001C5FD3">
        <w:rPr>
          <w:rFonts w:cs="Arial"/>
          <w:b/>
          <w:bCs/>
          <w:szCs w:val="20"/>
        </w:rPr>
        <w:t xml:space="preserve"> a decilové rozpětí</w:t>
      </w:r>
      <w:r w:rsidRPr="001C5FD3">
        <w:rPr>
          <w:rFonts w:cs="Arial"/>
          <w:b/>
          <w:bCs/>
          <w:szCs w:val="20"/>
        </w:rPr>
        <w:t xml:space="preserve"> </w:t>
      </w:r>
      <w:r w:rsidR="00936E49" w:rsidRPr="001C5FD3">
        <w:rPr>
          <w:rFonts w:cs="Arial"/>
          <w:b/>
          <w:bCs/>
          <w:szCs w:val="20"/>
        </w:rPr>
        <w:t>mezd</w:t>
      </w:r>
    </w:p>
    <w:p w14:paraId="771FB8B9" w14:textId="4EF9394E" w:rsidR="00B916A5" w:rsidRDefault="00B916A5" w:rsidP="00B916A5">
      <w:pPr>
        <w:pStyle w:val="Zkladntextodsazen3"/>
        <w:spacing w:after="0" w:line="276" w:lineRule="auto"/>
        <w:ind w:firstLine="0"/>
        <w:rPr>
          <w:rFonts w:cs="Arial"/>
          <w:bCs/>
          <w:szCs w:val="20"/>
        </w:rPr>
      </w:pPr>
      <w:r w:rsidRPr="001C5FD3">
        <w:rPr>
          <w:rFonts w:cs="Arial"/>
          <w:bCs/>
          <w:szCs w:val="20"/>
        </w:rPr>
        <w:t xml:space="preserve">Rychlá informace za </w:t>
      </w:r>
      <w:r w:rsidR="001C5FD3" w:rsidRPr="001C5FD3">
        <w:rPr>
          <w:rFonts w:cs="Arial"/>
          <w:bCs/>
          <w:szCs w:val="20"/>
        </w:rPr>
        <w:t>3</w:t>
      </w:r>
      <w:r w:rsidRPr="001C5FD3">
        <w:rPr>
          <w:rFonts w:cs="Arial"/>
          <w:bCs/>
          <w:szCs w:val="20"/>
        </w:rPr>
        <w:t>. čtvrtletí 201</w:t>
      </w:r>
      <w:r w:rsidR="00741EDF" w:rsidRPr="001C5FD3">
        <w:rPr>
          <w:rFonts w:cs="Arial"/>
          <w:bCs/>
          <w:szCs w:val="20"/>
        </w:rPr>
        <w:t>9</w:t>
      </w:r>
      <w:r w:rsidRPr="001C5FD3">
        <w:rPr>
          <w:rFonts w:cs="Arial"/>
          <w:bCs/>
          <w:szCs w:val="20"/>
        </w:rPr>
        <w:t xml:space="preserve"> obsahuje také údaj o mzdovém </w:t>
      </w:r>
      <w:r w:rsidRPr="001C5FD3">
        <w:rPr>
          <w:rFonts w:cs="Arial"/>
          <w:szCs w:val="20"/>
        </w:rPr>
        <w:t>mediánu</w:t>
      </w:r>
      <w:r w:rsidRPr="001C5FD3">
        <w:rPr>
          <w:rFonts w:cs="Arial"/>
          <w:bCs/>
          <w:szCs w:val="20"/>
        </w:rPr>
        <w:t xml:space="preserve">, který je vypočtený z matematického modelu distribuce výdělků a ukazuje mzdu prostředního zaměstnance, tedy běžnou mzdovou úroveň; zároveň byly vypočteny také krajní </w:t>
      </w:r>
      <w:r w:rsidR="00741EDF" w:rsidRPr="001C5FD3">
        <w:rPr>
          <w:rFonts w:cs="Arial"/>
          <w:bCs/>
          <w:szCs w:val="20"/>
        </w:rPr>
        <w:t>decily. V</w:t>
      </w:r>
      <w:r w:rsidR="001C5FD3" w:rsidRPr="001C5FD3">
        <w:rPr>
          <w:rFonts w:cs="Arial"/>
          <w:bCs/>
          <w:szCs w:val="20"/>
        </w:rPr>
        <w:t>e</w:t>
      </w:r>
      <w:r w:rsidRPr="001C5FD3">
        <w:rPr>
          <w:rFonts w:cs="Arial"/>
          <w:bCs/>
          <w:szCs w:val="20"/>
        </w:rPr>
        <w:t> </w:t>
      </w:r>
      <w:r w:rsidR="001C5FD3" w:rsidRPr="001C5FD3">
        <w:rPr>
          <w:rFonts w:cs="Arial"/>
          <w:bCs/>
          <w:szCs w:val="20"/>
        </w:rPr>
        <w:t>3</w:t>
      </w:r>
      <w:r w:rsidR="00741EDF" w:rsidRPr="001C5FD3">
        <w:rPr>
          <w:rFonts w:cs="Arial"/>
          <w:bCs/>
          <w:szCs w:val="20"/>
        </w:rPr>
        <w:t>. čtvrtletí 2019</w:t>
      </w:r>
      <w:r w:rsidRPr="001C5FD3">
        <w:rPr>
          <w:rFonts w:cs="Arial"/>
          <w:bCs/>
          <w:szCs w:val="20"/>
        </w:rPr>
        <w:t xml:space="preserve"> byl </w:t>
      </w:r>
      <w:r w:rsidRPr="007C168F">
        <w:rPr>
          <w:rFonts w:cs="Arial"/>
          <w:bCs/>
          <w:szCs w:val="20"/>
        </w:rPr>
        <w:lastRenderedPageBreak/>
        <w:t>medián 2</w:t>
      </w:r>
      <w:r w:rsidR="007C168F" w:rsidRPr="007C168F">
        <w:rPr>
          <w:rFonts w:cs="Arial"/>
          <w:bCs/>
          <w:szCs w:val="20"/>
        </w:rPr>
        <w:t>9</w:t>
      </w:r>
      <w:r w:rsidRPr="007C168F">
        <w:rPr>
          <w:rFonts w:cs="Arial"/>
          <w:bCs/>
          <w:szCs w:val="20"/>
        </w:rPr>
        <w:t> </w:t>
      </w:r>
      <w:r w:rsidR="007C168F" w:rsidRPr="007C168F">
        <w:rPr>
          <w:rFonts w:cs="Arial"/>
          <w:bCs/>
          <w:szCs w:val="20"/>
        </w:rPr>
        <w:t>549</w:t>
      </w:r>
      <w:r w:rsidRPr="007C168F">
        <w:rPr>
          <w:rFonts w:cs="Arial"/>
          <w:bCs/>
          <w:szCs w:val="20"/>
        </w:rPr>
        <w:t> Kč, o </w:t>
      </w:r>
      <w:r w:rsidR="00EC2845" w:rsidRPr="007C168F">
        <w:rPr>
          <w:rFonts w:cs="Arial"/>
          <w:bCs/>
          <w:szCs w:val="20"/>
        </w:rPr>
        <w:t>1 8</w:t>
      </w:r>
      <w:r w:rsidR="007C168F" w:rsidRPr="007C168F">
        <w:rPr>
          <w:rFonts w:cs="Arial"/>
          <w:bCs/>
          <w:szCs w:val="20"/>
        </w:rPr>
        <w:t>63</w:t>
      </w:r>
      <w:r w:rsidR="00EC2845" w:rsidRPr="007C168F">
        <w:rPr>
          <w:rFonts w:cs="Arial"/>
          <w:bCs/>
          <w:szCs w:val="20"/>
        </w:rPr>
        <w:t> Kč</w:t>
      </w:r>
      <w:r w:rsidR="007C168F">
        <w:rPr>
          <w:rFonts w:cs="Arial"/>
          <w:bCs/>
          <w:szCs w:val="20"/>
        </w:rPr>
        <w:t xml:space="preserve"> (</w:t>
      </w:r>
      <w:r w:rsidRPr="007C168F">
        <w:rPr>
          <w:rFonts w:cs="Arial"/>
          <w:bCs/>
          <w:szCs w:val="20"/>
        </w:rPr>
        <w:t>o </w:t>
      </w:r>
      <w:r w:rsidR="007C168F" w:rsidRPr="007C168F">
        <w:rPr>
          <w:rFonts w:cs="Arial"/>
          <w:bCs/>
          <w:szCs w:val="20"/>
        </w:rPr>
        <w:t>6,</w:t>
      </w:r>
      <w:r w:rsidR="00EC2845" w:rsidRPr="007C168F">
        <w:rPr>
          <w:rFonts w:cs="Arial"/>
          <w:bCs/>
          <w:szCs w:val="20"/>
        </w:rPr>
        <w:t>7</w:t>
      </w:r>
      <w:r w:rsidRPr="007C168F">
        <w:rPr>
          <w:rFonts w:cs="Arial"/>
          <w:bCs/>
          <w:szCs w:val="20"/>
        </w:rPr>
        <w:t xml:space="preserve"> %) vyšší než ve </w:t>
      </w:r>
      <w:r w:rsidRPr="001C5FD3">
        <w:rPr>
          <w:rFonts w:cs="Arial"/>
          <w:bCs/>
          <w:szCs w:val="20"/>
        </w:rPr>
        <w:t>stejném ob</w:t>
      </w:r>
      <w:r w:rsidRPr="007C168F">
        <w:rPr>
          <w:rFonts w:cs="Arial"/>
          <w:bCs/>
          <w:szCs w:val="20"/>
        </w:rPr>
        <w:t xml:space="preserve">dobí předchozího roku. Mzdové rozpětí </w:t>
      </w:r>
      <w:r w:rsidR="00EC2845" w:rsidRPr="007C168F">
        <w:rPr>
          <w:rFonts w:cs="Arial"/>
          <w:bCs/>
          <w:szCs w:val="20"/>
        </w:rPr>
        <w:t>zůstalo</w:t>
      </w:r>
      <w:r w:rsidRPr="007C168F">
        <w:rPr>
          <w:rFonts w:cs="Arial"/>
          <w:bCs/>
          <w:szCs w:val="20"/>
        </w:rPr>
        <w:t xml:space="preserve"> široké, desetina zaměstnanců s nejnižšími mzdami pobírala výdělky pod hranicí 1</w:t>
      </w:r>
      <w:r w:rsidR="007C168F" w:rsidRPr="007C168F">
        <w:rPr>
          <w:rFonts w:cs="Arial"/>
          <w:bCs/>
          <w:szCs w:val="20"/>
        </w:rPr>
        <w:t>5</w:t>
      </w:r>
      <w:r w:rsidRPr="007C168F">
        <w:rPr>
          <w:rFonts w:cs="Arial"/>
          <w:bCs/>
          <w:szCs w:val="20"/>
        </w:rPr>
        <w:t> </w:t>
      </w:r>
      <w:r w:rsidR="00EC2845" w:rsidRPr="007C168F">
        <w:rPr>
          <w:rFonts w:cs="Arial"/>
          <w:bCs/>
          <w:szCs w:val="20"/>
        </w:rPr>
        <w:t>6</w:t>
      </w:r>
      <w:r w:rsidR="007C168F" w:rsidRPr="007C168F">
        <w:rPr>
          <w:rFonts w:cs="Arial"/>
          <w:bCs/>
          <w:szCs w:val="20"/>
        </w:rPr>
        <w:t>80</w:t>
      </w:r>
      <w:r w:rsidRPr="007C168F">
        <w:rPr>
          <w:rFonts w:cs="Arial"/>
          <w:bCs/>
          <w:szCs w:val="20"/>
        </w:rPr>
        <w:t> Kč (dolní decil</w:t>
      </w:r>
      <w:r w:rsidR="00D75A6F">
        <w:rPr>
          <w:rFonts w:cs="Arial"/>
          <w:bCs/>
          <w:szCs w:val="20"/>
        </w:rPr>
        <w:t>, D1</w:t>
      </w:r>
      <w:r w:rsidRPr="007C168F">
        <w:rPr>
          <w:rFonts w:cs="Arial"/>
          <w:bCs/>
          <w:szCs w:val="20"/>
        </w:rPr>
        <w:t>), opačná desetina měla naopak mzdy nad hranicí 5</w:t>
      </w:r>
      <w:r w:rsidR="007C168F" w:rsidRPr="007C168F">
        <w:rPr>
          <w:rFonts w:cs="Arial"/>
          <w:bCs/>
          <w:szCs w:val="20"/>
        </w:rPr>
        <w:t>2</w:t>
      </w:r>
      <w:r w:rsidRPr="007C168F">
        <w:rPr>
          <w:rFonts w:cs="Arial"/>
          <w:bCs/>
          <w:szCs w:val="20"/>
        </w:rPr>
        <w:t> </w:t>
      </w:r>
      <w:r w:rsidR="007C168F" w:rsidRPr="007C168F">
        <w:rPr>
          <w:rFonts w:cs="Arial"/>
          <w:bCs/>
          <w:szCs w:val="20"/>
        </w:rPr>
        <w:t>531</w:t>
      </w:r>
      <w:r w:rsidRPr="007C168F">
        <w:rPr>
          <w:rFonts w:cs="Arial"/>
          <w:bCs/>
          <w:szCs w:val="20"/>
        </w:rPr>
        <w:t> Kč (horní decil</w:t>
      </w:r>
      <w:r w:rsidR="00D75A6F">
        <w:rPr>
          <w:rFonts w:cs="Arial"/>
          <w:bCs/>
          <w:szCs w:val="20"/>
        </w:rPr>
        <w:t>, D9</w:t>
      </w:r>
      <w:r w:rsidRPr="007C168F">
        <w:rPr>
          <w:rFonts w:cs="Arial"/>
          <w:bCs/>
          <w:szCs w:val="20"/>
        </w:rPr>
        <w:t>).</w:t>
      </w:r>
      <w:r w:rsidR="00EC2845" w:rsidRPr="007C168F">
        <w:rPr>
          <w:rFonts w:cs="Arial"/>
          <w:bCs/>
          <w:szCs w:val="20"/>
        </w:rPr>
        <w:t xml:space="preserve"> Nízké mzdy se však zvyšovaly poně</w:t>
      </w:r>
      <w:r w:rsidR="007C168F" w:rsidRPr="007C168F">
        <w:rPr>
          <w:rFonts w:cs="Arial"/>
          <w:bCs/>
          <w:szCs w:val="20"/>
        </w:rPr>
        <w:t>kud</w:t>
      </w:r>
      <w:r w:rsidR="00EC2845" w:rsidRPr="007C168F">
        <w:rPr>
          <w:rFonts w:cs="Arial"/>
          <w:bCs/>
          <w:szCs w:val="20"/>
        </w:rPr>
        <w:t xml:space="preserve"> rychleji než vy</w:t>
      </w:r>
      <w:r w:rsidR="007C168F">
        <w:rPr>
          <w:rFonts w:cs="Arial"/>
          <w:bCs/>
          <w:szCs w:val="20"/>
        </w:rPr>
        <w:t>šší</w:t>
      </w:r>
      <w:r w:rsidR="00EC2845" w:rsidRPr="007C168F">
        <w:rPr>
          <w:rFonts w:cs="Arial"/>
          <w:bCs/>
          <w:szCs w:val="20"/>
        </w:rPr>
        <w:t>, dolní decil se meziročně zvýšil o </w:t>
      </w:r>
      <w:r w:rsidR="007C168F" w:rsidRPr="007C168F">
        <w:rPr>
          <w:rFonts w:cs="Arial"/>
          <w:bCs/>
          <w:szCs w:val="20"/>
        </w:rPr>
        <w:t xml:space="preserve">8,5 %, horní decil </w:t>
      </w:r>
      <w:r w:rsidR="00EC2845" w:rsidRPr="007C168F">
        <w:rPr>
          <w:rFonts w:cs="Arial"/>
          <w:bCs/>
          <w:szCs w:val="20"/>
        </w:rPr>
        <w:t>o </w:t>
      </w:r>
      <w:r w:rsidR="007C168F" w:rsidRPr="007C168F">
        <w:rPr>
          <w:rFonts w:cs="Arial"/>
          <w:bCs/>
          <w:szCs w:val="20"/>
        </w:rPr>
        <w:t>7,0</w:t>
      </w:r>
      <w:r w:rsidR="00EC2845" w:rsidRPr="007C168F">
        <w:rPr>
          <w:rFonts w:cs="Arial"/>
          <w:bCs/>
          <w:szCs w:val="20"/>
        </w:rPr>
        <w:t> %</w:t>
      </w:r>
      <w:r w:rsidR="007C168F" w:rsidRPr="007C168F">
        <w:rPr>
          <w:rFonts w:cs="Arial"/>
          <w:bCs/>
          <w:szCs w:val="20"/>
        </w:rPr>
        <w:t xml:space="preserve">, </w:t>
      </w:r>
      <w:r w:rsidR="00622503">
        <w:rPr>
          <w:rFonts w:cs="Arial"/>
          <w:bCs/>
          <w:szCs w:val="20"/>
        </w:rPr>
        <w:t>nej</w:t>
      </w:r>
      <w:r w:rsidR="007C168F" w:rsidRPr="007C168F">
        <w:rPr>
          <w:rFonts w:cs="Arial"/>
          <w:bCs/>
          <w:szCs w:val="20"/>
        </w:rPr>
        <w:t>pomaleji</w:t>
      </w:r>
      <w:r w:rsidR="00622503" w:rsidRPr="00622503">
        <w:rPr>
          <w:rFonts w:cs="Arial"/>
          <w:bCs/>
          <w:szCs w:val="20"/>
        </w:rPr>
        <w:t xml:space="preserve"> </w:t>
      </w:r>
      <w:r w:rsidR="00622503" w:rsidRPr="007C168F">
        <w:rPr>
          <w:rFonts w:cs="Arial"/>
          <w:bCs/>
          <w:szCs w:val="20"/>
        </w:rPr>
        <w:t>rostla</w:t>
      </w:r>
      <w:r w:rsidR="00622503" w:rsidRPr="00622503">
        <w:rPr>
          <w:rFonts w:cs="Arial"/>
          <w:bCs/>
          <w:szCs w:val="20"/>
        </w:rPr>
        <w:t xml:space="preserve"> </w:t>
      </w:r>
      <w:r w:rsidR="00622503" w:rsidRPr="007C168F">
        <w:rPr>
          <w:rFonts w:cs="Arial"/>
          <w:bCs/>
          <w:szCs w:val="20"/>
        </w:rPr>
        <w:t>oblast</w:t>
      </w:r>
      <w:r w:rsidR="00622503">
        <w:rPr>
          <w:rFonts w:cs="Arial"/>
          <w:bCs/>
          <w:szCs w:val="20"/>
        </w:rPr>
        <w:t xml:space="preserve"> prvního kvartilu (6,3 %)</w:t>
      </w:r>
      <w:r w:rsidR="00EC2845" w:rsidRPr="007C168F">
        <w:rPr>
          <w:rFonts w:cs="Arial"/>
          <w:bCs/>
          <w:szCs w:val="20"/>
        </w:rPr>
        <w:t>.</w:t>
      </w:r>
    </w:p>
    <w:p w14:paraId="55F704A2" w14:textId="1E48A19D" w:rsidR="00622503" w:rsidRDefault="00622503" w:rsidP="00B916A5">
      <w:pPr>
        <w:pStyle w:val="Zkladntextodsazen3"/>
        <w:spacing w:after="0" w:line="276" w:lineRule="auto"/>
        <w:ind w:firstLine="0"/>
        <w:rPr>
          <w:rFonts w:cs="Arial"/>
          <w:bCs/>
          <w:szCs w:val="20"/>
        </w:rPr>
      </w:pPr>
    </w:p>
    <w:p w14:paraId="6F5079AC" w14:textId="7CEB0D3F" w:rsidR="00622503" w:rsidRPr="00622503" w:rsidRDefault="00622503" w:rsidP="00622503">
      <w:pPr>
        <w:pStyle w:val="Zkladntextodsazen3"/>
        <w:spacing w:line="276" w:lineRule="auto"/>
        <w:ind w:firstLine="0"/>
        <w:rPr>
          <w:rFonts w:cs="Arial"/>
          <w:bCs/>
          <w:szCs w:val="20"/>
        </w:rPr>
      </w:pPr>
      <w:r w:rsidRPr="00622503">
        <w:rPr>
          <w:rFonts w:cs="Arial"/>
          <w:b/>
          <w:bCs/>
          <w:szCs w:val="20"/>
        </w:rPr>
        <w:t>Decilové rozdělení mezd podle pohlaví</w:t>
      </w:r>
    </w:p>
    <w:p w14:paraId="3828C9C3" w14:textId="78D5AAE5" w:rsidR="00622503" w:rsidRDefault="00622503" w:rsidP="00B916A5">
      <w:pPr>
        <w:pStyle w:val="Zkladntextodsazen3"/>
        <w:spacing w:after="0" w:line="276" w:lineRule="auto"/>
        <w:ind w:firstLine="0"/>
        <w:rPr>
          <w:rFonts w:cs="Arial"/>
          <w:bCs/>
          <w:szCs w:val="20"/>
        </w:rPr>
      </w:pPr>
      <w:r>
        <w:rPr>
          <w:noProof/>
          <w:lang w:eastAsia="cs-CZ"/>
        </w:rPr>
        <w:drawing>
          <wp:inline distT="0" distB="0" distL="0" distR="0" wp14:anchorId="380A12CC" wp14:editId="64446699">
            <wp:extent cx="5400040" cy="2863850"/>
            <wp:effectExtent l="0" t="0" r="10160" b="12700"/>
            <wp:docPr id="22" name="Graf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A6BFEB9" w14:textId="77777777" w:rsidR="00622503" w:rsidRPr="007C168F" w:rsidRDefault="00622503" w:rsidP="00B916A5">
      <w:pPr>
        <w:pStyle w:val="Zkladntextodsazen3"/>
        <w:spacing w:after="0" w:line="276" w:lineRule="auto"/>
        <w:ind w:firstLine="0"/>
        <w:rPr>
          <w:rFonts w:cs="Arial"/>
          <w:bCs/>
          <w:szCs w:val="20"/>
        </w:rPr>
      </w:pPr>
    </w:p>
    <w:p w14:paraId="16FE9861" w14:textId="711B1BE0" w:rsidR="00B916A5" w:rsidRPr="007C168F" w:rsidRDefault="00EC2845" w:rsidP="00B916A5">
      <w:pPr>
        <w:pStyle w:val="Zkladntextodsazen3"/>
        <w:spacing w:after="0" w:line="276" w:lineRule="auto"/>
        <w:ind w:firstLine="0"/>
        <w:rPr>
          <w:bCs/>
          <w:szCs w:val="18"/>
        </w:rPr>
      </w:pPr>
      <w:r w:rsidRPr="007C168F">
        <w:rPr>
          <w:rFonts w:cs="Arial"/>
          <w:bCs/>
          <w:szCs w:val="20"/>
        </w:rPr>
        <w:t xml:space="preserve">Třebaže mzdy žen vzrostly </w:t>
      </w:r>
      <w:r w:rsidR="002F0FCA">
        <w:rPr>
          <w:rFonts w:cs="Arial"/>
          <w:bCs/>
          <w:szCs w:val="20"/>
        </w:rPr>
        <w:t xml:space="preserve">meziročně </w:t>
      </w:r>
      <w:r w:rsidRPr="007C168F">
        <w:rPr>
          <w:rFonts w:cs="Arial"/>
          <w:bCs/>
          <w:szCs w:val="20"/>
        </w:rPr>
        <w:t>výrazněji</w:t>
      </w:r>
      <w:r w:rsidR="002F0FCA">
        <w:rPr>
          <w:rFonts w:cs="Arial"/>
          <w:bCs/>
          <w:szCs w:val="20"/>
        </w:rPr>
        <w:t xml:space="preserve"> v celé šíři distribuce</w:t>
      </w:r>
      <w:r w:rsidRPr="007C168F">
        <w:rPr>
          <w:rFonts w:cs="Arial"/>
          <w:bCs/>
          <w:szCs w:val="20"/>
        </w:rPr>
        <w:t>, m</w:t>
      </w:r>
      <w:r w:rsidR="00B916A5" w:rsidRPr="007C168F">
        <w:rPr>
          <w:rFonts w:cs="Arial"/>
          <w:bCs/>
          <w:szCs w:val="20"/>
        </w:rPr>
        <w:t>uži m</w:t>
      </w:r>
      <w:r w:rsidRPr="007C168F">
        <w:rPr>
          <w:rFonts w:cs="Arial"/>
          <w:bCs/>
          <w:szCs w:val="20"/>
        </w:rPr>
        <w:t>ěly</w:t>
      </w:r>
      <w:r w:rsidR="00B916A5" w:rsidRPr="007C168F">
        <w:rPr>
          <w:rFonts w:cs="Arial"/>
          <w:bCs/>
          <w:szCs w:val="20"/>
        </w:rPr>
        <w:t xml:space="preserve"> </w:t>
      </w:r>
      <w:r w:rsidR="002F0FCA">
        <w:rPr>
          <w:rFonts w:cs="Arial"/>
          <w:bCs/>
          <w:szCs w:val="20"/>
        </w:rPr>
        <w:t xml:space="preserve">stále </w:t>
      </w:r>
      <w:r w:rsidR="00B916A5" w:rsidRPr="007C168F">
        <w:rPr>
          <w:rFonts w:cs="Arial"/>
          <w:bCs/>
          <w:szCs w:val="20"/>
        </w:rPr>
        <w:t>značně vyšší mzdovou úroveň: v</w:t>
      </w:r>
      <w:r w:rsidR="007C168F" w:rsidRPr="007C168F">
        <w:rPr>
          <w:rFonts w:cs="Arial"/>
          <w:bCs/>
          <w:szCs w:val="20"/>
        </w:rPr>
        <w:t>e</w:t>
      </w:r>
      <w:r w:rsidR="00B916A5" w:rsidRPr="007C168F">
        <w:rPr>
          <w:rFonts w:cs="Arial"/>
          <w:bCs/>
          <w:szCs w:val="20"/>
        </w:rPr>
        <w:t> </w:t>
      </w:r>
      <w:r w:rsidR="007C168F" w:rsidRPr="007C168F">
        <w:rPr>
          <w:rFonts w:cs="Arial"/>
          <w:bCs/>
          <w:szCs w:val="20"/>
        </w:rPr>
        <w:t>3</w:t>
      </w:r>
      <w:r w:rsidR="00741EDF" w:rsidRPr="007C168F">
        <w:rPr>
          <w:rFonts w:cs="Arial"/>
          <w:bCs/>
          <w:szCs w:val="20"/>
        </w:rPr>
        <w:t>. čtvrtletí 2019</w:t>
      </w:r>
      <w:r w:rsidR="00B916A5" w:rsidRPr="007C168F">
        <w:rPr>
          <w:rFonts w:cs="Arial"/>
          <w:bCs/>
          <w:szCs w:val="20"/>
        </w:rPr>
        <w:t xml:space="preserve"> byl mediánová mzda žen 2</w:t>
      </w:r>
      <w:r w:rsidR="007C168F" w:rsidRPr="007C168F">
        <w:rPr>
          <w:rFonts w:cs="Arial"/>
          <w:bCs/>
          <w:szCs w:val="20"/>
        </w:rPr>
        <w:t>6</w:t>
      </w:r>
      <w:r w:rsidR="00B916A5" w:rsidRPr="007C168F">
        <w:rPr>
          <w:rFonts w:cs="Arial"/>
          <w:bCs/>
          <w:szCs w:val="20"/>
        </w:rPr>
        <w:t> </w:t>
      </w:r>
      <w:r w:rsidR="007C168F" w:rsidRPr="007C168F">
        <w:rPr>
          <w:rFonts w:cs="Arial"/>
          <w:bCs/>
          <w:szCs w:val="20"/>
        </w:rPr>
        <w:t>887</w:t>
      </w:r>
      <w:r w:rsidR="00B916A5" w:rsidRPr="007C168F">
        <w:rPr>
          <w:rFonts w:cs="Arial"/>
          <w:bCs/>
          <w:szCs w:val="20"/>
        </w:rPr>
        <w:t xml:space="preserve"> Kč, zatímco u mužů byla </w:t>
      </w:r>
      <w:r w:rsidR="007C168F" w:rsidRPr="007C168F">
        <w:rPr>
          <w:rFonts w:cs="Arial"/>
          <w:bCs/>
          <w:szCs w:val="20"/>
        </w:rPr>
        <w:t>31</w:t>
      </w:r>
      <w:r w:rsidR="00B916A5" w:rsidRPr="007C168F">
        <w:rPr>
          <w:rFonts w:cs="Arial"/>
          <w:bCs/>
          <w:szCs w:val="20"/>
        </w:rPr>
        <w:t> </w:t>
      </w:r>
      <w:r w:rsidR="007C168F" w:rsidRPr="007C168F">
        <w:rPr>
          <w:rFonts w:cs="Arial"/>
          <w:bCs/>
          <w:szCs w:val="20"/>
        </w:rPr>
        <w:t>909</w:t>
      </w:r>
      <w:r w:rsidR="00B916A5" w:rsidRPr="007C168F">
        <w:rPr>
          <w:rFonts w:cs="Arial"/>
          <w:bCs/>
          <w:szCs w:val="20"/>
        </w:rPr>
        <w:t xml:space="preserve"> Kč, tedy vyšší o </w:t>
      </w:r>
      <w:r w:rsidR="007C168F" w:rsidRPr="007C168F">
        <w:rPr>
          <w:rFonts w:cs="Arial"/>
          <w:bCs/>
          <w:szCs w:val="20"/>
        </w:rPr>
        <w:t xml:space="preserve">cca </w:t>
      </w:r>
      <w:r w:rsidRPr="007C168F">
        <w:rPr>
          <w:rFonts w:cs="Arial"/>
          <w:bCs/>
          <w:szCs w:val="20"/>
        </w:rPr>
        <w:t>5 tis. Kč (resp. </w:t>
      </w:r>
      <w:r w:rsidR="007C168F" w:rsidRPr="007C168F">
        <w:rPr>
          <w:rFonts w:cs="Arial"/>
          <w:bCs/>
          <w:szCs w:val="20"/>
        </w:rPr>
        <w:t>19</w:t>
      </w:r>
      <w:r w:rsidRPr="007C168F">
        <w:rPr>
          <w:rFonts w:cs="Arial"/>
          <w:bCs/>
          <w:szCs w:val="20"/>
        </w:rPr>
        <w:t> %)</w:t>
      </w:r>
      <w:r w:rsidR="00B916A5" w:rsidRPr="007C168F">
        <w:rPr>
          <w:rFonts w:cs="Arial"/>
          <w:bCs/>
          <w:szCs w:val="20"/>
        </w:rPr>
        <w:t xml:space="preserve">. Zároveň </w:t>
      </w:r>
      <w:r w:rsidRPr="007C168F">
        <w:rPr>
          <w:rFonts w:cs="Arial"/>
          <w:bCs/>
          <w:szCs w:val="20"/>
        </w:rPr>
        <w:t>byly</w:t>
      </w:r>
      <w:r w:rsidR="00B916A5" w:rsidRPr="007C168F">
        <w:rPr>
          <w:rFonts w:cs="Arial"/>
          <w:bCs/>
          <w:szCs w:val="20"/>
        </w:rPr>
        <w:t xml:space="preserve"> mzdy</w:t>
      </w:r>
      <w:r w:rsidRPr="007C168F">
        <w:rPr>
          <w:rFonts w:cs="Arial"/>
          <w:bCs/>
          <w:szCs w:val="20"/>
        </w:rPr>
        <w:t xml:space="preserve"> mužů</w:t>
      </w:r>
      <w:r w:rsidR="00B916A5" w:rsidRPr="007C168F">
        <w:rPr>
          <w:rFonts w:cs="Arial"/>
          <w:bCs/>
          <w:szCs w:val="20"/>
        </w:rPr>
        <w:t xml:space="preserve"> rozprostřené v podstatně větší šíři, zejména oblast vysokých výdělků je </w:t>
      </w:r>
      <w:r w:rsidR="00C33B50" w:rsidRPr="007C168F">
        <w:rPr>
          <w:rFonts w:cs="Arial"/>
          <w:bCs/>
          <w:szCs w:val="20"/>
        </w:rPr>
        <w:t>notně</w:t>
      </w:r>
      <w:r w:rsidR="00B916A5" w:rsidRPr="007C168F">
        <w:rPr>
          <w:rFonts w:cs="Arial"/>
          <w:bCs/>
          <w:szCs w:val="20"/>
        </w:rPr>
        <w:t xml:space="preserve"> vyšší než u žen, </w:t>
      </w:r>
      <w:r w:rsidR="00AA3CC5" w:rsidRPr="007C168F">
        <w:rPr>
          <w:rFonts w:cs="Arial"/>
          <w:bCs/>
          <w:szCs w:val="20"/>
        </w:rPr>
        <w:t xml:space="preserve">ženy </w:t>
      </w:r>
      <w:r w:rsidR="005905BF" w:rsidRPr="007C168F">
        <w:rPr>
          <w:rFonts w:cs="Arial"/>
          <w:bCs/>
          <w:szCs w:val="20"/>
        </w:rPr>
        <w:t>měly horní decil 4</w:t>
      </w:r>
      <w:r w:rsidR="007C168F" w:rsidRPr="007C168F">
        <w:rPr>
          <w:rFonts w:cs="Arial"/>
          <w:bCs/>
          <w:szCs w:val="20"/>
        </w:rPr>
        <w:t>5</w:t>
      </w:r>
      <w:r w:rsidR="00AA3CC5" w:rsidRPr="007C168F">
        <w:rPr>
          <w:rFonts w:cs="Arial"/>
          <w:bCs/>
          <w:szCs w:val="20"/>
        </w:rPr>
        <w:t> </w:t>
      </w:r>
      <w:r w:rsidR="007C168F" w:rsidRPr="007C168F">
        <w:rPr>
          <w:rFonts w:cs="Arial"/>
          <w:bCs/>
          <w:szCs w:val="20"/>
        </w:rPr>
        <w:t>728</w:t>
      </w:r>
      <w:r w:rsidR="00622503">
        <w:rPr>
          <w:rFonts w:cs="Arial"/>
          <w:bCs/>
          <w:szCs w:val="20"/>
        </w:rPr>
        <w:t> Kč a </w:t>
      </w:r>
      <w:r w:rsidR="00B916A5" w:rsidRPr="007C168F">
        <w:rPr>
          <w:rFonts w:cs="Arial"/>
          <w:bCs/>
          <w:szCs w:val="20"/>
        </w:rPr>
        <w:t xml:space="preserve">muži </w:t>
      </w:r>
      <w:r w:rsidRPr="007C168F">
        <w:rPr>
          <w:rFonts w:cs="Arial"/>
          <w:bCs/>
          <w:szCs w:val="20"/>
        </w:rPr>
        <w:t>5</w:t>
      </w:r>
      <w:r w:rsidR="007C168F" w:rsidRPr="007C168F">
        <w:rPr>
          <w:rFonts w:cs="Arial"/>
          <w:bCs/>
          <w:szCs w:val="20"/>
        </w:rPr>
        <w:t>8</w:t>
      </w:r>
      <w:r w:rsidR="00B916A5" w:rsidRPr="007C168F">
        <w:rPr>
          <w:rFonts w:cs="Arial"/>
          <w:bCs/>
          <w:szCs w:val="20"/>
        </w:rPr>
        <w:t> </w:t>
      </w:r>
      <w:r w:rsidR="007C168F" w:rsidRPr="007C168F">
        <w:rPr>
          <w:rFonts w:cs="Arial"/>
          <w:bCs/>
          <w:szCs w:val="20"/>
        </w:rPr>
        <w:t>338</w:t>
      </w:r>
      <w:r w:rsidR="00B916A5" w:rsidRPr="007C168F">
        <w:rPr>
          <w:rFonts w:cs="Arial"/>
          <w:bCs/>
          <w:szCs w:val="20"/>
        </w:rPr>
        <w:t> Kč,</w:t>
      </w:r>
      <w:r w:rsidR="00AA3CC5" w:rsidRPr="007C168F">
        <w:rPr>
          <w:rFonts w:cs="Arial"/>
          <w:bCs/>
          <w:szCs w:val="20"/>
        </w:rPr>
        <w:t xml:space="preserve"> čímž je </w:t>
      </w:r>
      <w:r w:rsidR="00C33B50" w:rsidRPr="007C168F">
        <w:rPr>
          <w:rFonts w:cs="Arial"/>
          <w:bCs/>
          <w:szCs w:val="20"/>
        </w:rPr>
        <w:t xml:space="preserve">vyšší </w:t>
      </w:r>
      <w:r w:rsidR="005905BF" w:rsidRPr="007C168F">
        <w:rPr>
          <w:rFonts w:cs="Arial"/>
          <w:bCs/>
          <w:szCs w:val="20"/>
        </w:rPr>
        <w:t xml:space="preserve">o </w:t>
      </w:r>
      <w:r w:rsidR="007C168F" w:rsidRPr="007C168F">
        <w:rPr>
          <w:rFonts w:cs="Arial"/>
          <w:bCs/>
          <w:szCs w:val="20"/>
        </w:rPr>
        <w:t>28</w:t>
      </w:r>
      <w:r w:rsidR="00AA3CC5" w:rsidRPr="007C168F">
        <w:rPr>
          <w:rFonts w:cs="Arial"/>
          <w:bCs/>
          <w:szCs w:val="20"/>
        </w:rPr>
        <w:t> %</w:t>
      </w:r>
      <w:r w:rsidR="00B916A5" w:rsidRPr="007C168F">
        <w:rPr>
          <w:rFonts w:cs="Arial"/>
          <w:bCs/>
          <w:szCs w:val="20"/>
        </w:rPr>
        <w:t xml:space="preserve">. U nízkých výdělků se rozdíl projevuje méně, </w:t>
      </w:r>
      <w:r w:rsidR="00AA3CC5" w:rsidRPr="007C168F">
        <w:rPr>
          <w:rFonts w:cs="Arial"/>
          <w:bCs/>
          <w:szCs w:val="20"/>
        </w:rPr>
        <w:t xml:space="preserve">ženy </w:t>
      </w:r>
      <w:r w:rsidR="003D2097" w:rsidRPr="007C168F">
        <w:rPr>
          <w:rFonts w:cs="Arial"/>
          <w:bCs/>
          <w:szCs w:val="20"/>
        </w:rPr>
        <w:t xml:space="preserve">měly </w:t>
      </w:r>
      <w:r w:rsidR="00B916A5" w:rsidRPr="007C168F">
        <w:rPr>
          <w:rFonts w:cs="Arial"/>
          <w:bCs/>
          <w:szCs w:val="20"/>
        </w:rPr>
        <w:t>dolní decil</w:t>
      </w:r>
      <w:r w:rsidR="005905BF" w:rsidRPr="007C168F">
        <w:rPr>
          <w:rFonts w:cs="Arial"/>
          <w:bCs/>
          <w:szCs w:val="20"/>
        </w:rPr>
        <w:t xml:space="preserve"> 1</w:t>
      </w:r>
      <w:r w:rsidR="007C168F" w:rsidRPr="007C168F">
        <w:rPr>
          <w:rFonts w:cs="Arial"/>
          <w:bCs/>
          <w:szCs w:val="20"/>
        </w:rPr>
        <w:t>5</w:t>
      </w:r>
      <w:r w:rsidR="00C33B50" w:rsidRPr="007C168F">
        <w:rPr>
          <w:rFonts w:cs="Arial"/>
          <w:bCs/>
          <w:szCs w:val="20"/>
        </w:rPr>
        <w:t> </w:t>
      </w:r>
      <w:r w:rsidR="007C168F" w:rsidRPr="007C168F">
        <w:rPr>
          <w:rFonts w:cs="Arial"/>
          <w:bCs/>
          <w:szCs w:val="20"/>
        </w:rPr>
        <w:t>139</w:t>
      </w:r>
      <w:r w:rsidR="00C33B50" w:rsidRPr="007C168F">
        <w:rPr>
          <w:rFonts w:cs="Arial"/>
          <w:bCs/>
          <w:szCs w:val="20"/>
        </w:rPr>
        <w:t> Kč,</w:t>
      </w:r>
      <w:r w:rsidR="00B916A5" w:rsidRPr="007C168F">
        <w:rPr>
          <w:rFonts w:cs="Arial"/>
          <w:bCs/>
          <w:szCs w:val="20"/>
        </w:rPr>
        <w:t xml:space="preserve"> muži</w:t>
      </w:r>
      <w:r w:rsidR="004D2D28" w:rsidRPr="007C168F">
        <w:rPr>
          <w:rFonts w:cs="Arial"/>
          <w:bCs/>
          <w:szCs w:val="20"/>
        </w:rPr>
        <w:t xml:space="preserve"> </w:t>
      </w:r>
      <w:r w:rsidR="00C33B50" w:rsidRPr="007C168F">
        <w:rPr>
          <w:rFonts w:cs="Arial"/>
          <w:bCs/>
          <w:szCs w:val="20"/>
        </w:rPr>
        <w:t xml:space="preserve">pak </w:t>
      </w:r>
      <w:r w:rsidR="004D2D28" w:rsidRPr="007C168F">
        <w:rPr>
          <w:rFonts w:cs="Arial"/>
          <w:bCs/>
          <w:szCs w:val="20"/>
        </w:rPr>
        <w:t>1</w:t>
      </w:r>
      <w:r w:rsidR="007C168F" w:rsidRPr="007C168F">
        <w:rPr>
          <w:rFonts w:cs="Arial"/>
          <w:bCs/>
          <w:szCs w:val="20"/>
        </w:rPr>
        <w:t>6</w:t>
      </w:r>
      <w:r w:rsidR="004D2D28" w:rsidRPr="007C168F">
        <w:rPr>
          <w:rFonts w:cs="Arial"/>
          <w:bCs/>
          <w:szCs w:val="20"/>
        </w:rPr>
        <w:t> </w:t>
      </w:r>
      <w:r w:rsidR="007C168F" w:rsidRPr="007C168F">
        <w:rPr>
          <w:rFonts w:cs="Arial"/>
          <w:bCs/>
          <w:szCs w:val="20"/>
        </w:rPr>
        <w:t>234</w:t>
      </w:r>
      <w:r w:rsidR="004D2D28" w:rsidRPr="007C168F">
        <w:rPr>
          <w:rFonts w:cs="Arial"/>
          <w:bCs/>
          <w:szCs w:val="20"/>
        </w:rPr>
        <w:t> Kč,</w:t>
      </w:r>
      <w:r w:rsidR="005905BF" w:rsidRPr="007C168F">
        <w:rPr>
          <w:rFonts w:cs="Arial"/>
          <w:bCs/>
          <w:szCs w:val="20"/>
        </w:rPr>
        <w:t xml:space="preserve"> tedy vyšší o </w:t>
      </w:r>
      <w:r w:rsidR="007C168F" w:rsidRPr="007C168F">
        <w:rPr>
          <w:rFonts w:cs="Arial"/>
          <w:bCs/>
          <w:szCs w:val="20"/>
        </w:rPr>
        <w:t>7</w:t>
      </w:r>
      <w:r w:rsidR="00C33B50" w:rsidRPr="007C168F">
        <w:rPr>
          <w:rFonts w:cs="Arial"/>
          <w:bCs/>
          <w:szCs w:val="20"/>
        </w:rPr>
        <w:t> %</w:t>
      </w:r>
      <w:r w:rsidR="004D2D28" w:rsidRPr="007C168F">
        <w:rPr>
          <w:rFonts w:cs="Arial"/>
          <w:bCs/>
          <w:szCs w:val="20"/>
        </w:rPr>
        <w:t>.</w:t>
      </w:r>
    </w:p>
    <w:p w14:paraId="40288ECA" w14:textId="77777777" w:rsidR="00B916A5" w:rsidRPr="00741EDF" w:rsidRDefault="00B916A5" w:rsidP="00B916A5">
      <w:pPr>
        <w:rPr>
          <w:rFonts w:cs="Arial"/>
          <w:color w:val="806000" w:themeColor="accent4" w:themeShade="80"/>
        </w:rPr>
      </w:pPr>
    </w:p>
    <w:p w14:paraId="6EFAB525" w14:textId="77777777" w:rsidR="00AE5CCF" w:rsidRPr="00741EDF" w:rsidRDefault="00AE5CCF" w:rsidP="00B916A5">
      <w:pPr>
        <w:pStyle w:val="Zkladntextodsazen3"/>
        <w:spacing w:after="0" w:line="276" w:lineRule="auto"/>
        <w:ind w:firstLine="0"/>
        <w:rPr>
          <w:bCs/>
          <w:szCs w:val="18"/>
        </w:rPr>
      </w:pPr>
    </w:p>
    <w:p w14:paraId="23043D83" w14:textId="77777777" w:rsidR="00B916A5" w:rsidRPr="000571A0" w:rsidRDefault="00530C82" w:rsidP="00B916A5">
      <w:pPr>
        <w:rPr>
          <w:b/>
        </w:rPr>
      </w:pPr>
      <w:r>
        <w:rPr>
          <w:b/>
        </w:rPr>
        <w:t>Zpracoval</w:t>
      </w:r>
      <w:r w:rsidR="00B916A5">
        <w:rPr>
          <w:b/>
        </w:rPr>
        <w:t xml:space="preserve">: </w:t>
      </w:r>
      <w:r w:rsidR="00B916A5" w:rsidRPr="000571A0">
        <w:rPr>
          <w:b/>
        </w:rPr>
        <w:t>Dalibor Holý</w:t>
      </w:r>
    </w:p>
    <w:p w14:paraId="74B881CF" w14:textId="77777777" w:rsidR="00B916A5" w:rsidRDefault="00B916A5" w:rsidP="00B916A5">
      <w:r w:rsidRPr="000571A0">
        <w:t>Odbor statistiky trhu práce a rovných příležitostí ČSÚ</w:t>
      </w:r>
    </w:p>
    <w:p w14:paraId="6558DD61" w14:textId="77777777" w:rsidR="00B916A5" w:rsidRDefault="00B916A5" w:rsidP="00B916A5">
      <w:r>
        <w:t>Tel.: +420 274 052 694</w:t>
      </w:r>
    </w:p>
    <w:p w14:paraId="1D31C3C2" w14:textId="77777777" w:rsidR="00851591" w:rsidRPr="00851591" w:rsidRDefault="00B916A5" w:rsidP="00851591">
      <w:r>
        <w:t xml:space="preserve">E-mail: </w:t>
      </w:r>
      <w:hyperlink r:id="rId9" w:history="1">
        <w:r w:rsidRPr="00B23010">
          <w:rPr>
            <w:rStyle w:val="Hypertextovodkaz"/>
          </w:rPr>
          <w:t>dalibor.holy@czso.cz</w:t>
        </w:r>
      </w:hyperlink>
    </w:p>
    <w:sectPr w:rsidR="00851591" w:rsidRPr="00851591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4C501" w14:textId="77777777" w:rsidR="001E5428" w:rsidRDefault="001E5428" w:rsidP="00BA6370">
      <w:r>
        <w:separator/>
      </w:r>
    </w:p>
  </w:endnote>
  <w:endnote w:type="continuationSeparator" w:id="0">
    <w:p w14:paraId="03DED9A9" w14:textId="77777777" w:rsidR="001E5428" w:rsidRDefault="001E542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CAEB2" w14:textId="77777777" w:rsidR="003D0499" w:rsidRDefault="00B916A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762B679" wp14:editId="50FF2FF9">
              <wp:simplePos x="0" y="0"/>
              <wp:positionH relativeFrom="page">
                <wp:posOffset>1259840</wp:posOffset>
              </wp:positionH>
              <wp:positionV relativeFrom="page">
                <wp:posOffset>9705975</wp:posOffset>
              </wp:positionV>
              <wp:extent cx="5416550" cy="61849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618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B0D89A" w14:textId="77777777" w:rsidR="00B1532E" w:rsidRPr="00112B77" w:rsidRDefault="00B1532E" w:rsidP="00DE5AE7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14:paraId="4D727778" w14:textId="77777777" w:rsidR="00B1532E" w:rsidRPr="001404AB" w:rsidRDefault="00B1532E" w:rsidP="00DE5AE7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B5E0EA3" w14:textId="197CACBE" w:rsidR="003D0499" w:rsidRPr="00A81EB3" w:rsidRDefault="00B1532E" w:rsidP="00DE5AE7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BE60C0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="00BE60C0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BE60C0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75388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75388B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AA1ADA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AA1ADA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AA1ADA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AA1ADA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F170E7">
                            <w:rPr>
                              <w:rFonts w:cs="Arial"/>
                              <w:noProof/>
                              <w:szCs w:val="15"/>
                            </w:rPr>
                            <w:t>4</w:t>
                          </w:r>
                          <w:r w:rsidR="00AA1ADA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2B67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4.25pt;width:426.5pt;height:48.7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" filled="f" stroked="f">
              <v:textbox inset="0,0,0,0">
                <w:txbxContent>
                  <w:p w14:paraId="5AB0D89A" w14:textId="77777777" w:rsidR="00B1532E" w:rsidRPr="00112B77" w:rsidRDefault="00B1532E" w:rsidP="00DE5AE7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14:paraId="4D727778" w14:textId="77777777" w:rsidR="00B1532E" w:rsidRPr="001404AB" w:rsidRDefault="00B1532E" w:rsidP="00DE5AE7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B5E0EA3" w14:textId="197CACBE" w:rsidR="003D0499" w:rsidRPr="00A81EB3" w:rsidRDefault="00B1532E" w:rsidP="00DE5AE7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BE60C0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="00BE60C0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BE60C0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75388B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75388B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AA1ADA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AA1ADA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AA1ADA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AA1ADA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F170E7">
                      <w:rPr>
                        <w:rFonts w:cs="Arial"/>
                        <w:noProof/>
                        <w:szCs w:val="15"/>
                      </w:rPr>
                      <w:t>4</w:t>
                    </w:r>
                    <w:r w:rsidR="00AA1ADA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68E05280" wp14:editId="00C9D9B0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8DB329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B51C5" w14:textId="77777777" w:rsidR="001E5428" w:rsidRDefault="001E5428" w:rsidP="00BA6370">
      <w:r>
        <w:separator/>
      </w:r>
    </w:p>
  </w:footnote>
  <w:footnote w:type="continuationSeparator" w:id="0">
    <w:p w14:paraId="247E91FF" w14:textId="77777777" w:rsidR="001E5428" w:rsidRDefault="001E542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D448C" w14:textId="77777777" w:rsidR="003D0499" w:rsidRDefault="00B916A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3F388D6F" wp14:editId="7796AE1E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25" name="obrázek 25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6AA2AA16" wp14:editId="7D63EB20">
              <wp:simplePos x="0" y="0"/>
              <wp:positionH relativeFrom="column">
                <wp:posOffset>-900430</wp:posOffset>
              </wp:positionH>
              <wp:positionV relativeFrom="paragraph">
                <wp:posOffset>83185</wp:posOffset>
              </wp:positionV>
              <wp:extent cx="6329045" cy="1045845"/>
              <wp:effectExtent l="4445" t="6985" r="635" b="4445"/>
              <wp:wrapNone/>
              <wp:docPr id="10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7" y="851"/>
                        <a:chExt cx="9967" cy="1647"/>
                      </a:xfrm>
                    </wpg:grpSpPr>
                    <wps:wsp>
                      <wps:cNvPr id="11" name="Rectangle 7"/>
                      <wps:cNvSpPr>
                        <a:spLocks noChangeArrowheads="1"/>
                      </wps:cNvSpPr>
                      <wps:spPr bwMode="auto">
                        <a:xfrm>
                          <a:off x="1215" y="901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8"/>
                      <wps:cNvSpPr>
                        <a:spLocks noChangeArrowheads="1"/>
                      </wps:cNvSpPr>
                      <wps:spPr bwMode="auto">
                        <a:xfrm>
                          <a:off x="567" y="1131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9"/>
                      <wps:cNvSpPr>
                        <a:spLocks noChangeArrowheads="1"/>
                      </wps:cNvSpPr>
                      <wps:spPr bwMode="auto">
                        <a:xfrm>
                          <a:off x="1288" y="1361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0"/>
                      <wps:cNvSpPr>
                        <a:spLocks noEditPoints="1"/>
                      </wps:cNvSpPr>
                      <wps:spPr bwMode="auto">
                        <a:xfrm>
                          <a:off x="1969" y="1311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1"/>
                      <wps:cNvSpPr>
                        <a:spLocks noEditPoints="1"/>
                      </wps:cNvSpPr>
                      <wps:spPr bwMode="auto">
                        <a:xfrm>
                          <a:off x="1962" y="1081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2"/>
                      <wps:cNvSpPr>
                        <a:spLocks noEditPoints="1"/>
                      </wps:cNvSpPr>
                      <wps:spPr bwMode="auto">
                        <a:xfrm>
                          <a:off x="1962" y="851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3"/>
                      <wps:cNvSpPr>
                        <a:spLocks noChangeArrowheads="1"/>
                      </wps:cNvSpPr>
                      <wps:spPr bwMode="auto">
                        <a:xfrm>
                          <a:off x="1959" y="1930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92832" id="Group 23" o:spid="_x0000_s1026" style="position:absolute;margin-left:-70.9pt;margin-top:6.55pt;width:498.35pt;height:82.35pt;z-index:251654656" coordorigin="567,851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">
              <v:rect id="Rectangle 7" o:spid="_x0000_s1027" style="position:absolute;left:1215;top:901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" fillcolor="#0071bc" stroked="f"/>
              <v:rect id="Rectangle 8" o:spid="_x0000_s1028" style="position:absolute;left:567;top:1131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" fillcolor="#0071bc" stroked="f"/>
              <v:rect id="Rectangle 9" o:spid="_x0000_s1029" style="position:absolute;left:1288;top:1361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" fillcolor="#0071bc" stroked="f"/>
              <v:shape id="Freeform 10" o:spid="_x0000_s1030" style="position:absolute;left:1969;top:1311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11" o:spid="_x0000_s1031" style="position:absolute;left:1962;top:1081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12" o:spid="_x0000_s1032" style="position:absolute;left:1962;top:851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3" o:spid="_x0000_s1033" style="position:absolute;left:1959;top:1930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" fillcolor="#0071bc" stroked="f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D40225B" wp14:editId="20730774">
              <wp:simplePos x="0" y="0"/>
              <wp:positionH relativeFrom="column">
                <wp:posOffset>818515</wp:posOffset>
              </wp:positionH>
              <wp:positionV relativeFrom="paragraph">
                <wp:posOffset>897890</wp:posOffset>
              </wp:positionV>
              <wp:extent cx="123825" cy="118110"/>
              <wp:effectExtent l="8890" t="2540" r="635" b="3175"/>
              <wp:wrapNone/>
              <wp:docPr id="9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825" cy="118110"/>
                      </a:xfrm>
                      <a:custGeom>
                        <a:avLst/>
                        <a:gdLst>
                          <a:gd name="T0" fmla="*/ 197 w 392"/>
                          <a:gd name="T1" fmla="*/ 116 h 374"/>
                          <a:gd name="T2" fmla="*/ 156 w 392"/>
                          <a:gd name="T3" fmla="*/ 236 h 374"/>
                          <a:gd name="T4" fmla="*/ 237 w 392"/>
                          <a:gd name="T5" fmla="*/ 236 h 374"/>
                          <a:gd name="T6" fmla="*/ 197 w 392"/>
                          <a:gd name="T7" fmla="*/ 116 h 374"/>
                          <a:gd name="T8" fmla="*/ 129 w 392"/>
                          <a:gd name="T9" fmla="*/ 309 h 374"/>
                          <a:gd name="T10" fmla="*/ 102 w 392"/>
                          <a:gd name="T11" fmla="*/ 374 h 374"/>
                          <a:gd name="T12" fmla="*/ 0 w 392"/>
                          <a:gd name="T13" fmla="*/ 374 h 374"/>
                          <a:gd name="T14" fmla="*/ 144 w 392"/>
                          <a:gd name="T15" fmla="*/ 0 h 374"/>
                          <a:gd name="T16" fmla="*/ 251 w 392"/>
                          <a:gd name="T17" fmla="*/ 0 h 374"/>
                          <a:gd name="T18" fmla="*/ 392 w 392"/>
                          <a:gd name="T19" fmla="*/ 374 h 374"/>
                          <a:gd name="T20" fmla="*/ 287 w 392"/>
                          <a:gd name="T21" fmla="*/ 374 h 374"/>
                          <a:gd name="T22" fmla="*/ 263 w 392"/>
                          <a:gd name="T23" fmla="*/ 309 h 374"/>
                          <a:gd name="T24" fmla="*/ 129 w 392"/>
                          <a:gd name="T25" fmla="*/ 309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392" h="374">
                            <a:moveTo>
                              <a:pt x="197" y="116"/>
                            </a:moveTo>
                            <a:lnTo>
                              <a:pt x="156" y="236"/>
                            </a:lnTo>
                            <a:lnTo>
                              <a:pt x="237" y="236"/>
                            </a:lnTo>
                            <a:lnTo>
                              <a:pt x="197" y="116"/>
                            </a:lnTo>
                            <a:close/>
                            <a:moveTo>
                              <a:pt x="129" y="309"/>
                            </a:moveTo>
                            <a:lnTo>
                              <a:pt x="102" y="374"/>
                            </a:lnTo>
                            <a:lnTo>
                              <a:pt x="0" y="374"/>
                            </a:lnTo>
                            <a:lnTo>
                              <a:pt x="144" y="0"/>
                            </a:lnTo>
                            <a:lnTo>
                              <a:pt x="251" y="0"/>
                            </a:lnTo>
                            <a:lnTo>
                              <a:pt x="392" y="374"/>
                            </a:lnTo>
                            <a:lnTo>
                              <a:pt x="287" y="374"/>
                            </a:lnTo>
                            <a:lnTo>
                              <a:pt x="263" y="309"/>
                            </a:lnTo>
                            <a:lnTo>
                              <a:pt x="129" y="30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6E457D" id="Freeform 20" o:spid="_x0000_s1026" style="position:absolute;margin-left:64.45pt;margin-top:70.7pt;width:9.75pt;height:9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" path="m197,116l156,236r81,l197,116xm129,309r-27,65l,374,144,,251,,392,374r-105,l263,309r-134,xe" stroked="f">
              <v:path arrowok="t" o:connecttype="custom" o:connectlocs="62228,36633;49277,74529;74864,74529;62228,36633;40749,97583;32220,118110;0,118110;45487,0;79286,0;123825,118110;90658,118110;83076,97583;40749,97583" o:connectangles="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7F1B37F" wp14:editId="0E7FFE7C">
              <wp:simplePos x="0" y="0"/>
              <wp:positionH relativeFrom="column">
                <wp:posOffset>704850</wp:posOffset>
              </wp:positionH>
              <wp:positionV relativeFrom="paragraph">
                <wp:posOffset>897890</wp:posOffset>
              </wp:positionV>
              <wp:extent cx="107950" cy="118110"/>
              <wp:effectExtent l="0" t="2540" r="6350" b="3175"/>
              <wp:wrapNone/>
              <wp:docPr id="8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950" cy="118110"/>
                      </a:xfrm>
                      <a:custGeom>
                        <a:avLst/>
                        <a:gdLst>
                          <a:gd name="T0" fmla="*/ 320 w 340"/>
                          <a:gd name="T1" fmla="*/ 292 h 374"/>
                          <a:gd name="T2" fmla="*/ 320 w 340"/>
                          <a:gd name="T3" fmla="*/ 374 h 374"/>
                          <a:gd name="T4" fmla="*/ 0 w 340"/>
                          <a:gd name="T5" fmla="*/ 374 h 374"/>
                          <a:gd name="T6" fmla="*/ 177 w 340"/>
                          <a:gd name="T7" fmla="*/ 82 h 374"/>
                          <a:gd name="T8" fmla="*/ 30 w 340"/>
                          <a:gd name="T9" fmla="*/ 82 h 374"/>
                          <a:gd name="T10" fmla="*/ 30 w 340"/>
                          <a:gd name="T11" fmla="*/ 0 h 374"/>
                          <a:gd name="T12" fmla="*/ 340 w 340"/>
                          <a:gd name="T13" fmla="*/ 0 h 374"/>
                          <a:gd name="T14" fmla="*/ 163 w 340"/>
                          <a:gd name="T15" fmla="*/ 292 h 374"/>
                          <a:gd name="T16" fmla="*/ 320 w 340"/>
                          <a:gd name="T17" fmla="*/ 292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340" h="374">
                            <a:moveTo>
                              <a:pt x="320" y="292"/>
                            </a:moveTo>
                            <a:lnTo>
                              <a:pt x="320" y="374"/>
                            </a:lnTo>
                            <a:lnTo>
                              <a:pt x="0" y="374"/>
                            </a:lnTo>
                            <a:lnTo>
                              <a:pt x="177" y="82"/>
                            </a:lnTo>
                            <a:lnTo>
                              <a:pt x="30" y="82"/>
                            </a:lnTo>
                            <a:lnTo>
                              <a:pt x="30" y="0"/>
                            </a:lnTo>
                            <a:lnTo>
                              <a:pt x="340" y="0"/>
                            </a:lnTo>
                            <a:lnTo>
                              <a:pt x="163" y="292"/>
                            </a:lnTo>
                            <a:lnTo>
                              <a:pt x="320" y="292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3C5CCC" id="Freeform 19" o:spid="_x0000_s1026" style="position:absolute;margin-left:55.5pt;margin-top:70.7pt;width:8.5pt;height:9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" path="m320,292r,82l,374,177,82,30,82,30,,340,,163,292r157,xe" stroked="f">
              <v:path arrowok="t" o:connecttype="custom" o:connectlocs="101600,92214;101600,118110;0,118110;56198,25896;9525,25896;9525,0;107950,0;51753,92214;101600,92214" o:connectangles="0,0,0,0,0,0,0,0,0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F528B86" wp14:editId="7CBF8185">
              <wp:simplePos x="0" y="0"/>
              <wp:positionH relativeFrom="column">
                <wp:posOffset>584200</wp:posOffset>
              </wp:positionH>
              <wp:positionV relativeFrom="paragraph">
                <wp:posOffset>859155</wp:posOffset>
              </wp:positionV>
              <wp:extent cx="118745" cy="156845"/>
              <wp:effectExtent l="3175" t="1905" r="1905" b="3175"/>
              <wp:wrapNone/>
              <wp:docPr id="7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18745" cy="156845"/>
                      </a:xfrm>
                      <a:custGeom>
                        <a:avLst/>
                        <a:gdLst>
                          <a:gd name="T0" fmla="*/ 188 w 374"/>
                          <a:gd name="T1" fmla="*/ 102 h 495"/>
                          <a:gd name="T2" fmla="*/ 154 w 374"/>
                          <a:gd name="T3" fmla="*/ 69 h 495"/>
                          <a:gd name="T4" fmla="*/ 234 w 374"/>
                          <a:gd name="T5" fmla="*/ 0 h 495"/>
                          <a:gd name="T6" fmla="*/ 281 w 374"/>
                          <a:gd name="T7" fmla="*/ 43 h 495"/>
                          <a:gd name="T8" fmla="*/ 188 w 374"/>
                          <a:gd name="T9" fmla="*/ 102 h 495"/>
                          <a:gd name="T10" fmla="*/ 0 w 374"/>
                          <a:gd name="T11" fmla="*/ 121 h 495"/>
                          <a:gd name="T12" fmla="*/ 117 w 374"/>
                          <a:gd name="T13" fmla="*/ 121 h 495"/>
                          <a:gd name="T14" fmla="*/ 187 w 374"/>
                          <a:gd name="T15" fmla="*/ 223 h 495"/>
                          <a:gd name="T16" fmla="*/ 255 w 374"/>
                          <a:gd name="T17" fmla="*/ 121 h 495"/>
                          <a:gd name="T18" fmla="*/ 374 w 374"/>
                          <a:gd name="T19" fmla="*/ 121 h 495"/>
                          <a:gd name="T20" fmla="*/ 233 w 374"/>
                          <a:gd name="T21" fmla="*/ 316 h 495"/>
                          <a:gd name="T22" fmla="*/ 233 w 374"/>
                          <a:gd name="T23" fmla="*/ 495 h 495"/>
                          <a:gd name="T24" fmla="*/ 136 w 374"/>
                          <a:gd name="T25" fmla="*/ 495 h 495"/>
                          <a:gd name="T26" fmla="*/ 136 w 374"/>
                          <a:gd name="T27" fmla="*/ 316 h 495"/>
                          <a:gd name="T28" fmla="*/ 0 w 374"/>
                          <a:gd name="T29" fmla="*/ 121 h 49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374" h="495">
                            <a:moveTo>
                              <a:pt x="188" y="102"/>
                            </a:moveTo>
                            <a:lnTo>
                              <a:pt x="154" y="69"/>
                            </a:lnTo>
                            <a:lnTo>
                              <a:pt x="234" y="0"/>
                            </a:lnTo>
                            <a:lnTo>
                              <a:pt x="281" y="43"/>
                            </a:lnTo>
                            <a:lnTo>
                              <a:pt x="188" y="102"/>
                            </a:lnTo>
                            <a:close/>
                            <a:moveTo>
                              <a:pt x="0" y="121"/>
                            </a:moveTo>
                            <a:lnTo>
                              <a:pt x="117" y="121"/>
                            </a:lnTo>
                            <a:lnTo>
                              <a:pt x="187" y="223"/>
                            </a:lnTo>
                            <a:lnTo>
                              <a:pt x="255" y="121"/>
                            </a:lnTo>
                            <a:lnTo>
                              <a:pt x="374" y="121"/>
                            </a:lnTo>
                            <a:lnTo>
                              <a:pt x="233" y="316"/>
                            </a:lnTo>
                            <a:lnTo>
                              <a:pt x="233" y="495"/>
                            </a:lnTo>
                            <a:lnTo>
                              <a:pt x="136" y="495"/>
                            </a:lnTo>
                            <a:lnTo>
                              <a:pt x="136" y="316"/>
                            </a:lnTo>
                            <a:lnTo>
                              <a:pt x="0" y="121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AA4FAE" id="Freeform 18" o:spid="_x0000_s1026" style="position:absolute;margin-left:46pt;margin-top:67.65pt;width:9.35pt;height:12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4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" path="m188,102l154,69,234,r47,43l188,102xm,121r117,l187,223,255,121r119,l233,316r,179l136,495r,-179l,121xe" stroked="f">
              <v:path arrowok="t" o:connecttype="custom" o:connectlocs="59690,32320;48895,21863;74295,0;89218,13625;59690,32320;0,38340;37148,38340;59373,70659;80963,38340;118745,38340;73978,100127;73978,156845;43180,156845;43180,100127;0,38340" o:connectangles="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9D8D675" wp14:editId="6EA82C2E">
              <wp:simplePos x="0" y="0"/>
              <wp:positionH relativeFrom="column">
                <wp:posOffset>527685</wp:posOffset>
              </wp:positionH>
              <wp:positionV relativeFrom="paragraph">
                <wp:posOffset>897890</wp:posOffset>
              </wp:positionV>
              <wp:extent cx="67310" cy="118110"/>
              <wp:effectExtent l="3810" t="2540" r="0" b="3175"/>
              <wp:wrapNone/>
              <wp:docPr id="6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7310" cy="118110"/>
                      </a:xfrm>
                      <a:custGeom>
                        <a:avLst/>
                        <a:gdLst>
                          <a:gd name="T0" fmla="*/ 97 w 213"/>
                          <a:gd name="T1" fmla="*/ 292 h 374"/>
                          <a:gd name="T2" fmla="*/ 213 w 213"/>
                          <a:gd name="T3" fmla="*/ 292 h 374"/>
                          <a:gd name="T4" fmla="*/ 213 w 213"/>
                          <a:gd name="T5" fmla="*/ 374 h 374"/>
                          <a:gd name="T6" fmla="*/ 0 w 213"/>
                          <a:gd name="T7" fmla="*/ 374 h 374"/>
                          <a:gd name="T8" fmla="*/ 0 w 213"/>
                          <a:gd name="T9" fmla="*/ 0 h 374"/>
                          <a:gd name="T10" fmla="*/ 97 w 213"/>
                          <a:gd name="T11" fmla="*/ 0 h 374"/>
                          <a:gd name="T12" fmla="*/ 97 w 213"/>
                          <a:gd name="T13" fmla="*/ 292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213" h="374">
                            <a:moveTo>
                              <a:pt x="97" y="292"/>
                            </a:moveTo>
                            <a:lnTo>
                              <a:pt x="213" y="292"/>
                            </a:lnTo>
                            <a:lnTo>
                              <a:pt x="213" y="374"/>
                            </a:lnTo>
                            <a:lnTo>
                              <a:pt x="0" y="374"/>
                            </a:lnTo>
                            <a:lnTo>
                              <a:pt x="0" y="0"/>
                            </a:lnTo>
                            <a:lnTo>
                              <a:pt x="97" y="0"/>
                            </a:lnTo>
                            <a:lnTo>
                              <a:pt x="97" y="292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36A21C" id="Freeform 17" o:spid="_x0000_s1026" style="position:absolute;margin-left:41.55pt;margin-top:70.7pt;width:5.3pt;height: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" path="m97,292r116,l213,374,,374,,,97,r,292xe" stroked="f">
              <v:path arrowok="t" o:connecttype="custom" o:connectlocs="30653,92214;67310,92214;67310,118110;0,118110;0,0;30653,0;30653,92214" o:connectangles="0,0,0,0,0,0,0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B3CD35" wp14:editId="40D444B1">
              <wp:simplePos x="0" y="0"/>
              <wp:positionH relativeFrom="column">
                <wp:posOffset>389890</wp:posOffset>
              </wp:positionH>
              <wp:positionV relativeFrom="paragraph">
                <wp:posOffset>897890</wp:posOffset>
              </wp:positionV>
              <wp:extent cx="123825" cy="118110"/>
              <wp:effectExtent l="8890" t="2540" r="635" b="3175"/>
              <wp:wrapNone/>
              <wp:docPr id="5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825" cy="118110"/>
                      </a:xfrm>
                      <a:custGeom>
                        <a:avLst/>
                        <a:gdLst>
                          <a:gd name="T0" fmla="*/ 196 w 390"/>
                          <a:gd name="T1" fmla="*/ 116 h 374"/>
                          <a:gd name="T2" fmla="*/ 155 w 390"/>
                          <a:gd name="T3" fmla="*/ 236 h 374"/>
                          <a:gd name="T4" fmla="*/ 236 w 390"/>
                          <a:gd name="T5" fmla="*/ 236 h 374"/>
                          <a:gd name="T6" fmla="*/ 196 w 390"/>
                          <a:gd name="T7" fmla="*/ 116 h 374"/>
                          <a:gd name="T8" fmla="*/ 128 w 390"/>
                          <a:gd name="T9" fmla="*/ 309 h 374"/>
                          <a:gd name="T10" fmla="*/ 102 w 390"/>
                          <a:gd name="T11" fmla="*/ 374 h 374"/>
                          <a:gd name="T12" fmla="*/ 0 w 390"/>
                          <a:gd name="T13" fmla="*/ 374 h 374"/>
                          <a:gd name="T14" fmla="*/ 143 w 390"/>
                          <a:gd name="T15" fmla="*/ 0 h 374"/>
                          <a:gd name="T16" fmla="*/ 249 w 390"/>
                          <a:gd name="T17" fmla="*/ 0 h 374"/>
                          <a:gd name="T18" fmla="*/ 390 w 390"/>
                          <a:gd name="T19" fmla="*/ 374 h 374"/>
                          <a:gd name="T20" fmla="*/ 287 w 390"/>
                          <a:gd name="T21" fmla="*/ 374 h 374"/>
                          <a:gd name="T22" fmla="*/ 263 w 390"/>
                          <a:gd name="T23" fmla="*/ 309 h 374"/>
                          <a:gd name="T24" fmla="*/ 128 w 390"/>
                          <a:gd name="T25" fmla="*/ 309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390" h="374">
                            <a:moveTo>
                              <a:pt x="196" y="116"/>
                            </a:moveTo>
                            <a:lnTo>
                              <a:pt x="155" y="236"/>
                            </a:lnTo>
                            <a:lnTo>
                              <a:pt x="236" y="236"/>
                            </a:lnTo>
                            <a:lnTo>
                              <a:pt x="196" y="116"/>
                            </a:lnTo>
                            <a:close/>
                            <a:moveTo>
                              <a:pt x="128" y="309"/>
                            </a:moveTo>
                            <a:lnTo>
                              <a:pt x="102" y="374"/>
                            </a:lnTo>
                            <a:lnTo>
                              <a:pt x="0" y="374"/>
                            </a:lnTo>
                            <a:lnTo>
                              <a:pt x="143" y="0"/>
                            </a:lnTo>
                            <a:lnTo>
                              <a:pt x="249" y="0"/>
                            </a:lnTo>
                            <a:lnTo>
                              <a:pt x="390" y="374"/>
                            </a:lnTo>
                            <a:lnTo>
                              <a:pt x="287" y="374"/>
                            </a:lnTo>
                            <a:lnTo>
                              <a:pt x="263" y="309"/>
                            </a:lnTo>
                            <a:lnTo>
                              <a:pt x="128" y="30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1233F0" id="Freeform 16" o:spid="_x0000_s1026" style="position:absolute;margin-left:30.7pt;margin-top:70.7pt;width:9.75pt;height: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" path="m196,116l155,236r81,l196,116xm128,309r-26,65l,374,143,,249,,390,374r-103,l263,309r-135,xe" stroked="f">
              <v:path arrowok="t" o:connecttype="custom" o:connectlocs="62230,36633;49213,74529;74930,74529;62230,36633;40640,97583;32385,118110;0,118110;45403,0;79058,0;123825,118110;91123,118110;83503,97583;40640,97583" o:connectangles="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A5C1D5C" wp14:editId="2ADF0AD8">
              <wp:simplePos x="0" y="0"/>
              <wp:positionH relativeFrom="column">
                <wp:posOffset>257175</wp:posOffset>
              </wp:positionH>
              <wp:positionV relativeFrom="paragraph">
                <wp:posOffset>897890</wp:posOffset>
              </wp:positionV>
              <wp:extent cx="118745" cy="118110"/>
              <wp:effectExtent l="0" t="2540" r="5080" b="3175"/>
              <wp:wrapNone/>
              <wp:docPr id="4" name="Free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8745" cy="118110"/>
                      </a:xfrm>
                      <a:custGeom>
                        <a:avLst/>
                        <a:gdLst>
                          <a:gd name="T0" fmla="*/ 0 w 373"/>
                          <a:gd name="T1" fmla="*/ 0 h 374"/>
                          <a:gd name="T2" fmla="*/ 97 w 373"/>
                          <a:gd name="T3" fmla="*/ 0 h 374"/>
                          <a:gd name="T4" fmla="*/ 276 w 373"/>
                          <a:gd name="T5" fmla="*/ 229 h 374"/>
                          <a:gd name="T6" fmla="*/ 276 w 373"/>
                          <a:gd name="T7" fmla="*/ 0 h 374"/>
                          <a:gd name="T8" fmla="*/ 373 w 373"/>
                          <a:gd name="T9" fmla="*/ 0 h 374"/>
                          <a:gd name="T10" fmla="*/ 373 w 373"/>
                          <a:gd name="T11" fmla="*/ 374 h 374"/>
                          <a:gd name="T12" fmla="*/ 276 w 373"/>
                          <a:gd name="T13" fmla="*/ 374 h 374"/>
                          <a:gd name="T14" fmla="*/ 97 w 373"/>
                          <a:gd name="T15" fmla="*/ 146 h 374"/>
                          <a:gd name="T16" fmla="*/ 97 w 373"/>
                          <a:gd name="T17" fmla="*/ 374 h 374"/>
                          <a:gd name="T18" fmla="*/ 0 w 373"/>
                          <a:gd name="T19" fmla="*/ 374 h 374"/>
                          <a:gd name="T20" fmla="*/ 0 w 373"/>
                          <a:gd name="T21" fmla="*/ 0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373" h="374">
                            <a:moveTo>
                              <a:pt x="0" y="0"/>
                            </a:moveTo>
                            <a:lnTo>
                              <a:pt x="97" y="0"/>
                            </a:lnTo>
                            <a:lnTo>
                              <a:pt x="276" y="229"/>
                            </a:lnTo>
                            <a:lnTo>
                              <a:pt x="276" y="0"/>
                            </a:lnTo>
                            <a:lnTo>
                              <a:pt x="373" y="0"/>
                            </a:lnTo>
                            <a:lnTo>
                              <a:pt x="373" y="374"/>
                            </a:lnTo>
                            <a:lnTo>
                              <a:pt x="276" y="374"/>
                            </a:lnTo>
                            <a:lnTo>
                              <a:pt x="97" y="146"/>
                            </a:lnTo>
                            <a:lnTo>
                              <a:pt x="97" y="374"/>
                            </a:lnTo>
                            <a:lnTo>
                              <a:pt x="0" y="37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0A0C39" id="Freeform 15" o:spid="_x0000_s1026" style="position:absolute;margin-left:20.25pt;margin-top:70.7pt;width:9.35pt;height: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" path="m,l97,,276,229,276,r97,l373,374r-97,l97,146r,228l,374,,xe" stroked="f">
              <v:path arrowok="t" o:connecttype="custom" o:connectlocs="0,0;30880,0;87865,72319;87865,0;118745,0;118745,118110;87865,118110;30880,46107;30880,118110;0,118110;0,0" o:connectangles="0,0,0,0,0,0,0,0,0,0,0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9AFD1B1" wp14:editId="790C493E">
              <wp:simplePos x="0" y="0"/>
              <wp:positionH relativeFrom="column">
                <wp:posOffset>120015</wp:posOffset>
              </wp:positionH>
              <wp:positionV relativeFrom="paragraph">
                <wp:posOffset>897890</wp:posOffset>
              </wp:positionV>
              <wp:extent cx="123825" cy="118110"/>
              <wp:effectExtent l="5715" t="2540" r="3810" b="3175"/>
              <wp:wrapNone/>
              <wp:docPr id="3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825" cy="118110"/>
                      </a:xfrm>
                      <a:custGeom>
                        <a:avLst/>
                        <a:gdLst>
                          <a:gd name="T0" fmla="*/ 197 w 391"/>
                          <a:gd name="T1" fmla="*/ 116 h 374"/>
                          <a:gd name="T2" fmla="*/ 156 w 391"/>
                          <a:gd name="T3" fmla="*/ 236 h 374"/>
                          <a:gd name="T4" fmla="*/ 237 w 391"/>
                          <a:gd name="T5" fmla="*/ 236 h 374"/>
                          <a:gd name="T6" fmla="*/ 197 w 391"/>
                          <a:gd name="T7" fmla="*/ 116 h 374"/>
                          <a:gd name="T8" fmla="*/ 128 w 391"/>
                          <a:gd name="T9" fmla="*/ 309 h 374"/>
                          <a:gd name="T10" fmla="*/ 104 w 391"/>
                          <a:gd name="T11" fmla="*/ 374 h 374"/>
                          <a:gd name="T12" fmla="*/ 0 w 391"/>
                          <a:gd name="T13" fmla="*/ 374 h 374"/>
                          <a:gd name="T14" fmla="*/ 143 w 391"/>
                          <a:gd name="T15" fmla="*/ 0 h 374"/>
                          <a:gd name="T16" fmla="*/ 251 w 391"/>
                          <a:gd name="T17" fmla="*/ 0 h 374"/>
                          <a:gd name="T18" fmla="*/ 391 w 391"/>
                          <a:gd name="T19" fmla="*/ 374 h 374"/>
                          <a:gd name="T20" fmla="*/ 287 w 391"/>
                          <a:gd name="T21" fmla="*/ 374 h 374"/>
                          <a:gd name="T22" fmla="*/ 263 w 391"/>
                          <a:gd name="T23" fmla="*/ 309 h 374"/>
                          <a:gd name="T24" fmla="*/ 128 w 391"/>
                          <a:gd name="T25" fmla="*/ 309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391" h="374">
                            <a:moveTo>
                              <a:pt x="197" y="116"/>
                            </a:moveTo>
                            <a:lnTo>
                              <a:pt x="156" y="236"/>
                            </a:lnTo>
                            <a:lnTo>
                              <a:pt x="237" y="236"/>
                            </a:lnTo>
                            <a:lnTo>
                              <a:pt x="197" y="116"/>
                            </a:lnTo>
                            <a:close/>
                            <a:moveTo>
                              <a:pt x="128" y="309"/>
                            </a:moveTo>
                            <a:lnTo>
                              <a:pt x="104" y="374"/>
                            </a:lnTo>
                            <a:lnTo>
                              <a:pt x="0" y="374"/>
                            </a:lnTo>
                            <a:lnTo>
                              <a:pt x="143" y="0"/>
                            </a:lnTo>
                            <a:lnTo>
                              <a:pt x="251" y="0"/>
                            </a:lnTo>
                            <a:lnTo>
                              <a:pt x="391" y="374"/>
                            </a:lnTo>
                            <a:lnTo>
                              <a:pt x="287" y="374"/>
                            </a:lnTo>
                            <a:lnTo>
                              <a:pt x="263" y="309"/>
                            </a:lnTo>
                            <a:lnTo>
                              <a:pt x="128" y="30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7055F6" id="Freeform 14" o:spid="_x0000_s1026" style="position:absolute;margin-left:9.45pt;margin-top:70.7pt;width:9.75pt;height: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1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" path="m197,116l156,236r81,l197,116xm128,309r-24,65l,374,143,,251,,391,374r-104,l263,309r-135,xe" stroked="f">
              <v:path arrowok="t" o:connecttype="custom" o:connectlocs="62388,36633;49403,74529;75055,74529;62388,36633;40536,97583;32936,118110;0,118110;45286,0;79489,0;123825,118110;90889,118110;83289,97583;40536,97583" o:connectangles="0,0,0,0,0,0,0,0,0,0,0,0,0"/>
              <o:lock v:ext="edit" verticies="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96"/>
    <w:rsid w:val="0001777C"/>
    <w:rsid w:val="000372CD"/>
    <w:rsid w:val="00042A95"/>
    <w:rsid w:val="00043BF4"/>
    <w:rsid w:val="00056777"/>
    <w:rsid w:val="000678C1"/>
    <w:rsid w:val="00080817"/>
    <w:rsid w:val="000843A5"/>
    <w:rsid w:val="00087D52"/>
    <w:rsid w:val="00092D5F"/>
    <w:rsid w:val="000B0F8A"/>
    <w:rsid w:val="000B1896"/>
    <w:rsid w:val="000B6F63"/>
    <w:rsid w:val="000C1B32"/>
    <w:rsid w:val="000F55B1"/>
    <w:rsid w:val="000F5B28"/>
    <w:rsid w:val="00114078"/>
    <w:rsid w:val="00120C5C"/>
    <w:rsid w:val="00123EBC"/>
    <w:rsid w:val="00127216"/>
    <w:rsid w:val="00135678"/>
    <w:rsid w:val="001404AB"/>
    <w:rsid w:val="001658A9"/>
    <w:rsid w:val="0017231D"/>
    <w:rsid w:val="00175ABA"/>
    <w:rsid w:val="001810DC"/>
    <w:rsid w:val="001931FC"/>
    <w:rsid w:val="001A59BF"/>
    <w:rsid w:val="001B0BEE"/>
    <w:rsid w:val="001B607F"/>
    <w:rsid w:val="001C5FD3"/>
    <w:rsid w:val="001D2496"/>
    <w:rsid w:val="001D369A"/>
    <w:rsid w:val="001D599A"/>
    <w:rsid w:val="001E5428"/>
    <w:rsid w:val="001F62AE"/>
    <w:rsid w:val="001F6C45"/>
    <w:rsid w:val="002070FB"/>
    <w:rsid w:val="00213729"/>
    <w:rsid w:val="002254DF"/>
    <w:rsid w:val="0024036E"/>
    <w:rsid w:val="002406FA"/>
    <w:rsid w:val="00266B76"/>
    <w:rsid w:val="002877ED"/>
    <w:rsid w:val="00297371"/>
    <w:rsid w:val="002A58FE"/>
    <w:rsid w:val="002B0595"/>
    <w:rsid w:val="002B2E47"/>
    <w:rsid w:val="002B44AE"/>
    <w:rsid w:val="002D6A6C"/>
    <w:rsid w:val="002D73FB"/>
    <w:rsid w:val="002F0FCA"/>
    <w:rsid w:val="002F76D6"/>
    <w:rsid w:val="003007F6"/>
    <w:rsid w:val="003074EB"/>
    <w:rsid w:val="00321CB0"/>
    <w:rsid w:val="00324407"/>
    <w:rsid w:val="003301A3"/>
    <w:rsid w:val="0036777B"/>
    <w:rsid w:val="0038282A"/>
    <w:rsid w:val="00386976"/>
    <w:rsid w:val="00397580"/>
    <w:rsid w:val="003A1794"/>
    <w:rsid w:val="003A17D7"/>
    <w:rsid w:val="003A45C8"/>
    <w:rsid w:val="003A7519"/>
    <w:rsid w:val="003A7B82"/>
    <w:rsid w:val="003B0084"/>
    <w:rsid w:val="003B16E5"/>
    <w:rsid w:val="003C2DCF"/>
    <w:rsid w:val="003C7FE7"/>
    <w:rsid w:val="003D0499"/>
    <w:rsid w:val="003D2097"/>
    <w:rsid w:val="003F526A"/>
    <w:rsid w:val="0040200B"/>
    <w:rsid w:val="00405244"/>
    <w:rsid w:val="00411D97"/>
    <w:rsid w:val="00424419"/>
    <w:rsid w:val="004349D6"/>
    <w:rsid w:val="004436EE"/>
    <w:rsid w:val="00454758"/>
    <w:rsid w:val="0045547F"/>
    <w:rsid w:val="00461AA0"/>
    <w:rsid w:val="004865EE"/>
    <w:rsid w:val="004920AD"/>
    <w:rsid w:val="004B201A"/>
    <w:rsid w:val="004D05B3"/>
    <w:rsid w:val="004D2D28"/>
    <w:rsid w:val="004E479E"/>
    <w:rsid w:val="004E7840"/>
    <w:rsid w:val="004F78E6"/>
    <w:rsid w:val="00512A95"/>
    <w:rsid w:val="00512D99"/>
    <w:rsid w:val="00513E28"/>
    <w:rsid w:val="005209E1"/>
    <w:rsid w:val="00530C82"/>
    <w:rsid w:val="00531DBB"/>
    <w:rsid w:val="005320B3"/>
    <w:rsid w:val="00533A0A"/>
    <w:rsid w:val="00544B6D"/>
    <w:rsid w:val="00553DAA"/>
    <w:rsid w:val="00560FB5"/>
    <w:rsid w:val="005646B3"/>
    <w:rsid w:val="00576430"/>
    <w:rsid w:val="005905BF"/>
    <w:rsid w:val="005D4E42"/>
    <w:rsid w:val="005F699D"/>
    <w:rsid w:val="005F79FB"/>
    <w:rsid w:val="00604406"/>
    <w:rsid w:val="00605F00"/>
    <w:rsid w:val="00605F4A"/>
    <w:rsid w:val="00607822"/>
    <w:rsid w:val="006103AA"/>
    <w:rsid w:val="00613BBF"/>
    <w:rsid w:val="00622503"/>
    <w:rsid w:val="00622B80"/>
    <w:rsid w:val="006231DA"/>
    <w:rsid w:val="006406B2"/>
    <w:rsid w:val="0064139A"/>
    <w:rsid w:val="006830F9"/>
    <w:rsid w:val="00683F5D"/>
    <w:rsid w:val="00690D40"/>
    <w:rsid w:val="006C02FC"/>
    <w:rsid w:val="006C09DD"/>
    <w:rsid w:val="006C6BD3"/>
    <w:rsid w:val="006E024F"/>
    <w:rsid w:val="006E4E81"/>
    <w:rsid w:val="00707F7D"/>
    <w:rsid w:val="00711140"/>
    <w:rsid w:val="00717A9E"/>
    <w:rsid w:val="00717EC5"/>
    <w:rsid w:val="00730896"/>
    <w:rsid w:val="00737582"/>
    <w:rsid w:val="00737B80"/>
    <w:rsid w:val="00741EDF"/>
    <w:rsid w:val="00744DF2"/>
    <w:rsid w:val="0075388B"/>
    <w:rsid w:val="00781051"/>
    <w:rsid w:val="0079207F"/>
    <w:rsid w:val="00793461"/>
    <w:rsid w:val="00795396"/>
    <w:rsid w:val="007A3E1D"/>
    <w:rsid w:val="007A57F2"/>
    <w:rsid w:val="007B1333"/>
    <w:rsid w:val="007C168F"/>
    <w:rsid w:val="007C1D9D"/>
    <w:rsid w:val="007E21E2"/>
    <w:rsid w:val="007E23A3"/>
    <w:rsid w:val="007F4AEB"/>
    <w:rsid w:val="007F54F7"/>
    <w:rsid w:val="007F75B2"/>
    <w:rsid w:val="00803DB5"/>
    <w:rsid w:val="008043C4"/>
    <w:rsid w:val="00815588"/>
    <w:rsid w:val="0082296D"/>
    <w:rsid w:val="00830309"/>
    <w:rsid w:val="00831B1B"/>
    <w:rsid w:val="00851591"/>
    <w:rsid w:val="00856711"/>
    <w:rsid w:val="00861D0E"/>
    <w:rsid w:val="00867569"/>
    <w:rsid w:val="00877328"/>
    <w:rsid w:val="008A18A9"/>
    <w:rsid w:val="008A750A"/>
    <w:rsid w:val="008B6CB7"/>
    <w:rsid w:val="008C384C"/>
    <w:rsid w:val="008D0F11"/>
    <w:rsid w:val="008F73B4"/>
    <w:rsid w:val="0090741A"/>
    <w:rsid w:val="009135AE"/>
    <w:rsid w:val="0091694E"/>
    <w:rsid w:val="00917C55"/>
    <w:rsid w:val="0092763E"/>
    <w:rsid w:val="00931A52"/>
    <w:rsid w:val="00936E49"/>
    <w:rsid w:val="0094379D"/>
    <w:rsid w:val="0095737C"/>
    <w:rsid w:val="00997B27"/>
    <w:rsid w:val="009B55B1"/>
    <w:rsid w:val="00A10459"/>
    <w:rsid w:val="00A10954"/>
    <w:rsid w:val="00A4343D"/>
    <w:rsid w:val="00A46C78"/>
    <w:rsid w:val="00A502F1"/>
    <w:rsid w:val="00A540EF"/>
    <w:rsid w:val="00A56C80"/>
    <w:rsid w:val="00A70A83"/>
    <w:rsid w:val="00A73444"/>
    <w:rsid w:val="00A778ED"/>
    <w:rsid w:val="00A81EB3"/>
    <w:rsid w:val="00A851D9"/>
    <w:rsid w:val="00A905AD"/>
    <w:rsid w:val="00A93708"/>
    <w:rsid w:val="00AA1ADA"/>
    <w:rsid w:val="00AA3CC5"/>
    <w:rsid w:val="00AE5CCF"/>
    <w:rsid w:val="00B00C1D"/>
    <w:rsid w:val="00B1532E"/>
    <w:rsid w:val="00B33194"/>
    <w:rsid w:val="00B42EE0"/>
    <w:rsid w:val="00B65C55"/>
    <w:rsid w:val="00B916A5"/>
    <w:rsid w:val="00B94AAC"/>
    <w:rsid w:val="00BA18AA"/>
    <w:rsid w:val="00BA439F"/>
    <w:rsid w:val="00BA6370"/>
    <w:rsid w:val="00BB2DEA"/>
    <w:rsid w:val="00BB722E"/>
    <w:rsid w:val="00BC748B"/>
    <w:rsid w:val="00BC7DD0"/>
    <w:rsid w:val="00BE60C0"/>
    <w:rsid w:val="00C016E9"/>
    <w:rsid w:val="00C12AEF"/>
    <w:rsid w:val="00C15EFC"/>
    <w:rsid w:val="00C269D4"/>
    <w:rsid w:val="00C30A07"/>
    <w:rsid w:val="00C33B50"/>
    <w:rsid w:val="00C4160D"/>
    <w:rsid w:val="00C47206"/>
    <w:rsid w:val="00C524B8"/>
    <w:rsid w:val="00C677B7"/>
    <w:rsid w:val="00C71FAF"/>
    <w:rsid w:val="00C8169C"/>
    <w:rsid w:val="00C8406E"/>
    <w:rsid w:val="00CB221C"/>
    <w:rsid w:val="00CB2709"/>
    <w:rsid w:val="00CB6F89"/>
    <w:rsid w:val="00CE228C"/>
    <w:rsid w:val="00CF545B"/>
    <w:rsid w:val="00D076A0"/>
    <w:rsid w:val="00D221E9"/>
    <w:rsid w:val="00D27D69"/>
    <w:rsid w:val="00D30092"/>
    <w:rsid w:val="00D36DA2"/>
    <w:rsid w:val="00D448C2"/>
    <w:rsid w:val="00D666C3"/>
    <w:rsid w:val="00D701E8"/>
    <w:rsid w:val="00D7431F"/>
    <w:rsid w:val="00D74516"/>
    <w:rsid w:val="00D75A6F"/>
    <w:rsid w:val="00D77E0F"/>
    <w:rsid w:val="00D80578"/>
    <w:rsid w:val="00DA67A9"/>
    <w:rsid w:val="00DB0269"/>
    <w:rsid w:val="00DB2C34"/>
    <w:rsid w:val="00DC0C90"/>
    <w:rsid w:val="00DC4378"/>
    <w:rsid w:val="00DD1EAE"/>
    <w:rsid w:val="00DE30D5"/>
    <w:rsid w:val="00DE41BF"/>
    <w:rsid w:val="00DE5597"/>
    <w:rsid w:val="00DE5AE7"/>
    <w:rsid w:val="00DF47FE"/>
    <w:rsid w:val="00E0076C"/>
    <w:rsid w:val="00E26704"/>
    <w:rsid w:val="00E31980"/>
    <w:rsid w:val="00E42AF2"/>
    <w:rsid w:val="00E42E00"/>
    <w:rsid w:val="00E47AD0"/>
    <w:rsid w:val="00E6423C"/>
    <w:rsid w:val="00E93830"/>
    <w:rsid w:val="00E93E0E"/>
    <w:rsid w:val="00EA7B94"/>
    <w:rsid w:val="00EB1ED3"/>
    <w:rsid w:val="00EB4B5C"/>
    <w:rsid w:val="00EB60EF"/>
    <w:rsid w:val="00EC1CF0"/>
    <w:rsid w:val="00EC2845"/>
    <w:rsid w:val="00EC2D51"/>
    <w:rsid w:val="00ED7B69"/>
    <w:rsid w:val="00F13564"/>
    <w:rsid w:val="00F170E7"/>
    <w:rsid w:val="00F17C8B"/>
    <w:rsid w:val="00F26395"/>
    <w:rsid w:val="00F32DA4"/>
    <w:rsid w:val="00FB56A9"/>
    <w:rsid w:val="00FB687C"/>
    <w:rsid w:val="00FC7395"/>
    <w:rsid w:val="00FD0E5F"/>
    <w:rsid w:val="00FD7140"/>
    <w:rsid w:val="00FF742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009384B"/>
  <w15:docId w15:val="{05C7608A-0468-41D2-B9F5-7A097490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Zkladntextodsazen3">
    <w:name w:val="Body Text Indent 3"/>
    <w:basedOn w:val="Normln"/>
    <w:link w:val="Zkladntextodsazen3Char"/>
    <w:semiHidden/>
    <w:rsid w:val="00B916A5"/>
    <w:pPr>
      <w:autoSpaceDE w:val="0"/>
      <w:autoSpaceDN w:val="0"/>
      <w:adjustRightInd w:val="0"/>
      <w:spacing w:after="120" w:line="240" w:lineRule="auto"/>
      <w:ind w:firstLine="709"/>
    </w:pPr>
    <w:rPr>
      <w:rFonts w:eastAsia="Times New Roman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916A5"/>
    <w:rPr>
      <w:rFonts w:ascii="Arial" w:eastAsia="Times New Roman" w:hAnsi="Arial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44D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4DF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4DF2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D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DF2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libor.holy@czs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\ODBOR\RI\MZDY\3q2019\anal&#253;za_GRAF_nom-re&#225;ln&#225;-mzda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U\ODBOR\RI\MZDY\3q2019\GRAF2_distribuce-Pohlav&#237;_ISPV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497051087947067"/>
          <c:y val="0.10328772310035228"/>
          <c:w val="0.85084330800331809"/>
          <c:h val="0.76350316712548849"/>
        </c:manualLayout>
      </c:layout>
      <c:lineChart>
        <c:grouping val="standard"/>
        <c:varyColors val="0"/>
        <c:ser>
          <c:idx val="0"/>
          <c:order val="0"/>
          <c:tx>
            <c:strRef>
              <c:f>graf!$C$1</c:f>
              <c:strCache>
                <c:ptCount val="1"/>
                <c:pt idx="0">
                  <c:v>index nominální mzdy</c:v>
                </c:pt>
              </c:strCache>
            </c:strRef>
          </c:tx>
          <c:spPr>
            <a:ln w="38100" cap="rnd">
              <a:solidFill>
                <a:srgbClr val="0070C0"/>
              </a:solidFill>
              <a:round/>
            </a:ln>
            <a:effectLst/>
          </c:spPr>
          <c:marker>
            <c:symbol val="none"/>
          </c:marker>
          <c:cat>
            <c:numRef>
              <c:f>graf!$B$6:$B$52</c:f>
              <c:numCache>
                <c:formatCode>General</c:formatCode>
                <c:ptCount val="47"/>
                <c:pt idx="0">
                  <c:v>2008</c:v>
                </c:pt>
                <c:pt idx="4">
                  <c:v>2009</c:v>
                </c:pt>
                <c:pt idx="8">
                  <c:v>2010</c:v>
                </c:pt>
                <c:pt idx="12">
                  <c:v>2011</c:v>
                </c:pt>
                <c:pt idx="16">
                  <c:v>2012</c:v>
                </c:pt>
                <c:pt idx="20">
                  <c:v>2013</c:v>
                </c:pt>
                <c:pt idx="24">
                  <c:v>2014</c:v>
                </c:pt>
                <c:pt idx="28">
                  <c:v>2015</c:v>
                </c:pt>
                <c:pt idx="32">
                  <c:v>2016</c:v>
                </c:pt>
                <c:pt idx="36">
                  <c:v>2017</c:v>
                </c:pt>
                <c:pt idx="40">
                  <c:v>2018</c:v>
                </c:pt>
                <c:pt idx="44">
                  <c:v>2019</c:v>
                </c:pt>
              </c:numCache>
            </c:numRef>
          </c:cat>
          <c:val>
            <c:numRef>
              <c:f>graf!$C$6:$C$52</c:f>
              <c:numCache>
                <c:formatCode>0</c:formatCode>
                <c:ptCount val="47"/>
                <c:pt idx="0">
                  <c:v>109.9</c:v>
                </c:pt>
                <c:pt idx="1">
                  <c:v>107.3</c:v>
                </c:pt>
                <c:pt idx="2">
                  <c:v>107</c:v>
                </c:pt>
                <c:pt idx="3">
                  <c:v>107.4</c:v>
                </c:pt>
                <c:pt idx="4">
                  <c:v>102.2</c:v>
                </c:pt>
                <c:pt idx="5">
                  <c:v>102.5</c:v>
                </c:pt>
                <c:pt idx="6">
                  <c:v>104.1</c:v>
                </c:pt>
                <c:pt idx="7">
                  <c:v>104.6</c:v>
                </c:pt>
                <c:pt idx="8">
                  <c:v>102.8</c:v>
                </c:pt>
                <c:pt idx="9">
                  <c:v>103.1</c:v>
                </c:pt>
                <c:pt idx="10">
                  <c:v>102.2</c:v>
                </c:pt>
                <c:pt idx="11">
                  <c:v>100.7</c:v>
                </c:pt>
                <c:pt idx="12">
                  <c:v>102.8</c:v>
                </c:pt>
                <c:pt idx="13">
                  <c:v>102.6</c:v>
                </c:pt>
                <c:pt idx="14">
                  <c:v>102.1</c:v>
                </c:pt>
                <c:pt idx="15">
                  <c:v>102.4</c:v>
                </c:pt>
                <c:pt idx="16">
                  <c:v>103.2</c:v>
                </c:pt>
                <c:pt idx="17">
                  <c:v>102.1</c:v>
                </c:pt>
                <c:pt idx="18">
                  <c:v>101.4</c:v>
                </c:pt>
                <c:pt idx="19">
                  <c:v>103.2</c:v>
                </c:pt>
                <c:pt idx="20">
                  <c:v>99.4</c:v>
                </c:pt>
                <c:pt idx="21">
                  <c:v>101</c:v>
                </c:pt>
                <c:pt idx="22">
                  <c:v>101.2</c:v>
                </c:pt>
                <c:pt idx="23">
                  <c:v>98</c:v>
                </c:pt>
                <c:pt idx="24">
                  <c:v>103.9</c:v>
                </c:pt>
                <c:pt idx="25">
                  <c:v>102.8</c:v>
                </c:pt>
                <c:pt idx="26">
                  <c:v>102.2</c:v>
                </c:pt>
                <c:pt idx="27">
                  <c:v>102.8</c:v>
                </c:pt>
                <c:pt idx="28">
                  <c:v>102.3</c:v>
                </c:pt>
                <c:pt idx="29">
                  <c:v>103.3</c:v>
                </c:pt>
                <c:pt idx="30">
                  <c:v>103.5</c:v>
                </c:pt>
                <c:pt idx="31">
                  <c:v>103.7</c:v>
                </c:pt>
                <c:pt idx="32">
                  <c:v>104.7</c:v>
                </c:pt>
                <c:pt idx="33">
                  <c:v>104</c:v>
                </c:pt>
                <c:pt idx="34">
                  <c:v>104.7</c:v>
                </c:pt>
                <c:pt idx="35">
                  <c:v>104.4</c:v>
                </c:pt>
                <c:pt idx="36">
                  <c:v>105.1</c:v>
                </c:pt>
                <c:pt idx="37">
                  <c:v>107.2</c:v>
                </c:pt>
                <c:pt idx="38">
                  <c:v>106.7</c:v>
                </c:pt>
                <c:pt idx="39">
                  <c:v>107.8</c:v>
                </c:pt>
                <c:pt idx="40">
                  <c:v>107.8</c:v>
                </c:pt>
                <c:pt idx="41">
                  <c:v>108.1</c:v>
                </c:pt>
                <c:pt idx="42">
                  <c:v>107.9</c:v>
                </c:pt>
                <c:pt idx="43">
                  <c:v>106.5</c:v>
                </c:pt>
                <c:pt idx="44">
                  <c:v>107.4</c:v>
                </c:pt>
                <c:pt idx="45">
                  <c:v>107.2</c:v>
                </c:pt>
                <c:pt idx="46">
                  <c:v>106.9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549-49DF-9CCF-272DD0CAC26B}"/>
            </c:ext>
          </c:extLst>
        </c:ser>
        <c:ser>
          <c:idx val="1"/>
          <c:order val="1"/>
          <c:tx>
            <c:strRef>
              <c:f>graf!$D$1</c:f>
              <c:strCache>
                <c:ptCount val="1"/>
                <c:pt idx="0">
                  <c:v>index reálné mzdy</c:v>
                </c:pt>
              </c:strCache>
            </c:strRef>
          </c:tx>
          <c:spPr>
            <a:ln w="38100" cap="rnd">
              <a:solidFill>
                <a:srgbClr val="C0000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graf!$B$6:$B$52</c:f>
              <c:numCache>
                <c:formatCode>General</c:formatCode>
                <c:ptCount val="47"/>
                <c:pt idx="0">
                  <c:v>2008</c:v>
                </c:pt>
                <c:pt idx="4">
                  <c:v>2009</c:v>
                </c:pt>
                <c:pt idx="8">
                  <c:v>2010</c:v>
                </c:pt>
                <c:pt idx="12">
                  <c:v>2011</c:v>
                </c:pt>
                <c:pt idx="16">
                  <c:v>2012</c:v>
                </c:pt>
                <c:pt idx="20">
                  <c:v>2013</c:v>
                </c:pt>
                <c:pt idx="24">
                  <c:v>2014</c:v>
                </c:pt>
                <c:pt idx="28">
                  <c:v>2015</c:v>
                </c:pt>
                <c:pt idx="32">
                  <c:v>2016</c:v>
                </c:pt>
                <c:pt idx="36">
                  <c:v>2017</c:v>
                </c:pt>
                <c:pt idx="40">
                  <c:v>2018</c:v>
                </c:pt>
                <c:pt idx="44">
                  <c:v>2019</c:v>
                </c:pt>
              </c:numCache>
            </c:numRef>
          </c:cat>
          <c:val>
            <c:numRef>
              <c:f>graf!$D$6:$D$52</c:f>
              <c:numCache>
                <c:formatCode>0</c:formatCode>
                <c:ptCount val="47"/>
                <c:pt idx="0">
                  <c:v>102.3</c:v>
                </c:pt>
                <c:pt idx="1">
                  <c:v>100.5</c:v>
                </c:pt>
                <c:pt idx="2">
                  <c:v>100.4</c:v>
                </c:pt>
                <c:pt idx="3">
                  <c:v>102.6</c:v>
                </c:pt>
                <c:pt idx="4">
                  <c:v>100.1</c:v>
                </c:pt>
                <c:pt idx="5">
                  <c:v>101.1</c:v>
                </c:pt>
                <c:pt idx="6">
                  <c:v>104</c:v>
                </c:pt>
                <c:pt idx="7">
                  <c:v>104.2</c:v>
                </c:pt>
                <c:pt idx="8">
                  <c:v>102.1</c:v>
                </c:pt>
                <c:pt idx="9">
                  <c:v>101.9</c:v>
                </c:pt>
                <c:pt idx="10">
                  <c:v>100.3</c:v>
                </c:pt>
                <c:pt idx="11">
                  <c:v>98.6</c:v>
                </c:pt>
                <c:pt idx="12">
                  <c:v>101.1</c:v>
                </c:pt>
                <c:pt idx="13">
                  <c:v>100.8</c:v>
                </c:pt>
                <c:pt idx="14">
                  <c:v>100.3</c:v>
                </c:pt>
                <c:pt idx="15">
                  <c:v>100</c:v>
                </c:pt>
                <c:pt idx="16">
                  <c:v>99.5</c:v>
                </c:pt>
                <c:pt idx="17">
                  <c:v>98.7</c:v>
                </c:pt>
                <c:pt idx="18">
                  <c:v>98.2</c:v>
                </c:pt>
                <c:pt idx="19">
                  <c:v>100.4</c:v>
                </c:pt>
                <c:pt idx="20">
                  <c:v>97.6</c:v>
                </c:pt>
                <c:pt idx="21">
                  <c:v>99.5</c:v>
                </c:pt>
                <c:pt idx="22">
                  <c:v>100</c:v>
                </c:pt>
                <c:pt idx="23">
                  <c:v>96.9</c:v>
                </c:pt>
                <c:pt idx="24">
                  <c:v>103.7</c:v>
                </c:pt>
                <c:pt idx="25">
                  <c:v>102.6</c:v>
                </c:pt>
                <c:pt idx="26">
                  <c:v>101.6</c:v>
                </c:pt>
                <c:pt idx="27">
                  <c:v>102.3</c:v>
                </c:pt>
                <c:pt idx="28">
                  <c:v>102.2</c:v>
                </c:pt>
                <c:pt idx="29">
                  <c:v>102.6</c:v>
                </c:pt>
                <c:pt idx="30">
                  <c:v>103.1</c:v>
                </c:pt>
                <c:pt idx="31">
                  <c:v>103.6</c:v>
                </c:pt>
                <c:pt idx="32">
                  <c:v>104.2</c:v>
                </c:pt>
                <c:pt idx="33">
                  <c:v>103.8</c:v>
                </c:pt>
                <c:pt idx="34">
                  <c:v>104.2</c:v>
                </c:pt>
                <c:pt idx="35">
                  <c:v>103</c:v>
                </c:pt>
                <c:pt idx="36">
                  <c:v>102.6</c:v>
                </c:pt>
                <c:pt idx="37">
                  <c:v>104.9</c:v>
                </c:pt>
                <c:pt idx="38">
                  <c:v>104.1</c:v>
                </c:pt>
                <c:pt idx="39">
                  <c:v>105.1</c:v>
                </c:pt>
                <c:pt idx="40">
                  <c:v>105.8</c:v>
                </c:pt>
                <c:pt idx="41">
                  <c:v>105.7</c:v>
                </c:pt>
                <c:pt idx="42">
                  <c:v>105.4</c:v>
                </c:pt>
                <c:pt idx="43">
                  <c:v>104.3</c:v>
                </c:pt>
                <c:pt idx="44">
                  <c:v>104.6</c:v>
                </c:pt>
                <c:pt idx="45">
                  <c:v>104.3</c:v>
                </c:pt>
                <c:pt idx="46">
                  <c:v>104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549-49DF-9CCF-272DD0CAC2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7237696"/>
        <c:axId val="327938464"/>
      </c:lineChart>
      <c:catAx>
        <c:axId val="297237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27938464"/>
        <c:crosses val="autoZero"/>
        <c:auto val="1"/>
        <c:lblAlgn val="ctr"/>
        <c:lblOffset val="100"/>
        <c:noMultiLvlLbl val="0"/>
      </c:catAx>
      <c:valAx>
        <c:axId val="327938464"/>
        <c:scaling>
          <c:orientation val="minMax"/>
          <c:max val="110"/>
          <c:min val="9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index v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9723769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223113162124724"/>
          <c:y val="0.13034426277518849"/>
          <c:w val="0.44735705661439545"/>
          <c:h val="0.12577870704298422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162301241425497E-2"/>
          <c:y val="0.20826027587673049"/>
          <c:w val="0.83372737882436354"/>
          <c:h val="0.48968299523307307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GRAF!$B$3</c:f>
              <c:strCache>
                <c:ptCount val="1"/>
                <c:pt idx="0">
                  <c:v>1. decil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cat>
            <c:strRef>
              <c:f>GRAF!$A$6:$A$7</c:f>
              <c:strCache>
                <c:ptCount val="2"/>
                <c:pt idx="0">
                  <c:v>Muži</c:v>
                </c:pt>
                <c:pt idx="1">
                  <c:v>Ženy</c:v>
                </c:pt>
              </c:strCache>
            </c:strRef>
          </c:cat>
          <c:val>
            <c:numRef>
              <c:f>GRAF!$B$6:$B$7</c:f>
              <c:numCache>
                <c:formatCode>#,##0</c:formatCode>
                <c:ptCount val="2"/>
                <c:pt idx="0">
                  <c:v>16234.442800000001</c:v>
                </c:pt>
                <c:pt idx="1">
                  <c:v>15138.8109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33-432B-BEBC-F1396FBA5DA1}"/>
            </c:ext>
          </c:extLst>
        </c:ser>
        <c:ser>
          <c:idx val="1"/>
          <c:order val="1"/>
          <c:tx>
            <c:strRef>
              <c:f>GRAF!$C$3</c:f>
              <c:strCache>
                <c:ptCount val="1"/>
                <c:pt idx="0">
                  <c:v>Medián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chemeClr val="tx1"/>
              </a:solidFill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2-C333-432B-BEBC-F1396FBA5DA1}"/>
              </c:ext>
            </c:extLst>
          </c:dPt>
          <c:cat>
            <c:strRef>
              <c:f>GRAF!$A$6:$A$7</c:f>
              <c:strCache>
                <c:ptCount val="2"/>
                <c:pt idx="0">
                  <c:v>Muži</c:v>
                </c:pt>
                <c:pt idx="1">
                  <c:v>Ženy</c:v>
                </c:pt>
              </c:strCache>
            </c:strRef>
          </c:cat>
          <c:val>
            <c:numRef>
              <c:f>GRAF!$C$6:$C$7</c:f>
              <c:numCache>
                <c:formatCode>#,##0</c:formatCode>
                <c:ptCount val="2"/>
                <c:pt idx="0">
                  <c:v>15674.0579</c:v>
                </c:pt>
                <c:pt idx="1">
                  <c:v>11748.656200000001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333-432B-BEBC-F1396FBA5DA1}"/>
            </c:ext>
          </c:extLst>
        </c:ser>
        <c:ser>
          <c:idx val="2"/>
          <c:order val="2"/>
          <c:tx>
            <c:strRef>
              <c:f>GRAF!$D$3</c:f>
              <c:strCache>
                <c:ptCount val="1"/>
                <c:pt idx="0">
                  <c:v>9. decil</c:v>
                </c:pt>
              </c:strCache>
            </c:strRef>
          </c:tx>
          <c:spPr>
            <a:solidFill>
              <a:srgbClr val="0070C0"/>
            </a:solidFill>
            <a:ln>
              <a:solidFill>
                <a:prstClr val="black"/>
              </a:solidFill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solidFill>
                  <a:prstClr val="black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C333-432B-BEBC-F1396FBA5DA1}"/>
              </c:ext>
            </c:extLst>
          </c:dPt>
          <c:cat>
            <c:strRef>
              <c:f>GRAF!$A$6:$A$7</c:f>
              <c:strCache>
                <c:ptCount val="2"/>
                <c:pt idx="0">
                  <c:v>Muži</c:v>
                </c:pt>
                <c:pt idx="1">
                  <c:v>Ženy</c:v>
                </c:pt>
              </c:strCache>
            </c:strRef>
          </c:cat>
          <c:val>
            <c:numRef>
              <c:f>GRAF!$D$6:$D$7</c:f>
              <c:numCache>
                <c:formatCode>#,##0</c:formatCode>
                <c:ptCount val="2"/>
                <c:pt idx="0">
                  <c:v>26429.7611</c:v>
                </c:pt>
                <c:pt idx="1">
                  <c:v>18840.453999999998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333-432B-BEBC-F1396FBA5D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0941056"/>
        <c:axId val="60942592"/>
      </c:barChart>
      <c:catAx>
        <c:axId val="60941056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60942592"/>
        <c:crosses val="autoZero"/>
        <c:auto val="1"/>
        <c:lblAlgn val="ctr"/>
        <c:lblOffset val="100"/>
        <c:noMultiLvlLbl val="0"/>
      </c:catAx>
      <c:valAx>
        <c:axId val="60942592"/>
        <c:scaling>
          <c:orientation val="minMax"/>
          <c:max val="60000"/>
          <c:min val="0"/>
        </c:scaling>
        <c:delete val="0"/>
        <c:axPos val="b"/>
        <c:majorGridlines>
          <c:spPr>
            <a:ln w="9525">
              <a:solidFill>
                <a:prstClr val="black"/>
              </a:solidFill>
              <a:prstDash val="sysDot"/>
            </a:ln>
          </c:spPr>
        </c:majorGridlines>
        <c:title>
          <c:tx>
            <c:rich>
              <a:bodyPr/>
              <a:lstStyle/>
              <a:p>
                <a:pPr>
                  <a:defRPr>
                    <a:latin typeface="Arial" pitchFamily="34" charset="0"/>
                    <a:cs typeface="Arial" pitchFamily="34" charset="0"/>
                  </a:defRPr>
                </a:pPr>
                <a:r>
                  <a:rPr lang="en-US">
                    <a:latin typeface="Arial" pitchFamily="34" charset="0"/>
                    <a:cs typeface="Arial" pitchFamily="34" charset="0"/>
                  </a:rPr>
                  <a:t>Hrubá mzda v Kč</a:t>
                </a:r>
              </a:p>
            </c:rich>
          </c:tx>
          <c:layout>
            <c:manualLayout>
              <c:xMode val="edge"/>
              <c:yMode val="edge"/>
              <c:x val="0.43090356669769037"/>
              <c:y val="0.8808578834187788"/>
            </c:manualLayout>
          </c:layout>
          <c:overlay val="0"/>
        </c:title>
        <c:numFmt formatCode="#,##0" sourceLinked="1"/>
        <c:majorTickMark val="out"/>
        <c:minorTickMark val="none"/>
        <c:tickLblPos val="nextTo"/>
        <c:txPr>
          <a:bodyPr rot="2700000" vert="horz"/>
          <a:lstStyle/>
          <a:p>
            <a:pPr>
              <a:defRPr b="1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60941056"/>
        <c:crosses val="autoZero"/>
        <c:crossBetween val="between"/>
        <c:majorUnit val="5000"/>
      </c:valAx>
      <c:spPr>
        <a:solidFill>
          <a:schemeClr val="bg1"/>
        </a:solidFill>
        <a:ln>
          <a:solidFill>
            <a:prstClr val="black"/>
          </a:solidFill>
        </a:ln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emf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emf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0.84364</cdr:x>
      <cdr:y>0.02397</cdr:y>
    </cdr:from>
    <cdr:to>
      <cdr:x>0.99403</cdr:x>
      <cdr:y>0.0878</cdr:y>
    </cdr:to>
    <cdr:pic>
      <cdr:nvPicPr>
        <cdr:cNvPr id="3" name="Picture 3"/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/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5363824" y="91686"/>
          <a:ext cx="956185" cy="244074"/>
        </a:xfrm>
        <a:prstGeom xmlns:a="http://schemas.openxmlformats.org/drawingml/2006/main" prst="rect">
          <a:avLst/>
        </a:prstGeom>
        <a:noFill xmlns:a="http://schemas.openxmlformats.org/drawingml/2006/main"/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0.81566</cdr:x>
      <cdr:y>0.04985</cdr:y>
    </cdr:from>
    <cdr:to>
      <cdr:x>0.98522</cdr:x>
      <cdr:y>0.1181</cdr:y>
    </cdr:to>
    <cdr:pic>
      <cdr:nvPicPr>
        <cdr:cNvPr id="2" name="Picture 3"/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/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4762500" y="154370"/>
          <a:ext cx="990023" cy="211375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</cdr:pic>
  </cdr:relSizeAnchor>
  <cdr:relSizeAnchor xmlns:cdr="http://schemas.openxmlformats.org/drawingml/2006/chartDrawing">
    <cdr:from>
      <cdr:x>0.48754</cdr:x>
      <cdr:y>0.40574</cdr:y>
    </cdr:from>
    <cdr:to>
      <cdr:x>0.54628</cdr:x>
      <cdr:y>0.49698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2632709" y="1161979"/>
          <a:ext cx="317225" cy="261303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9525" cmpd="sng">
          <a:noFill/>
        </a:ln>
        <a:effectLst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r>
            <a:rPr lang="cs-CZ" sz="1100" b="1"/>
            <a:t>M</a:t>
          </a:r>
        </a:p>
      </cdr:txBody>
    </cdr:sp>
  </cdr:relSizeAnchor>
  <cdr:relSizeAnchor xmlns:cdr="http://schemas.openxmlformats.org/drawingml/2006/chartDrawing">
    <cdr:from>
      <cdr:x>0.78951</cdr:x>
      <cdr:y>0.40786</cdr:y>
    </cdr:from>
    <cdr:to>
      <cdr:x>0.86331</cdr:x>
      <cdr:y>0.49509</cdr:y>
    </cdr:to>
    <cdr:sp macro="" textlink="">
      <cdr:nvSpPr>
        <cdr:cNvPr id="4" name="TextovéPole 2"/>
        <cdr:cNvSpPr txBox="1"/>
      </cdr:nvSpPr>
      <cdr:spPr>
        <a:xfrm xmlns:a="http://schemas.openxmlformats.org/drawingml/2006/main">
          <a:off x="4609822" y="1263067"/>
          <a:ext cx="430905" cy="270138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9525" cmpd="sng">
          <a:noFill/>
        </a:ln>
        <a:effectLst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r>
            <a:rPr lang="cs-CZ" sz="1100" b="1"/>
            <a:t>D9</a:t>
          </a:r>
        </a:p>
      </cdr:txBody>
    </cdr:sp>
  </cdr:relSizeAnchor>
  <cdr:relSizeAnchor xmlns:cdr="http://schemas.openxmlformats.org/drawingml/2006/chartDrawing">
    <cdr:from>
      <cdr:x>0.83687</cdr:x>
      <cdr:y>0.46059</cdr:y>
    </cdr:from>
    <cdr:to>
      <cdr:x>0.90742</cdr:x>
      <cdr:y>0.52407</cdr:y>
    </cdr:to>
    <cdr:sp macro="" textlink="">
      <cdr:nvSpPr>
        <cdr:cNvPr id="6" name="Přímá spojovací šipka 5"/>
        <cdr:cNvSpPr/>
      </cdr:nvSpPr>
      <cdr:spPr bwMode="auto">
        <a:xfrm xmlns:a="http://schemas.openxmlformats.org/drawingml/2006/main">
          <a:off x="4886318" y="1426377"/>
          <a:ext cx="411929" cy="196588"/>
        </a:xfrm>
        <a:prstGeom xmlns:a="http://schemas.openxmlformats.org/drawingml/2006/main" prst="straightConnector1">
          <a:avLst/>
        </a:prstGeom>
        <a:solidFill xmlns:a="http://schemas.openxmlformats.org/drawingml/2006/main">
          <a:srgbClr val="FFFFFF"/>
        </a:solidFill>
        <a:ln xmlns:a="http://schemas.openxmlformats.org/drawingml/2006/main" w="9525" cap="flat" cmpd="sng" algn="ctr">
          <a:solidFill>
            <a:srgbClr val="000000"/>
          </a:solidFill>
          <a:prstDash val="solid"/>
          <a:round/>
          <a:headEnd type="none" w="med" len="med"/>
          <a:tailEnd type="arrow"/>
        </a:ln>
        <a:effectLst xmlns:a="http://schemas.openxmlformats.org/drawingml/2006/main"/>
      </cdr:spPr>
      <cdr:txBody>
        <a:bodyPr xmlns:a="http://schemas.openxmlformats.org/drawingml/2006/main" vertOverflow="clip" wrap="square" lIns="18288" tIns="0" rIns="0" bIns="0" upright="1"/>
        <a:lstStyle xmlns:a="http://schemas.openxmlformats.org/drawingml/2006/main"/>
        <a:p xmlns:a="http://schemas.openxmlformats.org/drawingml/2006/main">
          <a:endParaRPr lang="cs-CZ"/>
        </a:p>
      </cdr:txBody>
    </cdr:sp>
  </cdr:relSizeAnchor>
  <cdr:relSizeAnchor xmlns:cdr="http://schemas.openxmlformats.org/drawingml/2006/chartDrawing">
    <cdr:from>
      <cdr:x>0.73073</cdr:x>
      <cdr:y>0.37942</cdr:y>
    </cdr:from>
    <cdr:to>
      <cdr:x>0.79935</cdr:x>
      <cdr:y>0.43042</cdr:y>
    </cdr:to>
    <cdr:sp macro="" textlink="">
      <cdr:nvSpPr>
        <cdr:cNvPr id="7" name="Přímá spojovací šipka 6"/>
        <cdr:cNvSpPr/>
      </cdr:nvSpPr>
      <cdr:spPr bwMode="auto">
        <a:xfrm xmlns:a="http://schemas.openxmlformats.org/drawingml/2006/main" flipH="1" flipV="1">
          <a:off x="4266580" y="1175006"/>
          <a:ext cx="400661" cy="157939"/>
        </a:xfrm>
        <a:prstGeom xmlns:a="http://schemas.openxmlformats.org/drawingml/2006/main" prst="straightConnector1">
          <a:avLst/>
        </a:prstGeom>
        <a:solidFill xmlns:a="http://schemas.openxmlformats.org/drawingml/2006/main">
          <a:srgbClr val="FFFFFF"/>
        </a:solidFill>
        <a:ln xmlns:a="http://schemas.openxmlformats.org/drawingml/2006/main" w="9525" cap="flat" cmpd="sng" algn="ctr">
          <a:solidFill>
            <a:srgbClr val="000000"/>
          </a:solidFill>
          <a:prstDash val="solid"/>
          <a:round/>
          <a:headEnd type="none" w="med" len="med"/>
          <a:tailEnd type="arrow"/>
        </a:ln>
        <a:effectLst xmlns:a="http://schemas.openxmlformats.org/drawingml/2006/main"/>
      </cdr:spPr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cs-CZ"/>
        </a:p>
      </cdr:txBody>
    </cdr:sp>
  </cdr:relSizeAnchor>
  <cdr:relSizeAnchor xmlns:cdr="http://schemas.openxmlformats.org/drawingml/2006/chartDrawing">
    <cdr:from>
      <cdr:x>0.47347</cdr:x>
      <cdr:y>0.3824</cdr:y>
    </cdr:from>
    <cdr:to>
      <cdr:x>0.49612</cdr:x>
      <cdr:y>0.42924</cdr:y>
    </cdr:to>
    <cdr:sp macro="" textlink="">
      <cdr:nvSpPr>
        <cdr:cNvPr id="8" name="Přímá spojovací šipka 7"/>
        <cdr:cNvSpPr/>
      </cdr:nvSpPr>
      <cdr:spPr bwMode="auto">
        <a:xfrm xmlns:a="http://schemas.openxmlformats.org/drawingml/2006/main" flipH="1" flipV="1">
          <a:off x="2764531" y="1184248"/>
          <a:ext cx="132249" cy="145056"/>
        </a:xfrm>
        <a:prstGeom xmlns:a="http://schemas.openxmlformats.org/drawingml/2006/main" prst="straightConnector1">
          <a:avLst/>
        </a:prstGeom>
        <a:solidFill xmlns:a="http://schemas.openxmlformats.org/drawingml/2006/main">
          <a:srgbClr val="FFFFFF"/>
        </a:solidFill>
        <a:ln xmlns:a="http://schemas.openxmlformats.org/drawingml/2006/main" w="9525" cap="flat" cmpd="sng" algn="ctr">
          <a:solidFill>
            <a:srgbClr val="000000"/>
          </a:solidFill>
          <a:prstDash val="solid"/>
          <a:round/>
          <a:headEnd type="none" w="med" len="med"/>
          <a:tailEnd type="arrow"/>
        </a:ln>
        <a:effectLst xmlns:a="http://schemas.openxmlformats.org/drawingml/2006/main"/>
      </cdr:spPr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cs-CZ"/>
        </a:p>
      </cdr:txBody>
    </cdr:sp>
  </cdr:relSizeAnchor>
  <cdr:relSizeAnchor xmlns:cdr="http://schemas.openxmlformats.org/drawingml/2006/chartDrawing">
    <cdr:from>
      <cdr:x>0.52125</cdr:x>
      <cdr:y>0.48026</cdr:y>
    </cdr:from>
    <cdr:to>
      <cdr:x>0.54126</cdr:x>
      <cdr:y>0.52303</cdr:y>
    </cdr:to>
    <cdr:sp macro="" textlink="">
      <cdr:nvSpPr>
        <cdr:cNvPr id="9" name="Přímá spojovací šipka 8"/>
        <cdr:cNvSpPr/>
      </cdr:nvSpPr>
      <cdr:spPr bwMode="auto">
        <a:xfrm xmlns:a="http://schemas.openxmlformats.org/drawingml/2006/main">
          <a:off x="3043467" y="1487305"/>
          <a:ext cx="116835" cy="132452"/>
        </a:xfrm>
        <a:prstGeom xmlns:a="http://schemas.openxmlformats.org/drawingml/2006/main" prst="straightConnector1">
          <a:avLst/>
        </a:prstGeom>
        <a:solidFill xmlns:a="http://schemas.openxmlformats.org/drawingml/2006/main">
          <a:srgbClr val="FFFFFF"/>
        </a:solidFill>
        <a:ln xmlns:a="http://schemas.openxmlformats.org/drawingml/2006/main" w="9525" cap="flat" cmpd="sng" algn="ctr">
          <a:solidFill>
            <a:srgbClr val="000000"/>
          </a:solidFill>
          <a:prstDash val="solid"/>
          <a:round/>
          <a:headEnd type="none" w="med" len="med"/>
          <a:tailEnd type="arrow"/>
        </a:ln>
        <a:effectLst xmlns:a="http://schemas.openxmlformats.org/drawingml/2006/main"/>
      </cdr:spPr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cs-CZ"/>
        </a:p>
      </cdr:txBody>
    </cdr:sp>
  </cdr:relSizeAnchor>
  <cdr:relSizeAnchor xmlns:cdr="http://schemas.openxmlformats.org/drawingml/2006/chartDrawing">
    <cdr:from>
      <cdr:x>0.27829</cdr:x>
      <cdr:y>0.38013</cdr:y>
    </cdr:from>
    <cdr:to>
      <cdr:x>0.30707</cdr:x>
      <cdr:y>0.41369</cdr:y>
    </cdr:to>
    <cdr:sp macro="" textlink="">
      <cdr:nvSpPr>
        <cdr:cNvPr id="10" name="Přímá spojovací šipka 9"/>
        <cdr:cNvSpPr/>
      </cdr:nvSpPr>
      <cdr:spPr bwMode="auto">
        <a:xfrm xmlns:a="http://schemas.openxmlformats.org/drawingml/2006/main" flipV="1">
          <a:off x="1502797" y="1088635"/>
          <a:ext cx="155393" cy="96109"/>
        </a:xfrm>
        <a:prstGeom xmlns:a="http://schemas.openxmlformats.org/drawingml/2006/main" prst="straightConnector1">
          <a:avLst/>
        </a:prstGeom>
        <a:solidFill xmlns:a="http://schemas.openxmlformats.org/drawingml/2006/main">
          <a:srgbClr val="FFFFFF"/>
        </a:solidFill>
        <a:ln xmlns:a="http://schemas.openxmlformats.org/drawingml/2006/main" w="9525" cap="flat" cmpd="sng" algn="ctr">
          <a:solidFill>
            <a:srgbClr val="000000"/>
          </a:solidFill>
          <a:prstDash val="solid"/>
          <a:round/>
          <a:headEnd type="none" w="med" len="med"/>
          <a:tailEnd type="arrow"/>
        </a:ln>
        <a:effectLst xmlns:a="http://schemas.openxmlformats.org/drawingml/2006/main"/>
      </cdr:spPr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cs-CZ"/>
        </a:p>
      </cdr:txBody>
    </cdr:sp>
  </cdr:relSizeAnchor>
  <cdr:relSizeAnchor xmlns:cdr="http://schemas.openxmlformats.org/drawingml/2006/chartDrawing">
    <cdr:from>
      <cdr:x>0.28418</cdr:x>
      <cdr:y>0.4831</cdr:y>
    </cdr:from>
    <cdr:to>
      <cdr:x>0.32614</cdr:x>
      <cdr:y>0.51792</cdr:y>
    </cdr:to>
    <cdr:sp macro="" textlink="">
      <cdr:nvSpPr>
        <cdr:cNvPr id="11" name="Přímá spojovací šipka 10"/>
        <cdr:cNvSpPr/>
      </cdr:nvSpPr>
      <cdr:spPr bwMode="auto">
        <a:xfrm xmlns:a="http://schemas.openxmlformats.org/drawingml/2006/main">
          <a:off x="1534602" y="1383526"/>
          <a:ext cx="226567" cy="99719"/>
        </a:xfrm>
        <a:prstGeom xmlns:a="http://schemas.openxmlformats.org/drawingml/2006/main" prst="straightConnector1">
          <a:avLst/>
        </a:prstGeom>
        <a:solidFill xmlns:a="http://schemas.openxmlformats.org/drawingml/2006/main">
          <a:srgbClr val="FFFFFF"/>
        </a:solidFill>
        <a:ln xmlns:a="http://schemas.openxmlformats.org/drawingml/2006/main" w="9525" cap="flat" cmpd="sng" algn="ctr">
          <a:solidFill>
            <a:srgbClr val="000000"/>
          </a:solidFill>
          <a:prstDash val="solid"/>
          <a:round/>
          <a:headEnd type="none" w="med" len="med"/>
          <a:tailEnd type="arrow"/>
        </a:ln>
        <a:effectLst xmlns:a="http://schemas.openxmlformats.org/drawingml/2006/main"/>
      </cdr:spPr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cs-CZ"/>
        </a:p>
      </cdr:txBody>
    </cdr:sp>
  </cdr:relSizeAnchor>
  <cdr:relSizeAnchor xmlns:cdr="http://schemas.openxmlformats.org/drawingml/2006/chartDrawing">
    <cdr:from>
      <cdr:x>0.23118</cdr:x>
      <cdr:y>0.40694</cdr:y>
    </cdr:from>
    <cdr:to>
      <cdr:x>0.30038</cdr:x>
      <cdr:y>0.48013</cdr:y>
    </cdr:to>
    <cdr:sp macro="" textlink="">
      <cdr:nvSpPr>
        <cdr:cNvPr id="13" name="TextovéPole 2"/>
        <cdr:cNvSpPr txBox="1"/>
      </cdr:nvSpPr>
      <cdr:spPr>
        <a:xfrm xmlns:a="http://schemas.openxmlformats.org/drawingml/2006/main">
          <a:off x="1248355" y="1165416"/>
          <a:ext cx="373711" cy="209605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9525" cmpd="sng">
          <a:noFill/>
        </a:ln>
        <a:effectLst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r>
            <a:rPr lang="cs-CZ" sz="1100" b="1"/>
            <a:t>D1</a:t>
          </a:r>
        </a:p>
      </cdr:txBody>
    </cdr:sp>
  </cdr:relSizeAnchor>
</c:userShape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2F318-3050-4C27-9A66-5773787CA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1392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9592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chramecky3167</dc:creator>
  <cp:keywords/>
  <cp:lastModifiedBy>Dalibor Holý</cp:lastModifiedBy>
  <cp:revision>2</cp:revision>
  <cp:lastPrinted>2019-03-07T08:52:00Z</cp:lastPrinted>
  <dcterms:created xsi:type="dcterms:W3CDTF">2019-12-03T08:34:00Z</dcterms:created>
  <dcterms:modified xsi:type="dcterms:W3CDTF">2019-12-03T08:34:00Z</dcterms:modified>
</cp:coreProperties>
</file>