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AA510B" w:rsidP="00E42E00">
      <w:pPr>
        <w:pStyle w:val="Datum"/>
      </w:pPr>
      <w:r>
        <w:t>11</w:t>
      </w:r>
      <w:r w:rsidR="00CB26B4" w:rsidRPr="00A81EB3">
        <w:t>.</w:t>
      </w:r>
      <w:r w:rsidR="008F2191">
        <w:t>3 2016</w:t>
      </w:r>
    </w:p>
    <w:p w:rsidR="00867569" w:rsidRPr="001E0070" w:rsidRDefault="001E0070" w:rsidP="00A56C80">
      <w:pPr>
        <w:pStyle w:val="Nzev"/>
      </w:pPr>
      <w:r w:rsidRPr="00824B8D">
        <w:t>Komentář</w:t>
      </w:r>
      <w:r w:rsidR="003D77B0" w:rsidRPr="00824B8D">
        <w:t xml:space="preserve"> k v</w:t>
      </w:r>
      <w:r w:rsidRPr="00824B8D">
        <w:t>ývoj</w:t>
      </w:r>
      <w:r w:rsidR="003D77B0" w:rsidRPr="00824B8D">
        <w:t>i</w:t>
      </w:r>
      <w:r w:rsidRPr="00824B8D">
        <w:t xml:space="preserve"> na trhu práce v</w:t>
      </w:r>
      <w:r w:rsidR="00793986" w:rsidRPr="00824B8D">
        <w:t>e</w:t>
      </w:r>
      <w:r w:rsidRPr="00824B8D">
        <w:t> </w:t>
      </w:r>
      <w:r w:rsidR="00AA510B" w:rsidRPr="00824B8D">
        <w:t>4</w:t>
      </w:r>
      <w:r w:rsidRPr="00824B8D">
        <w:t>. čtvrtletí</w:t>
      </w:r>
      <w:r w:rsidR="00C644F5" w:rsidRPr="00824B8D">
        <w:t> 201</w:t>
      </w:r>
      <w:r w:rsidR="008F2191" w:rsidRPr="00824B8D">
        <w:t>5</w:t>
      </w:r>
    </w:p>
    <w:p w:rsidR="00AC3B80" w:rsidRPr="00015F1E" w:rsidRDefault="001E0070" w:rsidP="009D2873">
      <w:pPr>
        <w:pStyle w:val="Perex"/>
        <w:spacing w:after="0"/>
        <w:rPr>
          <w:color w:val="948A54"/>
          <w:szCs w:val="20"/>
        </w:rPr>
      </w:pPr>
      <w:r w:rsidRPr="0020001B">
        <w:rPr>
          <w:szCs w:val="20"/>
        </w:rPr>
        <w:t>Vý</w:t>
      </w:r>
      <w:r w:rsidR="0001230E" w:rsidRPr="0020001B">
        <w:rPr>
          <w:szCs w:val="20"/>
        </w:rPr>
        <w:t>sledky</w:t>
      </w:r>
      <w:r w:rsidRPr="0020001B">
        <w:rPr>
          <w:szCs w:val="20"/>
        </w:rPr>
        <w:t xml:space="preserve"> </w:t>
      </w:r>
      <w:r w:rsidR="0001230E" w:rsidRPr="0020001B">
        <w:rPr>
          <w:szCs w:val="20"/>
        </w:rPr>
        <w:t xml:space="preserve">statistik za </w:t>
      </w:r>
      <w:r w:rsidR="004A2A7F">
        <w:rPr>
          <w:szCs w:val="20"/>
        </w:rPr>
        <w:t>4</w:t>
      </w:r>
      <w:r w:rsidR="00C13945">
        <w:rPr>
          <w:szCs w:val="20"/>
        </w:rPr>
        <w:t>. čtvrtletí</w:t>
      </w:r>
      <w:r w:rsidRPr="0020001B">
        <w:rPr>
          <w:szCs w:val="20"/>
        </w:rPr>
        <w:t xml:space="preserve"> </w:t>
      </w:r>
      <w:r w:rsidR="004A2A7F">
        <w:rPr>
          <w:szCs w:val="20"/>
        </w:rPr>
        <w:t xml:space="preserve">a celý rok </w:t>
      </w:r>
      <w:r w:rsidR="00C13945" w:rsidRPr="0020001B">
        <w:rPr>
          <w:szCs w:val="20"/>
        </w:rPr>
        <w:t>201</w:t>
      </w:r>
      <w:r w:rsidR="008F2191">
        <w:rPr>
          <w:szCs w:val="20"/>
        </w:rPr>
        <w:t>5</w:t>
      </w:r>
      <w:r w:rsidR="00C13945">
        <w:rPr>
          <w:szCs w:val="20"/>
        </w:rPr>
        <w:t xml:space="preserve"> </w:t>
      </w:r>
      <w:r w:rsidR="004A2A7F">
        <w:rPr>
          <w:szCs w:val="20"/>
        </w:rPr>
        <w:t>ukazu</w:t>
      </w:r>
      <w:r w:rsidR="00CB26B4" w:rsidRPr="0020001B">
        <w:rPr>
          <w:szCs w:val="20"/>
          <w:lang w:eastAsia="cs-CZ"/>
        </w:rPr>
        <w:t>j</w:t>
      </w:r>
      <w:r w:rsidR="0001230E" w:rsidRPr="0020001B">
        <w:rPr>
          <w:szCs w:val="20"/>
        </w:rPr>
        <w:t xml:space="preserve">í </w:t>
      </w:r>
      <w:r w:rsidR="00A1079A">
        <w:rPr>
          <w:szCs w:val="20"/>
        </w:rPr>
        <w:t>jistý vrchol</w:t>
      </w:r>
      <w:r w:rsidR="008F2191">
        <w:rPr>
          <w:szCs w:val="20"/>
        </w:rPr>
        <w:t xml:space="preserve"> </w:t>
      </w:r>
      <w:r w:rsidR="0001230E" w:rsidRPr="0020001B">
        <w:rPr>
          <w:szCs w:val="20"/>
        </w:rPr>
        <w:t xml:space="preserve">na </w:t>
      </w:r>
      <w:r w:rsidR="00BC65E5">
        <w:rPr>
          <w:szCs w:val="20"/>
        </w:rPr>
        <w:t xml:space="preserve">českém </w:t>
      </w:r>
      <w:r w:rsidR="0001230E" w:rsidRPr="0020001B">
        <w:rPr>
          <w:szCs w:val="20"/>
        </w:rPr>
        <w:t>trhu práce</w:t>
      </w:r>
      <w:r w:rsidRPr="0020001B">
        <w:rPr>
          <w:szCs w:val="20"/>
        </w:rPr>
        <w:t xml:space="preserve">. </w:t>
      </w:r>
      <w:r w:rsidR="00DA2E47" w:rsidRPr="00C1170C">
        <w:rPr>
          <w:szCs w:val="20"/>
        </w:rPr>
        <w:t>Údaje</w:t>
      </w:r>
      <w:r w:rsidRPr="00C1170C">
        <w:rPr>
          <w:szCs w:val="20"/>
          <w:lang w:eastAsia="cs-CZ"/>
        </w:rPr>
        <w:t xml:space="preserve"> </w:t>
      </w:r>
      <w:r w:rsidR="0001230E" w:rsidRPr="00C1170C">
        <w:rPr>
          <w:szCs w:val="20"/>
          <w:lang w:eastAsia="cs-CZ"/>
        </w:rPr>
        <w:t>v</w:t>
      </w:r>
      <w:r w:rsidRPr="00C1170C">
        <w:rPr>
          <w:szCs w:val="20"/>
          <w:lang w:eastAsia="cs-CZ"/>
        </w:rPr>
        <w:t xml:space="preserve">ýběrového šetření pracovních sil (VŠPS) </w:t>
      </w:r>
      <w:r w:rsidR="008D64D5" w:rsidRPr="00C1170C">
        <w:rPr>
          <w:szCs w:val="20"/>
          <w:lang w:eastAsia="cs-CZ"/>
        </w:rPr>
        <w:t xml:space="preserve">v domácnostech </w:t>
      </w:r>
      <w:r w:rsidR="0020001B" w:rsidRPr="00C1170C">
        <w:rPr>
          <w:szCs w:val="20"/>
          <w:lang w:eastAsia="cs-CZ"/>
        </w:rPr>
        <w:t>př</w:t>
      </w:r>
      <w:r w:rsidR="00C1170C" w:rsidRPr="00C1170C">
        <w:rPr>
          <w:szCs w:val="20"/>
          <w:lang w:eastAsia="cs-CZ"/>
        </w:rPr>
        <w:t xml:space="preserve">ináší </w:t>
      </w:r>
      <w:hyperlink r:id="rId9" w:history="1">
        <w:r w:rsidRPr="00ED194E">
          <w:rPr>
            <w:rStyle w:val="Hypertextovodkaz"/>
            <w:color w:val="auto"/>
            <w:szCs w:val="20"/>
            <w:u w:val="none"/>
            <w:lang w:eastAsia="cs-CZ"/>
          </w:rPr>
          <w:t>r</w:t>
        </w:r>
        <w:r w:rsidR="00C1170C" w:rsidRPr="00ED194E">
          <w:rPr>
            <w:rStyle w:val="Hypertextovodkaz"/>
            <w:color w:val="auto"/>
            <w:szCs w:val="20"/>
            <w:u w:val="none"/>
            <w:lang w:eastAsia="cs-CZ"/>
          </w:rPr>
          <w:t xml:space="preserve">ekordní hodnoty míry </w:t>
        </w:r>
        <w:r w:rsidRPr="00ED194E">
          <w:rPr>
            <w:rStyle w:val="Hypertextovodkaz"/>
            <w:color w:val="auto"/>
            <w:szCs w:val="20"/>
            <w:u w:val="none"/>
            <w:lang w:eastAsia="cs-CZ"/>
          </w:rPr>
          <w:t>zaměstnanosti</w:t>
        </w:r>
      </w:hyperlink>
      <w:r w:rsidR="008F2191" w:rsidRPr="00ED194E">
        <w:t>,</w:t>
      </w:r>
      <w:r w:rsidR="0001230E" w:rsidRPr="00ED194E">
        <w:rPr>
          <w:szCs w:val="20"/>
          <w:lang w:eastAsia="cs-CZ"/>
        </w:rPr>
        <w:t xml:space="preserve"> </w:t>
      </w:r>
      <w:r w:rsidR="008F2191" w:rsidRPr="00ED194E">
        <w:rPr>
          <w:szCs w:val="20"/>
          <w:lang w:eastAsia="cs-CZ"/>
        </w:rPr>
        <w:t xml:space="preserve">zároveň </w:t>
      </w:r>
      <w:r w:rsidR="00847914" w:rsidRPr="00ED194E">
        <w:rPr>
          <w:szCs w:val="20"/>
          <w:lang w:eastAsia="cs-CZ"/>
        </w:rPr>
        <w:t xml:space="preserve">míra </w:t>
      </w:r>
      <w:r w:rsidR="0001230E" w:rsidRPr="00ED194E">
        <w:rPr>
          <w:szCs w:val="20"/>
          <w:lang w:eastAsia="cs-CZ"/>
        </w:rPr>
        <w:t>nezaměstnanost</w:t>
      </w:r>
      <w:r w:rsidR="00847914" w:rsidRPr="00ED194E">
        <w:rPr>
          <w:szCs w:val="20"/>
          <w:lang w:eastAsia="cs-CZ"/>
        </w:rPr>
        <w:t>i</w:t>
      </w:r>
      <w:r w:rsidR="00660ED1" w:rsidRPr="00ED194E">
        <w:rPr>
          <w:szCs w:val="20"/>
          <w:lang w:eastAsia="cs-CZ"/>
        </w:rPr>
        <w:t xml:space="preserve"> </w:t>
      </w:r>
      <w:r w:rsidR="0001230E" w:rsidRPr="00ED194E">
        <w:rPr>
          <w:szCs w:val="20"/>
          <w:lang w:eastAsia="cs-CZ"/>
        </w:rPr>
        <w:t>po</w:t>
      </w:r>
      <w:r w:rsidR="00660ED1" w:rsidRPr="00ED194E">
        <w:rPr>
          <w:szCs w:val="20"/>
          <w:lang w:eastAsia="cs-CZ"/>
        </w:rPr>
        <w:t>k</w:t>
      </w:r>
      <w:r w:rsidR="0001230E" w:rsidRPr="00ED194E">
        <w:rPr>
          <w:szCs w:val="20"/>
          <w:lang w:eastAsia="cs-CZ"/>
        </w:rPr>
        <w:t>l</w:t>
      </w:r>
      <w:r w:rsidR="00660ED1" w:rsidRPr="00ED194E">
        <w:rPr>
          <w:szCs w:val="20"/>
          <w:lang w:eastAsia="cs-CZ"/>
        </w:rPr>
        <w:t>esla</w:t>
      </w:r>
      <w:r w:rsidR="008F2191" w:rsidRPr="00ED194E">
        <w:rPr>
          <w:szCs w:val="20"/>
          <w:lang w:eastAsia="cs-CZ"/>
        </w:rPr>
        <w:t xml:space="preserve"> na úroveň blízkou nejnižším hodnotám předkrizového roku 2008.</w:t>
      </w:r>
      <w:r w:rsidR="00C1170C" w:rsidRPr="00ED194E">
        <w:rPr>
          <w:szCs w:val="20"/>
          <w:lang w:eastAsia="cs-CZ"/>
        </w:rPr>
        <w:t xml:space="preserve"> </w:t>
      </w:r>
      <w:r w:rsidR="00920FCE" w:rsidRPr="00ED194E">
        <w:rPr>
          <w:szCs w:val="20"/>
          <w:lang w:eastAsia="cs-CZ"/>
        </w:rPr>
        <w:t xml:space="preserve">Počet volných </w:t>
      </w:r>
      <w:r w:rsidR="001C0C99">
        <w:rPr>
          <w:szCs w:val="20"/>
          <w:lang w:eastAsia="cs-CZ"/>
        </w:rPr>
        <w:t>pracovních</w:t>
      </w:r>
      <w:r w:rsidR="001C0C99" w:rsidRPr="00ED194E">
        <w:rPr>
          <w:szCs w:val="20"/>
          <w:lang w:eastAsia="cs-CZ"/>
        </w:rPr>
        <w:t xml:space="preserve"> </w:t>
      </w:r>
      <w:r w:rsidR="00920FCE" w:rsidRPr="00ED194E">
        <w:rPr>
          <w:szCs w:val="20"/>
          <w:lang w:eastAsia="cs-CZ"/>
        </w:rPr>
        <w:t xml:space="preserve">míst hlášených na Úřad práce ČR překročil </w:t>
      </w:r>
      <w:r w:rsidR="00ED194E" w:rsidRPr="00ED194E">
        <w:rPr>
          <w:szCs w:val="20"/>
          <w:lang w:eastAsia="cs-CZ"/>
        </w:rPr>
        <w:t>již</w:t>
      </w:r>
      <w:r w:rsidR="00ED194E">
        <w:rPr>
          <w:szCs w:val="20"/>
          <w:lang w:eastAsia="cs-CZ"/>
        </w:rPr>
        <w:t xml:space="preserve"> ve 3. čtvrtletí 2015 </w:t>
      </w:r>
      <w:r w:rsidR="00920FCE">
        <w:rPr>
          <w:szCs w:val="20"/>
          <w:lang w:eastAsia="cs-CZ"/>
        </w:rPr>
        <w:t xml:space="preserve">stotisícovou hranici. </w:t>
      </w:r>
      <w:r w:rsidR="008B0FB2">
        <w:rPr>
          <w:szCs w:val="20"/>
          <w:lang w:eastAsia="cs-CZ"/>
        </w:rPr>
        <w:t>Také v</w:t>
      </w:r>
      <w:r w:rsidRPr="00C1170C">
        <w:rPr>
          <w:szCs w:val="20"/>
          <w:lang w:eastAsia="cs-CZ"/>
        </w:rPr>
        <w:t>ýsledky podnikov</w:t>
      </w:r>
      <w:r w:rsidR="0001230E" w:rsidRPr="00C1170C">
        <w:rPr>
          <w:szCs w:val="20"/>
          <w:lang w:eastAsia="cs-CZ"/>
        </w:rPr>
        <w:t>ých</w:t>
      </w:r>
      <w:r w:rsidRPr="00C1170C">
        <w:rPr>
          <w:szCs w:val="20"/>
          <w:lang w:eastAsia="cs-CZ"/>
        </w:rPr>
        <w:t xml:space="preserve"> statistik ČSÚ</w:t>
      </w:r>
      <w:r w:rsidR="00660ED1" w:rsidRPr="00C1170C">
        <w:rPr>
          <w:szCs w:val="20"/>
          <w:lang w:eastAsia="cs-CZ"/>
        </w:rPr>
        <w:t xml:space="preserve"> </w:t>
      </w:r>
      <w:r w:rsidR="00CB26B4" w:rsidRPr="00C1170C">
        <w:rPr>
          <w:szCs w:val="20"/>
        </w:rPr>
        <w:t>ukazuj</w:t>
      </w:r>
      <w:r w:rsidR="00847914">
        <w:rPr>
          <w:szCs w:val="20"/>
        </w:rPr>
        <w:t>í</w:t>
      </w:r>
      <w:r w:rsidRPr="00C1170C">
        <w:rPr>
          <w:szCs w:val="20"/>
          <w:lang w:eastAsia="cs-CZ"/>
        </w:rPr>
        <w:t xml:space="preserve"> </w:t>
      </w:r>
      <w:r w:rsidR="00C1170C" w:rsidRPr="00C1170C">
        <w:rPr>
          <w:szCs w:val="20"/>
          <w:lang w:eastAsia="cs-CZ"/>
        </w:rPr>
        <w:t xml:space="preserve">významný </w:t>
      </w:r>
      <w:r w:rsidR="00BC65E5">
        <w:rPr>
          <w:szCs w:val="20"/>
          <w:lang w:eastAsia="cs-CZ"/>
        </w:rPr>
        <w:t>ná</w:t>
      </w:r>
      <w:r w:rsidR="00C1170C" w:rsidRPr="00C1170C">
        <w:rPr>
          <w:szCs w:val="20"/>
          <w:lang w:eastAsia="cs-CZ"/>
        </w:rPr>
        <w:t xml:space="preserve">růst </w:t>
      </w:r>
      <w:r w:rsidR="0001230E" w:rsidRPr="00C1170C">
        <w:rPr>
          <w:szCs w:val="20"/>
          <w:lang w:eastAsia="cs-CZ"/>
        </w:rPr>
        <w:t xml:space="preserve">evidenčního </w:t>
      </w:r>
      <w:r w:rsidRPr="00C1170C">
        <w:rPr>
          <w:szCs w:val="20"/>
          <w:lang w:eastAsia="cs-CZ"/>
        </w:rPr>
        <w:t>počtu zaměstnanců</w:t>
      </w:r>
      <w:r w:rsidR="008B0FB2">
        <w:rPr>
          <w:szCs w:val="20"/>
          <w:lang w:eastAsia="cs-CZ"/>
        </w:rPr>
        <w:t>, který je</w:t>
      </w:r>
      <w:r w:rsidR="008F2191">
        <w:rPr>
          <w:szCs w:val="20"/>
          <w:lang w:eastAsia="cs-CZ"/>
        </w:rPr>
        <w:t xml:space="preserve"> provázen zvyšujícím se růstem</w:t>
      </w:r>
      <w:r w:rsidR="00AC3B80" w:rsidRPr="00C1170C">
        <w:rPr>
          <w:szCs w:val="20"/>
          <w:lang w:eastAsia="cs-CZ"/>
        </w:rPr>
        <w:t xml:space="preserve"> </w:t>
      </w:r>
      <w:r w:rsidR="00847914">
        <w:rPr>
          <w:szCs w:val="20"/>
          <w:lang w:eastAsia="cs-CZ"/>
        </w:rPr>
        <w:t xml:space="preserve">průměrné </w:t>
      </w:r>
      <w:r w:rsidR="00847914" w:rsidRPr="00BC65E5">
        <w:rPr>
          <w:szCs w:val="20"/>
          <w:lang w:eastAsia="cs-CZ"/>
        </w:rPr>
        <w:t>m</w:t>
      </w:r>
      <w:r w:rsidR="00AC3B80" w:rsidRPr="00BC65E5">
        <w:rPr>
          <w:szCs w:val="20"/>
          <w:lang w:eastAsia="cs-CZ"/>
        </w:rPr>
        <w:t>zd</w:t>
      </w:r>
      <w:r w:rsidR="00847914" w:rsidRPr="00BC65E5">
        <w:rPr>
          <w:szCs w:val="20"/>
          <w:lang w:eastAsia="cs-CZ"/>
        </w:rPr>
        <w:t>y</w:t>
      </w:r>
      <w:r w:rsidR="00BC65E5">
        <w:rPr>
          <w:szCs w:val="20"/>
          <w:lang w:eastAsia="cs-CZ"/>
        </w:rPr>
        <w:t xml:space="preserve"> s</w:t>
      </w:r>
      <w:r w:rsidR="00BC65E5" w:rsidRPr="00BC65E5">
        <w:rPr>
          <w:szCs w:val="20"/>
          <w:lang w:eastAsia="cs-CZ"/>
        </w:rPr>
        <w:t> tím, jak v některých oblastech dochází k nedostatku pracovních sil.</w:t>
      </w:r>
    </w:p>
    <w:p w:rsidR="009D2873" w:rsidRPr="00C1170C" w:rsidRDefault="009D2873" w:rsidP="009D2873"/>
    <w:p w:rsidR="00BB1CD1" w:rsidRPr="000A45A0" w:rsidRDefault="000023A2" w:rsidP="009D2873">
      <w:r w:rsidRPr="008B0FB2">
        <w:t>V</w:t>
      </w:r>
      <w:r w:rsidR="008622CE" w:rsidRPr="008B0FB2">
        <w:t xml:space="preserve">ýsledky VŠPS ukazují </w:t>
      </w:r>
      <w:r w:rsidR="00C1170C" w:rsidRPr="008B0FB2">
        <w:t>trvalý</w:t>
      </w:r>
      <w:r w:rsidR="00C13945" w:rsidRPr="008B0FB2">
        <w:t xml:space="preserve"> růst zaměstnanosti</w:t>
      </w:r>
      <w:r w:rsidR="008E3420" w:rsidRPr="008B0FB2">
        <w:t xml:space="preserve">. </w:t>
      </w:r>
      <w:r w:rsidR="008B0FB2" w:rsidRPr="008B0FB2">
        <w:t xml:space="preserve">V samotném 4. čtvrtletí 2015 dosáhla </w:t>
      </w:r>
      <w:r w:rsidR="00847914" w:rsidRPr="008B0FB2">
        <w:t>mír</w:t>
      </w:r>
      <w:r w:rsidR="008B0FB2" w:rsidRPr="008B0FB2">
        <w:t>a</w:t>
      </w:r>
      <w:r w:rsidR="00847914" w:rsidRPr="008B0FB2">
        <w:t xml:space="preserve"> zaměstnanosti</w:t>
      </w:r>
      <w:r w:rsidR="008B0FB2" w:rsidRPr="008B0FB2">
        <w:t xml:space="preserve"> u 15-64letých</w:t>
      </w:r>
      <w:r w:rsidR="00847914" w:rsidRPr="008B0FB2">
        <w:t xml:space="preserve"> hodnot</w:t>
      </w:r>
      <w:r w:rsidR="008B0FB2" w:rsidRPr="008B0FB2">
        <w:t>y 70,8 %, což je</w:t>
      </w:r>
      <w:r w:rsidR="00847914" w:rsidRPr="008B0FB2">
        <w:t xml:space="preserve"> </w:t>
      </w:r>
      <w:r w:rsidR="008B0FB2" w:rsidRPr="008B0FB2">
        <w:t xml:space="preserve">další </w:t>
      </w:r>
      <w:r w:rsidR="00847914" w:rsidRPr="008B0FB2">
        <w:t xml:space="preserve">rekordní úroveň </w:t>
      </w:r>
      <w:r w:rsidR="00343904" w:rsidRPr="008B0FB2">
        <w:t>za období samostatné České republiky</w:t>
      </w:r>
      <w:r w:rsidR="00847914" w:rsidRPr="008B0FB2">
        <w:t xml:space="preserve">. </w:t>
      </w:r>
      <w:r w:rsidRPr="008B0FB2">
        <w:t xml:space="preserve">Růst </w:t>
      </w:r>
      <w:r w:rsidR="008B0FB2" w:rsidRPr="008B0FB2">
        <w:t xml:space="preserve">míry </w:t>
      </w:r>
      <w:r w:rsidRPr="008B0FB2">
        <w:t xml:space="preserve">zaměstnanosti </w:t>
      </w:r>
      <w:r w:rsidR="008B0FB2" w:rsidRPr="008B0FB2">
        <w:t>o cel</w:t>
      </w:r>
      <w:r w:rsidR="008B0FB2">
        <w:t>ý jeden</w:t>
      </w:r>
      <w:r w:rsidR="008B0FB2" w:rsidRPr="008B0FB2">
        <w:t xml:space="preserve"> procent</w:t>
      </w:r>
      <w:r w:rsidR="008B0FB2">
        <w:t>ní bod</w:t>
      </w:r>
      <w:r w:rsidR="008B0FB2" w:rsidRPr="008B0FB2">
        <w:t xml:space="preserve"> </w:t>
      </w:r>
      <w:r w:rsidRPr="008B0FB2">
        <w:t xml:space="preserve">se </w:t>
      </w:r>
      <w:r w:rsidRPr="000A45A0">
        <w:t xml:space="preserve">projevil </w:t>
      </w:r>
      <w:r w:rsidR="006272FB">
        <w:t>u </w:t>
      </w:r>
      <w:r w:rsidR="00343904" w:rsidRPr="000A45A0">
        <w:t>mužů, u žen</w:t>
      </w:r>
      <w:r w:rsidR="008B0FB2" w:rsidRPr="000A45A0">
        <w:t xml:space="preserve"> dokonce o 1,1 </w:t>
      </w:r>
      <w:r w:rsidR="00E670B5" w:rsidRPr="000A45A0">
        <w:t>p. b.</w:t>
      </w:r>
    </w:p>
    <w:p w:rsidR="00295BF0" w:rsidRDefault="00ED194E" w:rsidP="009D2873">
      <w:r>
        <w:t>D</w:t>
      </w:r>
      <w:r w:rsidR="008B0FB2" w:rsidRPr="000A45A0">
        <w:t>ruh</w:t>
      </w:r>
      <w:r>
        <w:t>ou</w:t>
      </w:r>
      <w:r w:rsidR="00343904" w:rsidRPr="000A45A0">
        <w:t xml:space="preserve"> strán</w:t>
      </w:r>
      <w:r>
        <w:t>kou</w:t>
      </w:r>
      <w:r w:rsidR="00343904" w:rsidRPr="000A45A0">
        <w:t xml:space="preserve"> je </w:t>
      </w:r>
      <w:r w:rsidR="000023A2" w:rsidRPr="000A45A0">
        <w:t>s</w:t>
      </w:r>
      <w:r w:rsidR="00343904" w:rsidRPr="000A45A0">
        <w:t>nižování</w:t>
      </w:r>
      <w:r w:rsidR="000023A2" w:rsidRPr="000A45A0">
        <w:t xml:space="preserve"> počtu nezaměstnaných.</w:t>
      </w:r>
      <w:r w:rsidR="000A45A0" w:rsidRPr="000A45A0">
        <w:t xml:space="preserve"> I zde pokračoval pozitivní trend, když o</w:t>
      </w:r>
      <w:r w:rsidR="00BB1CD1" w:rsidRPr="000A45A0">
        <w:t>becná míra nezaměstnanosti v závěrečném období roku 201</w:t>
      </w:r>
      <w:r w:rsidR="000A45A0" w:rsidRPr="000A45A0">
        <w:t>5</w:t>
      </w:r>
      <w:r w:rsidR="00BB1CD1" w:rsidRPr="000A45A0">
        <w:t xml:space="preserve"> klesla </w:t>
      </w:r>
      <w:r w:rsidR="00C13945" w:rsidRPr="000A45A0">
        <w:t xml:space="preserve">až </w:t>
      </w:r>
      <w:r w:rsidR="00BB1CD1" w:rsidRPr="000A45A0">
        <w:t xml:space="preserve">na </w:t>
      </w:r>
      <w:r w:rsidR="00F41936">
        <w:t>4,5</w:t>
      </w:r>
      <w:r w:rsidR="000A45A0" w:rsidRPr="000A45A0">
        <w:t> %</w:t>
      </w:r>
      <w:r w:rsidR="000A45A0">
        <w:t>,</w:t>
      </w:r>
      <w:r w:rsidR="00F41936">
        <w:t xml:space="preserve"> </w:t>
      </w:r>
      <w:r w:rsidR="000A45A0">
        <w:t xml:space="preserve">což je v mezinárodním srovnání </w:t>
      </w:r>
      <w:r w:rsidR="00F41936">
        <w:t xml:space="preserve">jedna z </w:t>
      </w:r>
      <w:r w:rsidR="000A45A0">
        <w:t>nejnižší</w:t>
      </w:r>
      <w:r w:rsidR="00F41936">
        <w:t>ch</w:t>
      </w:r>
      <w:r w:rsidR="000A45A0">
        <w:t xml:space="preserve"> hodnot v EU</w:t>
      </w:r>
      <w:r w:rsidR="000A45A0" w:rsidRPr="000A45A0">
        <w:t>.</w:t>
      </w:r>
      <w:r w:rsidR="00BB1CD1" w:rsidRPr="000A45A0">
        <w:t xml:space="preserve"> </w:t>
      </w:r>
      <w:r w:rsidR="000A45A0" w:rsidRPr="000A45A0">
        <w:t>Mír</w:t>
      </w:r>
      <w:r w:rsidR="000A45A0">
        <w:t>y</w:t>
      </w:r>
      <w:r w:rsidR="000A45A0" w:rsidRPr="000A45A0">
        <w:t xml:space="preserve"> nezaměstnanosti </w:t>
      </w:r>
      <w:r w:rsidR="000A45A0">
        <w:t>jsou</w:t>
      </w:r>
      <w:r w:rsidR="000A45A0" w:rsidRPr="000A45A0">
        <w:t xml:space="preserve"> </w:t>
      </w:r>
      <w:r w:rsidR="00BB1CD1" w:rsidRPr="000A45A0">
        <w:t xml:space="preserve">však stále </w:t>
      </w:r>
      <w:r w:rsidR="000A45A0" w:rsidRPr="000A45A0">
        <w:t>výrazně vyšší u žen a mladších osob do 25 let; j</w:t>
      </w:r>
      <w:r w:rsidR="000A45A0">
        <w:t>sou</w:t>
      </w:r>
      <w:r w:rsidR="000A45A0" w:rsidRPr="000A45A0">
        <w:t xml:space="preserve"> také </w:t>
      </w:r>
      <w:r w:rsidR="00BB1CD1" w:rsidRPr="000A45A0">
        <w:t>ostře diferencován</w:t>
      </w:r>
      <w:r w:rsidR="000A45A0">
        <w:t>y</w:t>
      </w:r>
      <w:r w:rsidR="00BB1CD1" w:rsidRPr="000A45A0">
        <w:t xml:space="preserve"> podle dosaženého stupně vzdělání – zatímco vysokoškoláci m</w:t>
      </w:r>
      <w:r w:rsidR="000A45A0" w:rsidRPr="000A45A0">
        <w:t>ěli</w:t>
      </w:r>
      <w:r w:rsidR="00BB1CD1" w:rsidRPr="000A45A0">
        <w:t xml:space="preserve"> míru nezam</w:t>
      </w:r>
      <w:r w:rsidR="00BB1CD1" w:rsidRPr="00295BF0">
        <w:t>ěstna</w:t>
      </w:r>
      <w:r w:rsidR="000A45A0" w:rsidRPr="00295BF0">
        <w:t>nosti jen 2,3</w:t>
      </w:r>
      <w:r w:rsidR="00BB1CD1" w:rsidRPr="00295BF0">
        <w:t> %,</w:t>
      </w:r>
      <w:r w:rsidR="00BB1CD1" w:rsidRPr="00295BF0">
        <w:rPr>
          <w:vertAlign w:val="superscript"/>
        </w:rPr>
        <w:t xml:space="preserve"> </w:t>
      </w:r>
      <w:r w:rsidR="00BB1CD1" w:rsidRPr="00295BF0">
        <w:t xml:space="preserve">u osob se základním vzděláním </w:t>
      </w:r>
      <w:r w:rsidR="000A45A0" w:rsidRPr="00295BF0">
        <w:t>byla</w:t>
      </w:r>
      <w:r w:rsidR="00BB1CD1" w:rsidRPr="00295BF0">
        <w:t xml:space="preserve"> </w:t>
      </w:r>
      <w:r w:rsidR="00F41936">
        <w:t>desetinásobná (</w:t>
      </w:r>
      <w:r w:rsidR="00BB1CD1" w:rsidRPr="00295BF0">
        <w:t>2</w:t>
      </w:r>
      <w:r w:rsidR="000A45A0" w:rsidRPr="00295BF0">
        <w:t>2,8</w:t>
      </w:r>
      <w:r w:rsidR="00BB1CD1" w:rsidRPr="00295BF0">
        <w:t> %</w:t>
      </w:r>
      <w:r w:rsidR="00F41936">
        <w:t>)</w:t>
      </w:r>
      <w:r w:rsidR="00BB1CD1" w:rsidRPr="00295BF0">
        <w:t>.</w:t>
      </w:r>
    </w:p>
    <w:p w:rsidR="00CB26B4" w:rsidRDefault="00BB1CD1" w:rsidP="009D2873">
      <w:r w:rsidRPr="00295BF0">
        <w:t xml:space="preserve">Podíl dlouhodobě nezaměstnaných, tj. déle než jeden rok, se </w:t>
      </w:r>
      <w:r w:rsidR="00DC0D27">
        <w:t>ve 4. čtvrtletí</w:t>
      </w:r>
      <w:r w:rsidR="00ED194E">
        <w:t xml:space="preserve"> 2015 </w:t>
      </w:r>
      <w:r w:rsidRPr="00295BF0">
        <w:t>mírně zvýšil na 4</w:t>
      </w:r>
      <w:r w:rsidR="00BC65E5" w:rsidRPr="00295BF0">
        <w:t>8</w:t>
      </w:r>
      <w:r w:rsidRPr="00295BF0">
        <w:t>,</w:t>
      </w:r>
      <w:r w:rsidR="00BC65E5" w:rsidRPr="00295BF0">
        <w:t>5</w:t>
      </w:r>
      <w:r w:rsidRPr="00295BF0">
        <w:t> %</w:t>
      </w:r>
      <w:r w:rsidR="00295BF0" w:rsidRPr="00295BF0">
        <w:t>, i když jejich absolutní počet klesal.</w:t>
      </w:r>
      <w:r w:rsidRPr="00295BF0">
        <w:t xml:space="preserve"> </w:t>
      </w:r>
      <w:r w:rsidR="00295BF0" w:rsidRPr="00295BF0">
        <w:t>T</w:t>
      </w:r>
      <w:r w:rsidRPr="00295BF0">
        <w:t xml:space="preserve">o </w:t>
      </w:r>
      <w:r w:rsidR="00295BF0" w:rsidRPr="00295BF0">
        <w:t>znamená, že i tento rezervoár obtížněji zaměstnatelných pracovních sil je při rostoucím počtu volných pracovních míst využíván, ale s nižší intenzitou.</w:t>
      </w:r>
      <w:r w:rsidR="00295BF0">
        <w:t xml:space="preserve"> Vedle </w:t>
      </w:r>
      <w:r w:rsidR="00791343">
        <w:t xml:space="preserve">cca </w:t>
      </w:r>
      <w:r w:rsidR="00295BF0">
        <w:t xml:space="preserve">115 tisíc dlouhodobě nezaměstnaných je zde stále také </w:t>
      </w:r>
      <w:r w:rsidR="00791343">
        <w:t xml:space="preserve">zhruba </w:t>
      </w:r>
      <w:r w:rsidR="00295BF0">
        <w:t xml:space="preserve">130 tisíc </w:t>
      </w:r>
      <w:r w:rsidR="00646F62">
        <w:t>o</w:t>
      </w:r>
      <w:r w:rsidR="00295BF0">
        <w:t xml:space="preserve">sob, které jsou klasifikovány jako ekonomicky neaktivní, ale </w:t>
      </w:r>
      <w:r w:rsidR="00F41936">
        <w:t xml:space="preserve">uvádějí, že by chtěly pracovat. Většina však nemůže </w:t>
      </w:r>
      <w:r w:rsidR="006272FB">
        <w:t>za současných podmínek nastoupit do zaměstnání,</w:t>
      </w:r>
      <w:r w:rsidR="00F41936">
        <w:t xml:space="preserve"> často jde o matky s malými dětmi.</w:t>
      </w:r>
    </w:p>
    <w:p w:rsidR="00C0390E" w:rsidRPr="00437B78" w:rsidRDefault="00C0390E" w:rsidP="009D2873"/>
    <w:p w:rsidR="00A27CF0" w:rsidRDefault="00437B78" w:rsidP="009D2873">
      <w:pPr>
        <w:pStyle w:val="Perex"/>
        <w:spacing w:after="0"/>
        <w:rPr>
          <w:b w:val="0"/>
          <w:szCs w:val="20"/>
          <w:lang w:eastAsia="cs-CZ"/>
        </w:rPr>
      </w:pPr>
      <w:r w:rsidRPr="00437B78">
        <w:rPr>
          <w:b w:val="0"/>
          <w:szCs w:val="20"/>
          <w:lang w:eastAsia="cs-CZ"/>
        </w:rPr>
        <w:t>P</w:t>
      </w:r>
      <w:r w:rsidR="00B5212F" w:rsidRPr="00437B78">
        <w:rPr>
          <w:b w:val="0"/>
          <w:szCs w:val="20"/>
          <w:lang w:eastAsia="cs-CZ"/>
        </w:rPr>
        <w:t>ředběžné údaje</w:t>
      </w:r>
      <w:r w:rsidR="002F3301" w:rsidRPr="00437B78">
        <w:rPr>
          <w:b w:val="0"/>
          <w:szCs w:val="20"/>
          <w:lang w:eastAsia="cs-CZ"/>
        </w:rPr>
        <w:t xml:space="preserve"> podnikov</w:t>
      </w:r>
      <w:r w:rsidR="00B5212F" w:rsidRPr="00437B78">
        <w:rPr>
          <w:b w:val="0"/>
          <w:szCs w:val="20"/>
          <w:lang w:eastAsia="cs-CZ"/>
        </w:rPr>
        <w:t>é</w:t>
      </w:r>
      <w:r w:rsidR="002F3301" w:rsidRPr="00437B78">
        <w:rPr>
          <w:b w:val="0"/>
          <w:szCs w:val="20"/>
          <w:lang w:eastAsia="cs-CZ"/>
        </w:rPr>
        <w:t xml:space="preserve"> statistik</w:t>
      </w:r>
      <w:r w:rsidR="00B5212F" w:rsidRPr="00437B78">
        <w:rPr>
          <w:b w:val="0"/>
          <w:szCs w:val="20"/>
          <w:lang w:eastAsia="cs-CZ"/>
        </w:rPr>
        <w:t>y</w:t>
      </w:r>
      <w:r w:rsidR="005B7296" w:rsidRPr="00437B78">
        <w:rPr>
          <w:b w:val="0"/>
          <w:szCs w:val="20"/>
          <w:lang w:eastAsia="cs-CZ"/>
        </w:rPr>
        <w:t xml:space="preserve"> </w:t>
      </w:r>
      <w:r w:rsidR="006272FB">
        <w:rPr>
          <w:b w:val="0"/>
          <w:szCs w:val="20"/>
          <w:lang w:eastAsia="cs-CZ"/>
        </w:rPr>
        <w:t xml:space="preserve">ČSÚ </w:t>
      </w:r>
      <w:r w:rsidR="005B7296" w:rsidRPr="00437B78">
        <w:rPr>
          <w:b w:val="0"/>
          <w:szCs w:val="20"/>
          <w:lang w:eastAsia="cs-CZ"/>
        </w:rPr>
        <w:t>potvrzuj</w:t>
      </w:r>
      <w:r w:rsidR="00B5212F" w:rsidRPr="00437B78">
        <w:rPr>
          <w:b w:val="0"/>
          <w:szCs w:val="20"/>
          <w:lang w:eastAsia="cs-CZ"/>
        </w:rPr>
        <w:t>í</w:t>
      </w:r>
      <w:r w:rsidR="005B7296" w:rsidRPr="00437B78">
        <w:rPr>
          <w:b w:val="0"/>
          <w:szCs w:val="20"/>
          <w:lang w:eastAsia="cs-CZ"/>
        </w:rPr>
        <w:t xml:space="preserve"> </w:t>
      </w:r>
      <w:r w:rsidR="00017CF9" w:rsidRPr="00437B78">
        <w:rPr>
          <w:b w:val="0"/>
          <w:szCs w:val="20"/>
          <w:lang w:eastAsia="cs-CZ"/>
        </w:rPr>
        <w:t xml:space="preserve">převažující </w:t>
      </w:r>
      <w:r w:rsidR="005B7296" w:rsidRPr="00437B78">
        <w:rPr>
          <w:b w:val="0"/>
          <w:szCs w:val="20"/>
          <w:lang w:eastAsia="cs-CZ"/>
        </w:rPr>
        <w:t>pozitivní trendy</w:t>
      </w:r>
      <w:r w:rsidRPr="00437B78">
        <w:rPr>
          <w:b w:val="0"/>
          <w:szCs w:val="20"/>
          <w:lang w:eastAsia="cs-CZ"/>
        </w:rPr>
        <w:t xml:space="preserve"> –</w:t>
      </w:r>
      <w:r w:rsidR="00B547FD" w:rsidRPr="00437B78">
        <w:rPr>
          <w:b w:val="0"/>
          <w:szCs w:val="20"/>
          <w:lang w:eastAsia="cs-CZ"/>
        </w:rPr>
        <w:t xml:space="preserve"> </w:t>
      </w:r>
      <w:r w:rsidR="002F3301" w:rsidRPr="00437B78">
        <w:rPr>
          <w:b w:val="0"/>
          <w:szCs w:val="20"/>
          <w:lang w:eastAsia="cs-CZ"/>
        </w:rPr>
        <w:t>p</w:t>
      </w:r>
      <w:r w:rsidR="001E0070" w:rsidRPr="00437B78">
        <w:rPr>
          <w:b w:val="0"/>
          <w:szCs w:val="20"/>
          <w:lang w:eastAsia="cs-CZ"/>
        </w:rPr>
        <w:t>růměrn</w:t>
      </w:r>
      <w:r w:rsidRPr="00437B78">
        <w:rPr>
          <w:b w:val="0"/>
          <w:szCs w:val="20"/>
          <w:lang w:eastAsia="cs-CZ"/>
        </w:rPr>
        <w:t>ý</w:t>
      </w:r>
      <w:r w:rsidR="001E0070" w:rsidRPr="00437B78">
        <w:rPr>
          <w:b w:val="0"/>
          <w:szCs w:val="20"/>
          <w:lang w:eastAsia="cs-CZ"/>
        </w:rPr>
        <w:t xml:space="preserve"> evidenční poč</w:t>
      </w:r>
      <w:r w:rsidRPr="00437B78">
        <w:rPr>
          <w:b w:val="0"/>
          <w:szCs w:val="20"/>
          <w:lang w:eastAsia="cs-CZ"/>
        </w:rPr>
        <w:t>e</w:t>
      </w:r>
      <w:r w:rsidR="001E0070" w:rsidRPr="00437B78">
        <w:rPr>
          <w:b w:val="0"/>
          <w:szCs w:val="20"/>
          <w:lang w:eastAsia="cs-CZ"/>
        </w:rPr>
        <w:t>t zaměstnanců přepočten</w:t>
      </w:r>
      <w:r w:rsidRPr="00437B78">
        <w:rPr>
          <w:b w:val="0"/>
          <w:szCs w:val="20"/>
          <w:lang w:eastAsia="cs-CZ"/>
        </w:rPr>
        <w:t>ý</w:t>
      </w:r>
      <w:r w:rsidR="005B7296" w:rsidRPr="00437B78">
        <w:rPr>
          <w:b w:val="0"/>
          <w:szCs w:val="20"/>
          <w:lang w:eastAsia="cs-CZ"/>
        </w:rPr>
        <w:t xml:space="preserve"> na plně zaměstnané </w:t>
      </w:r>
      <w:r w:rsidRPr="00437B78">
        <w:rPr>
          <w:b w:val="0"/>
          <w:szCs w:val="20"/>
          <w:lang w:eastAsia="cs-CZ"/>
        </w:rPr>
        <w:t xml:space="preserve">se ve 4. čtvrtletí zvýšil </w:t>
      </w:r>
      <w:r w:rsidR="00CB26B4" w:rsidRPr="00437B78">
        <w:rPr>
          <w:b w:val="0"/>
          <w:szCs w:val="20"/>
          <w:lang w:eastAsia="cs-CZ"/>
        </w:rPr>
        <w:t>o </w:t>
      </w:r>
      <w:r w:rsidRPr="00437B78">
        <w:rPr>
          <w:b w:val="0"/>
          <w:szCs w:val="20"/>
          <w:lang w:eastAsia="cs-CZ"/>
        </w:rPr>
        <w:t>1,8</w:t>
      </w:r>
      <w:r w:rsidR="00914F3E" w:rsidRPr="00437B78">
        <w:rPr>
          <w:b w:val="0"/>
          <w:szCs w:val="20"/>
          <w:lang w:eastAsia="cs-CZ"/>
        </w:rPr>
        <w:t> %</w:t>
      </w:r>
      <w:r w:rsidRPr="00437B78">
        <w:rPr>
          <w:b w:val="0"/>
          <w:szCs w:val="20"/>
          <w:lang w:eastAsia="cs-CZ"/>
        </w:rPr>
        <w:t xml:space="preserve"> ve srovnání se stejným obdobím předchozího roku, to je početně více o </w:t>
      </w:r>
      <w:r>
        <w:rPr>
          <w:b w:val="0"/>
          <w:szCs w:val="20"/>
          <w:lang w:eastAsia="cs-CZ"/>
        </w:rPr>
        <w:t>69 tisíc</w:t>
      </w:r>
      <w:r w:rsidRPr="00437B78">
        <w:rPr>
          <w:b w:val="0"/>
          <w:szCs w:val="20"/>
          <w:lang w:eastAsia="cs-CZ"/>
        </w:rPr>
        <w:t>.</w:t>
      </w:r>
    </w:p>
    <w:p w:rsidR="00437B78" w:rsidRPr="00015F1E" w:rsidRDefault="00437B78" w:rsidP="00437B78">
      <w:pPr>
        <w:rPr>
          <w:noProof/>
          <w:color w:val="948A54"/>
          <w:lang w:eastAsia="cs-CZ"/>
        </w:rPr>
      </w:pPr>
      <w:r w:rsidRPr="000F6B97">
        <w:rPr>
          <w:noProof/>
          <w:lang w:eastAsia="cs-CZ"/>
        </w:rPr>
        <w:t xml:space="preserve">Důležité je, že </w:t>
      </w:r>
      <w:r w:rsidR="00374B0F">
        <w:rPr>
          <w:noProof/>
          <w:lang w:eastAsia="cs-CZ"/>
        </w:rPr>
        <w:t>stoupající poptávka po pracovních silách tlač</w:t>
      </w:r>
      <w:r w:rsidR="006272FB">
        <w:rPr>
          <w:noProof/>
          <w:lang w:eastAsia="cs-CZ"/>
        </w:rPr>
        <w:t>ila na růst výdělků.</w:t>
      </w:r>
      <w:r w:rsidR="00374B0F">
        <w:rPr>
          <w:noProof/>
          <w:lang w:eastAsia="cs-CZ"/>
        </w:rPr>
        <w:t xml:space="preserve"> </w:t>
      </w:r>
      <w:r w:rsidR="006272FB">
        <w:rPr>
          <w:noProof/>
          <w:lang w:eastAsia="cs-CZ"/>
        </w:rPr>
        <w:t>C</w:t>
      </w:r>
      <w:r w:rsidRPr="000F6B97">
        <w:rPr>
          <w:noProof/>
          <w:lang w:eastAsia="cs-CZ"/>
        </w:rPr>
        <w:t>eloroční nominální růst</w:t>
      </w:r>
      <w:r w:rsidR="00374B0F">
        <w:rPr>
          <w:noProof/>
          <w:lang w:eastAsia="cs-CZ"/>
        </w:rPr>
        <w:t xml:space="preserve"> průměrné mzdy</w:t>
      </w:r>
      <w:r w:rsidRPr="000F6B97">
        <w:rPr>
          <w:noProof/>
          <w:lang w:eastAsia="cs-CZ"/>
        </w:rPr>
        <w:t xml:space="preserve"> (</w:t>
      </w:r>
      <w:r w:rsidR="000F6B97" w:rsidRPr="000F6B97">
        <w:rPr>
          <w:noProof/>
          <w:lang w:eastAsia="cs-CZ"/>
        </w:rPr>
        <w:t>3,4</w:t>
      </w:r>
      <w:r w:rsidRPr="000F6B97">
        <w:rPr>
          <w:noProof/>
          <w:lang w:eastAsia="cs-CZ"/>
        </w:rPr>
        <w:t xml:space="preserve"> %) byl vloni </w:t>
      </w:r>
      <w:r w:rsidR="00374B0F">
        <w:rPr>
          <w:noProof/>
          <w:lang w:eastAsia="cs-CZ"/>
        </w:rPr>
        <w:t xml:space="preserve">navíc </w:t>
      </w:r>
      <w:r w:rsidRPr="000F6B97">
        <w:rPr>
          <w:noProof/>
          <w:lang w:eastAsia="cs-CZ"/>
        </w:rPr>
        <w:t xml:space="preserve">konfrontován </w:t>
      </w:r>
      <w:r w:rsidR="000F6B97" w:rsidRPr="000F6B97">
        <w:rPr>
          <w:noProof/>
          <w:lang w:eastAsia="cs-CZ"/>
        </w:rPr>
        <w:t xml:space="preserve">pouze </w:t>
      </w:r>
      <w:r w:rsidRPr="000F6B97">
        <w:rPr>
          <w:noProof/>
          <w:lang w:eastAsia="cs-CZ"/>
        </w:rPr>
        <w:t>s minimálním zvyšováním spotřebitelských cen – inflací (</w:t>
      </w:r>
      <w:r w:rsidR="000F6B97" w:rsidRPr="000F6B97">
        <w:rPr>
          <w:noProof/>
          <w:lang w:eastAsia="cs-CZ"/>
        </w:rPr>
        <w:t>0,3 </w:t>
      </w:r>
      <w:r w:rsidRPr="000F6B97">
        <w:rPr>
          <w:noProof/>
          <w:lang w:eastAsia="cs-CZ"/>
        </w:rPr>
        <w:t xml:space="preserve">%). </w:t>
      </w:r>
      <w:r w:rsidR="00002666" w:rsidRPr="000F6B97">
        <w:rPr>
          <w:noProof/>
          <w:lang w:eastAsia="cs-CZ"/>
        </w:rPr>
        <w:t xml:space="preserve">To </w:t>
      </w:r>
      <w:r w:rsidRPr="000F6B97">
        <w:rPr>
          <w:noProof/>
          <w:lang w:eastAsia="cs-CZ"/>
        </w:rPr>
        <w:t>vedlo k</w:t>
      </w:r>
      <w:r w:rsidR="000F6B97" w:rsidRPr="000F6B97">
        <w:rPr>
          <w:noProof/>
          <w:lang w:eastAsia="cs-CZ"/>
        </w:rPr>
        <w:t xml:space="preserve"> výraznému </w:t>
      </w:r>
      <w:r w:rsidRPr="000F6B97">
        <w:rPr>
          <w:noProof/>
          <w:lang w:eastAsia="cs-CZ"/>
        </w:rPr>
        <w:t xml:space="preserve">zvýšování </w:t>
      </w:r>
      <w:r w:rsidR="00374B0F" w:rsidRPr="000F6B97">
        <w:rPr>
          <w:noProof/>
          <w:lang w:eastAsia="cs-CZ"/>
        </w:rPr>
        <w:t>reálné</w:t>
      </w:r>
      <w:r w:rsidR="00374B0F">
        <w:rPr>
          <w:noProof/>
          <w:lang w:eastAsia="cs-CZ"/>
        </w:rPr>
        <w:t xml:space="preserve"> </w:t>
      </w:r>
      <w:r w:rsidRPr="000F6B97">
        <w:rPr>
          <w:noProof/>
          <w:lang w:eastAsia="cs-CZ"/>
        </w:rPr>
        <w:t xml:space="preserve">kupní síly mezd, která tak pro celý rok vzrostla o </w:t>
      </w:r>
      <w:r w:rsidR="000F6B97" w:rsidRPr="000F6B97">
        <w:rPr>
          <w:noProof/>
          <w:lang w:eastAsia="cs-CZ"/>
        </w:rPr>
        <w:t>3,1</w:t>
      </w:r>
      <w:r w:rsidRPr="000F6B97">
        <w:rPr>
          <w:noProof/>
          <w:lang w:eastAsia="cs-CZ"/>
        </w:rPr>
        <w:t xml:space="preserve"> %, a to je nejvyšší </w:t>
      </w:r>
      <w:r w:rsidR="00C0390E" w:rsidRPr="000F6B97">
        <w:rPr>
          <w:noProof/>
          <w:lang w:eastAsia="cs-CZ"/>
        </w:rPr>
        <w:t xml:space="preserve">hodnota </w:t>
      </w:r>
      <w:r w:rsidRPr="000F6B97">
        <w:rPr>
          <w:noProof/>
          <w:lang w:eastAsia="cs-CZ"/>
        </w:rPr>
        <w:t>od roku 200</w:t>
      </w:r>
      <w:r w:rsidR="00C0390E" w:rsidRPr="000F6B97">
        <w:rPr>
          <w:noProof/>
          <w:lang w:eastAsia="cs-CZ"/>
        </w:rPr>
        <w:t>7</w:t>
      </w:r>
      <w:r w:rsidRPr="000F6B97">
        <w:rPr>
          <w:noProof/>
          <w:lang w:eastAsia="cs-CZ"/>
        </w:rPr>
        <w:t xml:space="preserve">. Tento stav se </w:t>
      </w:r>
      <w:r w:rsidR="00C0390E" w:rsidRPr="000F6B97">
        <w:rPr>
          <w:noProof/>
          <w:lang w:eastAsia="cs-CZ"/>
        </w:rPr>
        <w:t>prohloubil</w:t>
      </w:r>
      <w:r w:rsidRPr="000F6B97">
        <w:rPr>
          <w:noProof/>
          <w:lang w:eastAsia="cs-CZ"/>
        </w:rPr>
        <w:t xml:space="preserve"> ve 4. čtvrtletí, kdy průmě</w:t>
      </w:r>
      <w:r w:rsidR="00E670B5">
        <w:rPr>
          <w:noProof/>
          <w:lang w:eastAsia="cs-CZ"/>
        </w:rPr>
        <w:t>r</w:t>
      </w:r>
      <w:r w:rsidRPr="000F6B97">
        <w:rPr>
          <w:noProof/>
          <w:lang w:eastAsia="cs-CZ"/>
        </w:rPr>
        <w:t xml:space="preserve">né mzdy vzrostly vůči stejnému období předchozího roku o </w:t>
      </w:r>
      <w:r w:rsidR="00C0390E" w:rsidRPr="000F6B97">
        <w:rPr>
          <w:noProof/>
          <w:lang w:eastAsia="cs-CZ"/>
        </w:rPr>
        <w:t>3,9</w:t>
      </w:r>
      <w:r w:rsidR="00002666" w:rsidRPr="000F6B97">
        <w:rPr>
          <w:noProof/>
          <w:lang w:eastAsia="cs-CZ"/>
        </w:rPr>
        <w:t xml:space="preserve"> % nominálně a </w:t>
      </w:r>
      <w:r w:rsidR="000F6B97" w:rsidRPr="000F6B97">
        <w:rPr>
          <w:noProof/>
          <w:lang w:eastAsia="cs-CZ"/>
        </w:rPr>
        <w:t>3,8</w:t>
      </w:r>
      <w:r w:rsidRPr="000F6B97">
        <w:rPr>
          <w:noProof/>
          <w:lang w:eastAsia="cs-CZ"/>
        </w:rPr>
        <w:t> % reálně</w:t>
      </w:r>
      <w:r w:rsidR="000F6B97" w:rsidRPr="000F6B97">
        <w:rPr>
          <w:noProof/>
          <w:lang w:eastAsia="cs-CZ"/>
        </w:rPr>
        <w:t>, neboť inflace se zvýšila o pouhou 0,1 %</w:t>
      </w:r>
      <w:r w:rsidRPr="000F6B97">
        <w:rPr>
          <w:noProof/>
          <w:lang w:eastAsia="cs-CZ"/>
        </w:rPr>
        <w:t>.</w:t>
      </w:r>
    </w:p>
    <w:p w:rsidR="007922B8" w:rsidRDefault="00002666" w:rsidP="00002666">
      <w:r w:rsidRPr="00002666">
        <w:rPr>
          <w:noProof/>
          <w:lang w:eastAsia="cs-CZ"/>
        </w:rPr>
        <w:t xml:space="preserve">Výrazný impuls pro </w:t>
      </w:r>
      <w:r>
        <w:rPr>
          <w:noProof/>
          <w:lang w:eastAsia="cs-CZ"/>
        </w:rPr>
        <w:t xml:space="preserve">poslední </w:t>
      </w:r>
      <w:r w:rsidR="00A1079A">
        <w:rPr>
          <w:noProof/>
          <w:lang w:eastAsia="cs-CZ"/>
        </w:rPr>
        <w:t>vývoj ud</w:t>
      </w:r>
      <w:r w:rsidRPr="00002666">
        <w:rPr>
          <w:noProof/>
          <w:lang w:eastAsia="cs-CZ"/>
        </w:rPr>
        <w:t xml:space="preserve">al stát. V nepodnikatelské sféře, která je </w:t>
      </w:r>
      <w:r w:rsidR="007B557F">
        <w:rPr>
          <w:noProof/>
          <w:lang w:eastAsia="cs-CZ"/>
        </w:rPr>
        <w:t>podle</w:t>
      </w:r>
      <w:r w:rsidR="00C0390E">
        <w:rPr>
          <w:noProof/>
          <w:lang w:eastAsia="cs-CZ"/>
        </w:rPr>
        <w:t xml:space="preserve"> dosavadní </w:t>
      </w:r>
      <w:r w:rsidR="007B557F">
        <w:rPr>
          <w:noProof/>
          <w:lang w:eastAsia="cs-CZ"/>
        </w:rPr>
        <w:t>praxe</w:t>
      </w:r>
      <w:r w:rsidR="00C0390E">
        <w:rPr>
          <w:noProof/>
          <w:lang w:eastAsia="cs-CZ"/>
        </w:rPr>
        <w:t xml:space="preserve"> ČSÚ</w:t>
      </w:r>
      <w:r w:rsidRPr="00002666">
        <w:rPr>
          <w:noProof/>
          <w:lang w:eastAsia="cs-CZ"/>
        </w:rPr>
        <w:t xml:space="preserve"> definována </w:t>
      </w:r>
      <w:r w:rsidR="00D6142E" w:rsidRPr="00D6142E">
        <w:rPr>
          <w:noProof/>
          <w:lang w:eastAsia="cs-CZ"/>
        </w:rPr>
        <w:t xml:space="preserve">na základě metodiky sestavování národních účtů </w:t>
      </w:r>
      <w:r w:rsidRPr="00D6142E">
        <w:rPr>
          <w:noProof/>
          <w:lang w:eastAsia="cs-CZ"/>
        </w:rPr>
        <w:t xml:space="preserve">ESA </w:t>
      </w:r>
      <w:r w:rsidR="00A8770F" w:rsidRPr="00D6142E">
        <w:rPr>
          <w:noProof/>
          <w:lang w:eastAsia="cs-CZ"/>
        </w:rPr>
        <w:t>19</w:t>
      </w:r>
      <w:r w:rsidRPr="00D6142E">
        <w:rPr>
          <w:noProof/>
          <w:lang w:eastAsia="cs-CZ"/>
        </w:rPr>
        <w:t>95</w:t>
      </w:r>
      <w:r w:rsidRPr="00002666">
        <w:rPr>
          <w:noProof/>
          <w:lang w:eastAsia="cs-CZ"/>
        </w:rPr>
        <w:t xml:space="preserve"> jako sektor vládních </w:t>
      </w:r>
      <w:r w:rsidR="00E670B5" w:rsidRPr="00002666">
        <w:rPr>
          <w:noProof/>
          <w:lang w:eastAsia="cs-CZ"/>
        </w:rPr>
        <w:t>institucí</w:t>
      </w:r>
      <w:r w:rsidR="00E670B5">
        <w:rPr>
          <w:noProof/>
          <w:lang w:eastAsia="cs-CZ"/>
        </w:rPr>
        <w:t xml:space="preserve"> </w:t>
      </w:r>
      <w:r w:rsidRPr="00002666">
        <w:rPr>
          <w:noProof/>
          <w:lang w:eastAsia="cs-CZ"/>
        </w:rPr>
        <w:t>a neziskových institucí</w:t>
      </w:r>
      <w:r w:rsidR="00E670B5">
        <w:rPr>
          <w:noProof/>
          <w:lang w:eastAsia="cs-CZ"/>
        </w:rPr>
        <w:t xml:space="preserve"> sloužících domácnostem</w:t>
      </w:r>
      <w:r w:rsidRPr="00002666">
        <w:rPr>
          <w:noProof/>
          <w:lang w:eastAsia="cs-CZ"/>
        </w:rPr>
        <w:t xml:space="preserve">, se </w:t>
      </w:r>
      <w:r>
        <w:rPr>
          <w:noProof/>
          <w:lang w:eastAsia="cs-CZ"/>
        </w:rPr>
        <w:t>platy</w:t>
      </w:r>
      <w:r w:rsidR="00C0390E">
        <w:rPr>
          <w:noProof/>
          <w:lang w:eastAsia="cs-CZ"/>
        </w:rPr>
        <w:t xml:space="preserve"> </w:t>
      </w:r>
      <w:r w:rsidR="007B557F">
        <w:rPr>
          <w:noProof/>
          <w:lang w:eastAsia="cs-CZ"/>
        </w:rPr>
        <w:t>v</w:t>
      </w:r>
      <w:r w:rsidR="00E670B5">
        <w:rPr>
          <w:noProof/>
          <w:lang w:eastAsia="cs-CZ"/>
        </w:rPr>
        <w:t xml:space="preserve"> celém </w:t>
      </w:r>
      <w:r w:rsidR="00E63B68">
        <w:rPr>
          <w:noProof/>
          <w:lang w:eastAsia="cs-CZ"/>
        </w:rPr>
        <w:t>roce</w:t>
      </w:r>
      <w:r w:rsidR="007B557F">
        <w:rPr>
          <w:noProof/>
          <w:lang w:eastAsia="cs-CZ"/>
        </w:rPr>
        <w:t xml:space="preserve"> 2015 zvýšily v průměru o </w:t>
      </w:r>
      <w:r w:rsidR="00E63B68">
        <w:rPr>
          <w:noProof/>
          <w:lang w:eastAsia="cs-CZ"/>
        </w:rPr>
        <w:t>3,</w:t>
      </w:r>
      <w:r w:rsidR="00373DD1">
        <w:rPr>
          <w:noProof/>
          <w:lang w:eastAsia="cs-CZ"/>
        </w:rPr>
        <w:t>5</w:t>
      </w:r>
      <w:r w:rsidR="00E63B68">
        <w:rPr>
          <w:noProof/>
          <w:lang w:eastAsia="cs-CZ"/>
        </w:rPr>
        <w:t> %, v podnikatelské o 3,</w:t>
      </w:r>
      <w:r w:rsidR="00373DD1">
        <w:rPr>
          <w:noProof/>
          <w:lang w:eastAsia="cs-CZ"/>
        </w:rPr>
        <w:t>3</w:t>
      </w:r>
      <w:r w:rsidR="00E63B68">
        <w:rPr>
          <w:noProof/>
          <w:lang w:eastAsia="cs-CZ"/>
        </w:rPr>
        <w:t xml:space="preserve"> %. </w:t>
      </w:r>
      <w:r w:rsidR="007B557F" w:rsidRPr="00A1079A">
        <w:rPr>
          <w:noProof/>
          <w:lang w:eastAsia="cs-CZ"/>
        </w:rPr>
        <w:t>Je třeba upozornit, že</w:t>
      </w:r>
      <w:r w:rsidR="00D221C0" w:rsidRPr="00A1079A">
        <w:rPr>
          <w:noProof/>
          <w:lang w:eastAsia="cs-CZ"/>
        </w:rPr>
        <w:t xml:space="preserve"> </w:t>
      </w:r>
      <w:r w:rsidR="007B557F" w:rsidRPr="00A1079A">
        <w:rPr>
          <w:noProof/>
          <w:lang w:eastAsia="cs-CZ"/>
        </w:rPr>
        <w:t xml:space="preserve">po </w:t>
      </w:r>
      <w:r w:rsidRPr="00A1079A">
        <w:t xml:space="preserve">dlouhou dobu </w:t>
      </w:r>
      <w:r w:rsidRPr="00A1079A">
        <w:lastRenderedPageBreak/>
        <w:t xml:space="preserve">působily </w:t>
      </w:r>
      <w:r w:rsidR="00C0390E" w:rsidRPr="00A1079A">
        <w:t xml:space="preserve">platy v nepodnikatelské sféře </w:t>
      </w:r>
      <w:r w:rsidRPr="00A1079A">
        <w:t xml:space="preserve">na </w:t>
      </w:r>
      <w:r w:rsidR="00C0390E" w:rsidRPr="00A1079A">
        <w:t xml:space="preserve">celkový </w:t>
      </w:r>
      <w:r w:rsidRPr="00A1079A">
        <w:t>mzdový vývoj jako brzda</w:t>
      </w:r>
      <w:r w:rsidR="00373DD1">
        <w:t xml:space="preserve"> –</w:t>
      </w:r>
      <w:r w:rsidR="00C0390E" w:rsidRPr="00A1079A">
        <w:t xml:space="preserve"> </w:t>
      </w:r>
      <w:r w:rsidR="007B557F" w:rsidRPr="00A1079A">
        <w:t>v</w:t>
      </w:r>
      <w:r w:rsidRPr="00A1079A">
        <w:t xml:space="preserve"> letech 2010 až </w:t>
      </w:r>
      <w:r w:rsidRPr="00D93A8F">
        <w:t xml:space="preserve">2013 </w:t>
      </w:r>
      <w:r w:rsidR="00E670B5" w:rsidRPr="00D93A8F">
        <w:t>průměrný plat</w:t>
      </w:r>
      <w:r w:rsidR="00D93A8F" w:rsidRPr="00D93A8F">
        <w:t xml:space="preserve">y </w:t>
      </w:r>
      <w:r w:rsidRPr="00D93A8F">
        <w:t xml:space="preserve">ve veřejném sektoru </w:t>
      </w:r>
      <w:r w:rsidR="00373DD1" w:rsidRPr="00D93A8F">
        <w:t xml:space="preserve">dokonce </w:t>
      </w:r>
      <w:r w:rsidR="00C0390E" w:rsidRPr="00D93A8F">
        <w:t>neu</w:t>
      </w:r>
      <w:r w:rsidRPr="00D93A8F">
        <w:t xml:space="preserve">stále </w:t>
      </w:r>
      <w:r w:rsidR="00C0390E" w:rsidRPr="00D93A8F">
        <w:t xml:space="preserve">reálně </w:t>
      </w:r>
      <w:r w:rsidRPr="00D93A8F">
        <w:t>klesal</w:t>
      </w:r>
      <w:r w:rsidR="00D93A8F" w:rsidRPr="00D93A8F">
        <w:t>y</w:t>
      </w:r>
      <w:r w:rsidR="00C0390E" w:rsidRPr="00D93A8F">
        <w:t>. Až</w:t>
      </w:r>
      <w:r w:rsidRPr="00D93A8F">
        <w:t xml:space="preserve"> ve 4. čtvrtletí 2014 se staly</w:t>
      </w:r>
      <w:r w:rsidRPr="00A1079A">
        <w:t xml:space="preserve"> </w:t>
      </w:r>
      <w:r w:rsidR="00C0390E" w:rsidRPr="00A1079A">
        <w:t xml:space="preserve">naopak </w:t>
      </w:r>
      <w:r w:rsidRPr="00A1079A">
        <w:t xml:space="preserve">pobídkou pro rychlejší růst, </w:t>
      </w:r>
      <w:r w:rsidR="00C0390E" w:rsidRPr="00A1079A">
        <w:t>když</w:t>
      </w:r>
      <w:r w:rsidRPr="00A1079A">
        <w:t xml:space="preserve"> průměrný plat vzrostl </w:t>
      </w:r>
      <w:r w:rsidRPr="00C70BD0">
        <w:t>nominálně o 3,</w:t>
      </w:r>
      <w:r w:rsidR="00C70BD0" w:rsidRPr="00C70BD0">
        <w:t>9</w:t>
      </w:r>
      <w:r w:rsidRPr="00C70BD0">
        <w:t> %</w:t>
      </w:r>
      <w:r w:rsidR="00C0390E" w:rsidRPr="00A1079A">
        <w:rPr>
          <w:noProof/>
          <w:lang w:eastAsia="cs-CZ"/>
        </w:rPr>
        <w:t xml:space="preserve"> v důsledku vládní</w:t>
      </w:r>
      <w:r w:rsidR="00A12F51">
        <w:rPr>
          <w:noProof/>
          <w:lang w:eastAsia="cs-CZ"/>
        </w:rPr>
        <w:t>ho</w:t>
      </w:r>
      <w:r w:rsidR="002C3E45">
        <w:rPr>
          <w:noProof/>
          <w:lang w:eastAsia="cs-CZ"/>
        </w:rPr>
        <w:t xml:space="preserve"> </w:t>
      </w:r>
      <w:r w:rsidR="00C0390E" w:rsidRPr="00A1079A">
        <w:rPr>
          <w:noProof/>
          <w:lang w:eastAsia="cs-CZ"/>
        </w:rPr>
        <w:t xml:space="preserve">rozhodnutí o zvýšení </w:t>
      </w:r>
      <w:r w:rsidR="00373DD1">
        <w:rPr>
          <w:noProof/>
          <w:lang w:eastAsia="cs-CZ"/>
        </w:rPr>
        <w:t>platových tarifů;</w:t>
      </w:r>
      <w:r w:rsidRPr="00DE0253">
        <w:t xml:space="preserve"> </w:t>
      </w:r>
      <w:r w:rsidR="00373DD1">
        <w:t>v</w:t>
      </w:r>
      <w:r w:rsidRPr="00DE0253">
        <w:t xml:space="preserve"> podnikatelské sféře v</w:t>
      </w:r>
      <w:r w:rsidR="00E63B68">
        <w:t>e</w:t>
      </w:r>
      <w:r w:rsidRPr="00DE0253">
        <w:t xml:space="preserve"> </w:t>
      </w:r>
      <w:r w:rsidR="00E63B68">
        <w:t>stejném</w:t>
      </w:r>
      <w:r w:rsidRPr="00DE0253">
        <w:t xml:space="preserve"> </w:t>
      </w:r>
      <w:r w:rsidR="00C0390E" w:rsidRPr="00DE0253">
        <w:t>čtvrtlet</w:t>
      </w:r>
      <w:r w:rsidRPr="00DE0253">
        <w:t xml:space="preserve">í vzrostla </w:t>
      </w:r>
      <w:r w:rsidR="00C0390E" w:rsidRPr="00DE0253">
        <w:t>průměrná mzda</w:t>
      </w:r>
      <w:r w:rsidR="00C0390E" w:rsidRPr="00552962">
        <w:t xml:space="preserve"> nominálně jen o 1,</w:t>
      </w:r>
      <w:r w:rsidR="00552962" w:rsidRPr="00552962">
        <w:t>8</w:t>
      </w:r>
      <w:r w:rsidR="00C0390E" w:rsidRPr="00552962">
        <w:t xml:space="preserve"> %. </w:t>
      </w:r>
      <w:r w:rsidR="00E63B68">
        <w:t>Ještě v</w:t>
      </w:r>
      <w:r w:rsidR="00552962" w:rsidRPr="00552962">
        <w:t xml:space="preserve"> první polovině roku 2015 </w:t>
      </w:r>
      <w:r w:rsidR="00E63B68">
        <w:t xml:space="preserve">tak </w:t>
      </w:r>
      <w:r w:rsidR="00552962" w:rsidRPr="00552962">
        <w:t xml:space="preserve">byly indexy průměrného platu vyšší než u mezd v podnikatelské sféře, ale v 2. pololetí </w:t>
      </w:r>
      <w:r w:rsidR="00BB3D83">
        <w:t xml:space="preserve">2015 </w:t>
      </w:r>
      <w:r w:rsidR="00552962" w:rsidRPr="00552962">
        <w:t xml:space="preserve">již rostla </w:t>
      </w:r>
      <w:r w:rsidR="00E63B68">
        <w:t xml:space="preserve">rychleji </w:t>
      </w:r>
      <w:r w:rsidR="00552962" w:rsidRPr="00552962">
        <w:t>podnikatelská sféra.</w:t>
      </w:r>
      <w:r w:rsidR="001F7674">
        <w:t xml:space="preserve"> </w:t>
      </w:r>
      <w:proofErr w:type="gramStart"/>
      <w:r w:rsidR="001F7674">
        <w:t>V</w:t>
      </w:r>
      <w:r w:rsidR="00BB3D83">
        <w:t> </w:t>
      </w:r>
      <w:r w:rsidR="001F7674">
        <w:t>samotném</w:t>
      </w:r>
      <w:proofErr w:type="gramEnd"/>
      <w:r w:rsidR="00BB3D83">
        <w:t xml:space="preserve"> </w:t>
      </w:r>
      <w:r w:rsidR="001F7674">
        <w:t xml:space="preserve">4. čtvrtletí 2015 vzrostly nominálně platy v nepodnikatelské sféře o 3,7 % a v mzdy v podnikatelské sféře o </w:t>
      </w:r>
      <w:proofErr w:type="gramStart"/>
      <w:r w:rsidR="001F7674">
        <w:t>3,9 %.</w:t>
      </w:r>
      <w:proofErr w:type="gramEnd"/>
    </w:p>
    <w:p w:rsidR="00552962" w:rsidRDefault="00070274" w:rsidP="00437B78">
      <w:pPr>
        <w:rPr>
          <w:lang w:eastAsia="cs-CZ"/>
        </w:rPr>
      </w:pPr>
      <w:r>
        <w:rPr>
          <w:lang w:eastAsia="cs-CZ"/>
        </w:rPr>
        <w:t>Z</w:t>
      </w:r>
      <w:r w:rsidR="00BB3D83">
        <w:rPr>
          <w:lang w:eastAsia="cs-CZ"/>
        </w:rPr>
        <w:t xml:space="preserve"> trendu v </w:t>
      </w:r>
      <w:r>
        <w:rPr>
          <w:lang w:eastAsia="cs-CZ"/>
        </w:rPr>
        <w:t>dlouhodobé časové řad</w:t>
      </w:r>
      <w:r w:rsidR="00BB3D83">
        <w:rPr>
          <w:lang w:eastAsia="cs-CZ"/>
        </w:rPr>
        <w:t>ě</w:t>
      </w:r>
      <w:r>
        <w:rPr>
          <w:lang w:eastAsia="cs-CZ"/>
        </w:rPr>
        <w:t xml:space="preserve"> průměrných mezd plyne, že od počátku století rostly výdělky stále méně, až v letech 2012 a 2013 došlo k jejich reálnému poklesu. Tento </w:t>
      </w:r>
      <w:r w:rsidR="00CD1EB5">
        <w:rPr>
          <w:lang w:eastAsia="cs-CZ"/>
        </w:rPr>
        <w:t>nepříznivý</w:t>
      </w:r>
      <w:r>
        <w:rPr>
          <w:lang w:eastAsia="cs-CZ"/>
        </w:rPr>
        <w:t xml:space="preserve"> vývoj byl zvrácen v roce 2014</w:t>
      </w:r>
      <w:r w:rsidR="00110F70">
        <w:rPr>
          <w:lang w:eastAsia="cs-CZ"/>
        </w:rPr>
        <w:t>.</w:t>
      </w:r>
      <w:r>
        <w:rPr>
          <w:lang w:eastAsia="cs-CZ"/>
        </w:rPr>
        <w:t xml:space="preserve"> </w:t>
      </w:r>
      <w:r w:rsidR="00BB3D83">
        <w:rPr>
          <w:lang w:eastAsia="cs-CZ"/>
        </w:rPr>
        <w:t>V</w:t>
      </w:r>
      <w:r w:rsidR="00110F70">
        <w:rPr>
          <w:lang w:eastAsia="cs-CZ"/>
        </w:rPr>
        <w:t xml:space="preserve"> p</w:t>
      </w:r>
      <w:r w:rsidR="00BB3D83">
        <w:rPr>
          <w:lang w:eastAsia="cs-CZ"/>
        </w:rPr>
        <w:t>růběh</w:t>
      </w:r>
      <w:r w:rsidR="00110F70">
        <w:rPr>
          <w:lang w:eastAsia="cs-CZ"/>
        </w:rPr>
        <w:t xml:space="preserve">u roku </w:t>
      </w:r>
      <w:r>
        <w:rPr>
          <w:lang w:eastAsia="cs-CZ"/>
        </w:rPr>
        <w:t xml:space="preserve">2015 se </w:t>
      </w:r>
      <w:r w:rsidR="00110F70">
        <w:rPr>
          <w:lang w:eastAsia="cs-CZ"/>
        </w:rPr>
        <w:t xml:space="preserve">pak reálná kupní síla výdělků </w:t>
      </w:r>
      <w:r>
        <w:rPr>
          <w:lang w:eastAsia="cs-CZ"/>
        </w:rPr>
        <w:t>dostal</w:t>
      </w:r>
      <w:r w:rsidR="00110F70">
        <w:rPr>
          <w:lang w:eastAsia="cs-CZ"/>
        </w:rPr>
        <w:t>a</w:t>
      </w:r>
      <w:r>
        <w:rPr>
          <w:lang w:eastAsia="cs-CZ"/>
        </w:rPr>
        <w:t xml:space="preserve"> </w:t>
      </w:r>
      <w:r w:rsidR="00110F70">
        <w:rPr>
          <w:lang w:eastAsia="cs-CZ"/>
        </w:rPr>
        <w:t xml:space="preserve">zpět </w:t>
      </w:r>
      <w:r w:rsidR="00BB3D83">
        <w:rPr>
          <w:lang w:eastAsia="cs-CZ"/>
        </w:rPr>
        <w:t xml:space="preserve">a </w:t>
      </w:r>
      <w:r w:rsidR="00110F70">
        <w:rPr>
          <w:lang w:eastAsia="cs-CZ"/>
        </w:rPr>
        <w:t>na</w:t>
      </w:r>
      <w:r w:rsidR="00BB3D83">
        <w:rPr>
          <w:lang w:eastAsia="cs-CZ"/>
        </w:rPr>
        <w:t>d</w:t>
      </w:r>
      <w:r>
        <w:rPr>
          <w:lang w:eastAsia="cs-CZ"/>
        </w:rPr>
        <w:t xml:space="preserve"> úroveň roku 2011.</w:t>
      </w:r>
    </w:p>
    <w:p w:rsidR="00E63B68" w:rsidRDefault="00E63B68" w:rsidP="00437B78">
      <w:pPr>
        <w:rPr>
          <w:lang w:eastAsia="cs-CZ"/>
        </w:rPr>
      </w:pPr>
    </w:p>
    <w:p w:rsidR="00FA44D7" w:rsidRDefault="00824B8D" w:rsidP="00437B78">
      <w:pPr>
        <w:rPr>
          <w:lang w:eastAsia="cs-CZ"/>
        </w:rPr>
      </w:pPr>
      <w:r w:rsidRPr="009D5F1E">
        <w:rPr>
          <w:noProof/>
          <w:lang w:eastAsia="cs-CZ"/>
        </w:rPr>
        <w:object w:dxaOrig="8055" w:dyaOrig="4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02.55pt;height:237.3pt;visibility:visible" o:ole="">
            <v:imagedata r:id="rId10" o:title=""/>
            <o:lock v:ext="edit" aspectratio="f"/>
          </v:shape>
          <o:OLEObject Type="Embed" ProgID="Excel.Chart.8" ShapeID="Graf 1" DrawAspect="Content" ObjectID="_1519107049" r:id="rId11">
            <o:FieldCodes>\s</o:FieldCodes>
          </o:OLEObject>
        </w:object>
      </w:r>
    </w:p>
    <w:p w:rsidR="00FA44D7" w:rsidRPr="00437B78" w:rsidRDefault="00FA44D7" w:rsidP="00437B78">
      <w:pPr>
        <w:rPr>
          <w:lang w:eastAsia="cs-CZ"/>
        </w:rPr>
      </w:pPr>
    </w:p>
    <w:p w:rsidR="008806E2" w:rsidRPr="008806E2" w:rsidRDefault="00C0390E" w:rsidP="008806E2">
      <w:pPr>
        <w:pStyle w:val="Perex"/>
        <w:spacing w:after="0"/>
        <w:rPr>
          <w:b w:val="0"/>
        </w:rPr>
      </w:pPr>
      <w:r w:rsidRPr="00C0390E">
        <w:rPr>
          <w:b w:val="0"/>
        </w:rPr>
        <w:t>T</w:t>
      </w:r>
      <w:r w:rsidR="001E0070" w:rsidRPr="00C0390E">
        <w:rPr>
          <w:b w:val="0"/>
        </w:rPr>
        <w:t>rend</w:t>
      </w:r>
      <w:r w:rsidR="00AF7F58" w:rsidRPr="00C0390E">
        <w:rPr>
          <w:b w:val="0"/>
        </w:rPr>
        <w:t>y</w:t>
      </w:r>
      <w:r w:rsidR="001E0070" w:rsidRPr="00C0390E">
        <w:rPr>
          <w:b w:val="0"/>
        </w:rPr>
        <w:t xml:space="preserve"> </w:t>
      </w:r>
      <w:r w:rsidRPr="00C0390E">
        <w:rPr>
          <w:b w:val="0"/>
        </w:rPr>
        <w:t xml:space="preserve">v jednotlivých částech ekonomiky jsou </w:t>
      </w:r>
      <w:r w:rsidR="00AF7F58" w:rsidRPr="00C0390E">
        <w:rPr>
          <w:b w:val="0"/>
        </w:rPr>
        <w:t>různorodé</w:t>
      </w:r>
      <w:r w:rsidRPr="00C0390E">
        <w:rPr>
          <w:b w:val="0"/>
        </w:rPr>
        <w:t xml:space="preserve"> i z pohledu odvětví.</w:t>
      </w:r>
      <w:r w:rsidR="001E0070" w:rsidRPr="00C0390E">
        <w:rPr>
          <w:b w:val="0"/>
        </w:rPr>
        <w:t xml:space="preserve"> </w:t>
      </w:r>
      <w:r w:rsidRPr="00C0390E">
        <w:rPr>
          <w:b w:val="0"/>
        </w:rPr>
        <w:t>V obtížné situaci se ocitla</w:t>
      </w:r>
      <w:r w:rsidR="006D6956" w:rsidRPr="00C0390E">
        <w:rPr>
          <w:b w:val="0"/>
        </w:rPr>
        <w:t xml:space="preserve"> </w:t>
      </w:r>
      <w:r w:rsidR="00394BC0" w:rsidRPr="00C0390E">
        <w:rPr>
          <w:b w:val="0"/>
        </w:rPr>
        <w:t>těžb</w:t>
      </w:r>
      <w:r w:rsidRPr="00C0390E">
        <w:rPr>
          <w:b w:val="0"/>
        </w:rPr>
        <w:t>a</w:t>
      </w:r>
      <w:r w:rsidR="00394BC0" w:rsidRPr="00C0390E">
        <w:rPr>
          <w:b w:val="0"/>
        </w:rPr>
        <w:t xml:space="preserve"> a dobývání</w:t>
      </w:r>
      <w:r w:rsidRPr="00C0390E">
        <w:rPr>
          <w:b w:val="0"/>
        </w:rPr>
        <w:t xml:space="preserve">, </w:t>
      </w:r>
      <w:r w:rsidR="00782545">
        <w:rPr>
          <w:b w:val="0"/>
        </w:rPr>
        <w:t xml:space="preserve">zejména dominující těžba a úprava uhlí, </w:t>
      </w:r>
      <w:r w:rsidRPr="00C0390E">
        <w:rPr>
          <w:b w:val="0"/>
        </w:rPr>
        <w:t>kterou</w:t>
      </w:r>
      <w:r w:rsidR="00394BC0" w:rsidRPr="00C0390E">
        <w:rPr>
          <w:b w:val="0"/>
        </w:rPr>
        <w:t xml:space="preserve"> poznamenává propouštění zaměstnanců</w:t>
      </w:r>
      <w:r w:rsidRPr="00C0390E">
        <w:rPr>
          <w:b w:val="0"/>
        </w:rPr>
        <w:t xml:space="preserve"> a pokles výdělků </w:t>
      </w:r>
      <w:r w:rsidR="00CD2018" w:rsidRPr="00C0390E">
        <w:rPr>
          <w:b w:val="0"/>
        </w:rPr>
        <w:t>–</w:t>
      </w:r>
      <w:r w:rsidR="00A27CF0" w:rsidRPr="00C0390E">
        <w:rPr>
          <w:b w:val="0"/>
        </w:rPr>
        <w:t xml:space="preserve"> v</w:t>
      </w:r>
      <w:r w:rsidRPr="00C0390E">
        <w:rPr>
          <w:b w:val="0"/>
        </w:rPr>
        <w:t xml:space="preserve"> samotném </w:t>
      </w:r>
      <w:r w:rsidR="00A27CF0" w:rsidRPr="00C0390E">
        <w:rPr>
          <w:b w:val="0"/>
        </w:rPr>
        <w:t>závěru</w:t>
      </w:r>
      <w:r w:rsidR="00394BC0" w:rsidRPr="00C0390E">
        <w:rPr>
          <w:b w:val="0"/>
        </w:rPr>
        <w:t xml:space="preserve"> roku 201</w:t>
      </w:r>
      <w:r w:rsidRPr="00C0390E">
        <w:rPr>
          <w:b w:val="0"/>
        </w:rPr>
        <w:t>5</w:t>
      </w:r>
      <w:r w:rsidR="00394BC0" w:rsidRPr="00C0390E">
        <w:rPr>
          <w:b w:val="0"/>
        </w:rPr>
        <w:t xml:space="preserve"> </w:t>
      </w:r>
      <w:r w:rsidR="00872472">
        <w:rPr>
          <w:b w:val="0"/>
        </w:rPr>
        <w:t xml:space="preserve">tam </w:t>
      </w:r>
      <w:r w:rsidR="00394BC0" w:rsidRPr="00C0390E">
        <w:rPr>
          <w:b w:val="0"/>
        </w:rPr>
        <w:t>ubylo 1,</w:t>
      </w:r>
      <w:r w:rsidR="00BA5201">
        <w:rPr>
          <w:b w:val="0"/>
        </w:rPr>
        <w:t>4</w:t>
      </w:r>
      <w:r w:rsidR="00394BC0" w:rsidRPr="00C0390E">
        <w:rPr>
          <w:b w:val="0"/>
        </w:rPr>
        <w:t xml:space="preserve"> tis.</w:t>
      </w:r>
      <w:r w:rsidRPr="00C0390E">
        <w:rPr>
          <w:b w:val="0"/>
        </w:rPr>
        <w:t xml:space="preserve"> zaměstnanců</w:t>
      </w:r>
      <w:r w:rsidR="00394BC0" w:rsidRPr="00C0390E">
        <w:rPr>
          <w:b w:val="0"/>
        </w:rPr>
        <w:t xml:space="preserve">, </w:t>
      </w:r>
      <w:r w:rsidR="00A27CF0" w:rsidRPr="00C0390E">
        <w:rPr>
          <w:b w:val="0"/>
        </w:rPr>
        <w:t>t</w:t>
      </w:r>
      <w:r w:rsidR="008806E2">
        <w:rPr>
          <w:b w:val="0"/>
        </w:rPr>
        <w:t>o je celých sedm procent</w:t>
      </w:r>
      <w:r w:rsidR="00872472">
        <w:rPr>
          <w:b w:val="0"/>
        </w:rPr>
        <w:t>,</w:t>
      </w:r>
      <w:r w:rsidRPr="00C0390E">
        <w:rPr>
          <w:b w:val="0"/>
        </w:rPr>
        <w:t xml:space="preserve"> a průměrná mzda</w:t>
      </w:r>
      <w:r w:rsidR="00872472">
        <w:rPr>
          <w:b w:val="0"/>
        </w:rPr>
        <w:t xml:space="preserve"> se snížila o 0,4 %. </w:t>
      </w:r>
      <w:r w:rsidR="008806E2" w:rsidRPr="008806E2">
        <w:rPr>
          <w:b w:val="0"/>
        </w:rPr>
        <w:t>V</w:t>
      </w:r>
      <w:r w:rsidR="00B642A6">
        <w:rPr>
          <w:b w:val="0"/>
        </w:rPr>
        <w:t> </w:t>
      </w:r>
      <w:r w:rsidR="008806E2" w:rsidRPr="008806E2">
        <w:rPr>
          <w:b w:val="0"/>
        </w:rPr>
        <w:t>zemědělství</w:t>
      </w:r>
      <w:r w:rsidR="00B642A6">
        <w:rPr>
          <w:b w:val="0"/>
        </w:rPr>
        <w:t xml:space="preserve">, lesnictví a </w:t>
      </w:r>
      <w:r w:rsidR="00326693">
        <w:rPr>
          <w:b w:val="0"/>
        </w:rPr>
        <w:t xml:space="preserve">rybářství </w:t>
      </w:r>
      <w:r w:rsidR="008806E2" w:rsidRPr="008806E2">
        <w:rPr>
          <w:b w:val="0"/>
        </w:rPr>
        <w:t>ubylo 650 zaměstnanců a průměrná mzda se snížila o 0,3 %.</w:t>
      </w:r>
    </w:p>
    <w:p w:rsidR="00782545" w:rsidRDefault="00394BC0" w:rsidP="009D2873">
      <w:pPr>
        <w:pStyle w:val="Perex"/>
        <w:spacing w:after="0"/>
        <w:rPr>
          <w:b w:val="0"/>
        </w:rPr>
      </w:pPr>
      <w:r w:rsidRPr="00C0390E">
        <w:rPr>
          <w:b w:val="0"/>
        </w:rPr>
        <w:t xml:space="preserve">Také </w:t>
      </w:r>
      <w:r w:rsidR="005B7296" w:rsidRPr="00C0390E">
        <w:rPr>
          <w:b w:val="0"/>
        </w:rPr>
        <w:t xml:space="preserve">odvětví stavebnictví </w:t>
      </w:r>
      <w:r w:rsidR="00C0390E">
        <w:rPr>
          <w:b w:val="0"/>
        </w:rPr>
        <w:t xml:space="preserve">se po dlouhé krizi </w:t>
      </w:r>
      <w:r w:rsidRPr="00C0390E">
        <w:rPr>
          <w:b w:val="0"/>
        </w:rPr>
        <w:t>stále</w:t>
      </w:r>
      <w:r w:rsidRPr="00015F1E">
        <w:rPr>
          <w:b w:val="0"/>
          <w:color w:val="948A54"/>
        </w:rPr>
        <w:t xml:space="preserve"> </w:t>
      </w:r>
      <w:r w:rsidR="00C0390E" w:rsidRPr="00C0390E">
        <w:rPr>
          <w:b w:val="0"/>
        </w:rPr>
        <w:t>potácí</w:t>
      </w:r>
      <w:r w:rsidR="00C0390E">
        <w:rPr>
          <w:b w:val="0"/>
        </w:rPr>
        <w:t xml:space="preserve">, když </w:t>
      </w:r>
      <w:r w:rsidR="00872472">
        <w:rPr>
          <w:b w:val="0"/>
        </w:rPr>
        <w:t xml:space="preserve">zde </w:t>
      </w:r>
      <w:r w:rsidR="00C0390E">
        <w:rPr>
          <w:b w:val="0"/>
        </w:rPr>
        <w:t xml:space="preserve">meziročně ubylo na dva tisíce zaměstnanců. Na druhé straně </w:t>
      </w:r>
      <w:r w:rsidR="00A1079A">
        <w:rPr>
          <w:b w:val="0"/>
        </w:rPr>
        <w:t>tu</w:t>
      </w:r>
      <w:r w:rsidR="00C0390E">
        <w:rPr>
          <w:b w:val="0"/>
        </w:rPr>
        <w:t xml:space="preserve"> výrazně rost</w:t>
      </w:r>
      <w:r w:rsidR="007C0E23">
        <w:rPr>
          <w:b w:val="0"/>
        </w:rPr>
        <w:t>ly</w:t>
      </w:r>
      <w:r w:rsidR="00C0390E">
        <w:rPr>
          <w:b w:val="0"/>
        </w:rPr>
        <w:t xml:space="preserve"> mzdy, zejména ve výstavbě budov</w:t>
      </w:r>
      <w:r w:rsidR="00872472">
        <w:rPr>
          <w:b w:val="0"/>
        </w:rPr>
        <w:t>;</w:t>
      </w:r>
      <w:r w:rsidR="00C0390E">
        <w:rPr>
          <w:b w:val="0"/>
        </w:rPr>
        <w:t xml:space="preserve"> zv</w:t>
      </w:r>
      <w:r w:rsidR="00C0390E" w:rsidRPr="00782545">
        <w:rPr>
          <w:b w:val="0"/>
        </w:rPr>
        <w:t>ýšily se především mimořádné odměny.</w:t>
      </w:r>
    </w:p>
    <w:p w:rsidR="00CD2018" w:rsidRPr="00015F1E" w:rsidRDefault="00782545" w:rsidP="009D2873">
      <w:pPr>
        <w:pStyle w:val="Perex"/>
        <w:spacing w:after="0"/>
        <w:rPr>
          <w:b w:val="0"/>
          <w:color w:val="948A54"/>
        </w:rPr>
      </w:pPr>
      <w:r w:rsidRPr="00782545">
        <w:rPr>
          <w:b w:val="0"/>
        </w:rPr>
        <w:t xml:space="preserve">Podobným vývojem prošlo také </w:t>
      </w:r>
      <w:r w:rsidR="00AF7F58" w:rsidRPr="00782545">
        <w:rPr>
          <w:b w:val="0"/>
        </w:rPr>
        <w:t xml:space="preserve">ubytování, stravování a </w:t>
      </w:r>
      <w:r w:rsidR="00AF7F58" w:rsidRPr="005077FA">
        <w:rPr>
          <w:b w:val="0"/>
        </w:rPr>
        <w:t>pohostinství</w:t>
      </w:r>
      <w:r w:rsidRPr="005077FA">
        <w:rPr>
          <w:b w:val="0"/>
        </w:rPr>
        <w:t xml:space="preserve">, které i ve 4. čtvrtletí </w:t>
      </w:r>
      <w:r w:rsidR="00F645F2">
        <w:rPr>
          <w:b w:val="0"/>
        </w:rPr>
        <w:t xml:space="preserve">2015 </w:t>
      </w:r>
      <w:r w:rsidR="00CD2018" w:rsidRPr="005077FA">
        <w:rPr>
          <w:b w:val="0"/>
        </w:rPr>
        <w:t xml:space="preserve">ztratilo </w:t>
      </w:r>
      <w:r w:rsidR="00A27CF0" w:rsidRPr="005077FA">
        <w:rPr>
          <w:b w:val="0"/>
        </w:rPr>
        <w:t xml:space="preserve">meziročně </w:t>
      </w:r>
      <w:r w:rsidRPr="005077FA">
        <w:rPr>
          <w:b w:val="0"/>
        </w:rPr>
        <w:t xml:space="preserve">takřka pět set </w:t>
      </w:r>
      <w:r w:rsidR="00CD2018" w:rsidRPr="005077FA">
        <w:rPr>
          <w:b w:val="0"/>
        </w:rPr>
        <w:t>pracovních míst (-</w:t>
      </w:r>
      <w:r w:rsidRPr="005077FA">
        <w:rPr>
          <w:b w:val="0"/>
        </w:rPr>
        <w:t>0,5</w:t>
      </w:r>
      <w:r w:rsidR="00AF7F58" w:rsidRPr="005077FA">
        <w:rPr>
          <w:b w:val="0"/>
        </w:rPr>
        <w:t> %</w:t>
      </w:r>
      <w:r w:rsidR="00CD2018" w:rsidRPr="005077FA">
        <w:rPr>
          <w:b w:val="0"/>
        </w:rPr>
        <w:t>)</w:t>
      </w:r>
      <w:r w:rsidRPr="005077FA">
        <w:rPr>
          <w:b w:val="0"/>
        </w:rPr>
        <w:t>, přičemž průměrná mzda se zvýšila nejvíce ze všech sekcí klasifikace CZ-NACE (+7,4 %)</w:t>
      </w:r>
      <w:r w:rsidR="001E0070" w:rsidRPr="005077FA">
        <w:rPr>
          <w:b w:val="0"/>
        </w:rPr>
        <w:t>.</w:t>
      </w:r>
    </w:p>
    <w:p w:rsidR="000D15FD" w:rsidRPr="000D15FD" w:rsidRDefault="00872472" w:rsidP="009D2873">
      <w:pPr>
        <w:pStyle w:val="Perex"/>
        <w:spacing w:after="0"/>
        <w:rPr>
          <w:b w:val="0"/>
        </w:rPr>
      </w:pPr>
      <w:r w:rsidRPr="00872472">
        <w:rPr>
          <w:b w:val="0"/>
        </w:rPr>
        <w:t xml:space="preserve">Ve výborné kondici </w:t>
      </w:r>
      <w:r w:rsidR="00BD7510" w:rsidRPr="00872472">
        <w:rPr>
          <w:b w:val="0"/>
        </w:rPr>
        <w:t>byl</w:t>
      </w:r>
      <w:r w:rsidRPr="00872472">
        <w:rPr>
          <w:b w:val="0"/>
        </w:rPr>
        <w:t xml:space="preserve"> zpracovatels</w:t>
      </w:r>
      <w:r w:rsidRPr="00432FC8">
        <w:rPr>
          <w:b w:val="0"/>
        </w:rPr>
        <w:t xml:space="preserve">ký průmysl, i </w:t>
      </w:r>
      <w:r w:rsidR="00A1079A">
        <w:rPr>
          <w:b w:val="0"/>
        </w:rPr>
        <w:t>tam</w:t>
      </w:r>
      <w:r w:rsidRPr="00432FC8">
        <w:rPr>
          <w:b w:val="0"/>
        </w:rPr>
        <w:t xml:space="preserve"> však jsou </w:t>
      </w:r>
      <w:r w:rsidR="000D15FD">
        <w:rPr>
          <w:b w:val="0"/>
        </w:rPr>
        <w:t xml:space="preserve">podle předběžných výsledků </w:t>
      </w:r>
      <w:r w:rsidRPr="00432FC8">
        <w:rPr>
          <w:b w:val="0"/>
        </w:rPr>
        <w:t>některá odvětví s lepšími a horším</w:t>
      </w:r>
      <w:r w:rsidR="00D311B8">
        <w:rPr>
          <w:b w:val="0"/>
        </w:rPr>
        <w:t>i</w:t>
      </w:r>
      <w:r w:rsidRPr="00432FC8">
        <w:rPr>
          <w:b w:val="0"/>
        </w:rPr>
        <w:t xml:space="preserve"> výsledky. </w:t>
      </w:r>
      <w:r w:rsidR="00432FC8" w:rsidRPr="00432FC8">
        <w:rPr>
          <w:b w:val="0"/>
        </w:rPr>
        <w:t>Nejlepší situace byla v automobilovém průmyslu</w:t>
      </w:r>
      <w:r w:rsidR="00812D80">
        <w:rPr>
          <w:b w:val="0"/>
        </w:rPr>
        <w:t xml:space="preserve"> </w:t>
      </w:r>
      <w:r w:rsidR="00812D80">
        <w:rPr>
          <w:b w:val="0"/>
        </w:rPr>
        <w:lastRenderedPageBreak/>
        <w:t>(výroba motorových vozidel kromě motocyklů, přívěsů a návěsů)</w:t>
      </w:r>
      <w:r w:rsidR="00432FC8" w:rsidRPr="00432FC8">
        <w:rPr>
          <w:b w:val="0"/>
        </w:rPr>
        <w:t>, kde byl</w:t>
      </w:r>
      <w:r w:rsidRPr="00432FC8">
        <w:rPr>
          <w:b w:val="0"/>
        </w:rPr>
        <w:t xml:space="preserve"> </w:t>
      </w:r>
      <w:r w:rsidR="007C0E23" w:rsidRPr="00432FC8">
        <w:rPr>
          <w:b w:val="0"/>
        </w:rPr>
        <w:t>ve 4. </w:t>
      </w:r>
      <w:r w:rsidR="007C0E23">
        <w:rPr>
          <w:b w:val="0"/>
        </w:rPr>
        <w:t>č</w:t>
      </w:r>
      <w:r w:rsidR="007C0E23" w:rsidRPr="00432FC8">
        <w:rPr>
          <w:b w:val="0"/>
        </w:rPr>
        <w:t xml:space="preserve">tvrtletí </w:t>
      </w:r>
      <w:r w:rsidR="00BD7510" w:rsidRPr="00432FC8">
        <w:rPr>
          <w:b w:val="0"/>
        </w:rPr>
        <w:t>početně nejvýznamnější přírůstek</w:t>
      </w:r>
      <w:r w:rsidR="00432FC8" w:rsidRPr="00432FC8">
        <w:rPr>
          <w:b w:val="0"/>
        </w:rPr>
        <w:t xml:space="preserve">, </w:t>
      </w:r>
      <w:r w:rsidR="000D15FD">
        <w:rPr>
          <w:b w:val="0"/>
        </w:rPr>
        <w:t xml:space="preserve">+11,5 tis. </w:t>
      </w:r>
      <w:r w:rsidR="00812D80">
        <w:rPr>
          <w:b w:val="0"/>
        </w:rPr>
        <w:t>zaměstnanců</w:t>
      </w:r>
      <w:r w:rsidR="000D15FD">
        <w:rPr>
          <w:b w:val="0"/>
        </w:rPr>
        <w:t>, c</w:t>
      </w:r>
      <w:r w:rsidR="00432FC8" w:rsidRPr="00432FC8">
        <w:rPr>
          <w:b w:val="0"/>
        </w:rPr>
        <w:t>o</w:t>
      </w:r>
      <w:r w:rsidR="000D15FD">
        <w:rPr>
          <w:b w:val="0"/>
        </w:rPr>
        <w:t>ž</w:t>
      </w:r>
      <w:r w:rsidR="00432FC8" w:rsidRPr="00432FC8">
        <w:rPr>
          <w:b w:val="0"/>
        </w:rPr>
        <w:t xml:space="preserve"> je relativn</w:t>
      </w:r>
      <w:r w:rsidR="00432FC8">
        <w:rPr>
          <w:b w:val="0"/>
        </w:rPr>
        <w:t>í</w:t>
      </w:r>
      <w:r w:rsidR="00432FC8" w:rsidRPr="00432FC8">
        <w:rPr>
          <w:b w:val="0"/>
        </w:rPr>
        <w:t xml:space="preserve"> nár</w:t>
      </w:r>
      <w:r w:rsidR="00432FC8">
        <w:rPr>
          <w:b w:val="0"/>
        </w:rPr>
        <w:t>ů</w:t>
      </w:r>
      <w:r w:rsidR="00432FC8" w:rsidRPr="00432FC8">
        <w:rPr>
          <w:b w:val="0"/>
        </w:rPr>
        <w:t>st o 7,8 %; zároveň se tu zvýšila průměrná mzda o 4,4 %.</w:t>
      </w:r>
      <w:r w:rsidR="00A27CF0" w:rsidRPr="00432FC8">
        <w:rPr>
          <w:b w:val="0"/>
        </w:rPr>
        <w:t xml:space="preserve"> </w:t>
      </w:r>
      <w:r w:rsidR="00432FC8" w:rsidRPr="00432FC8">
        <w:rPr>
          <w:b w:val="0"/>
        </w:rPr>
        <w:t>Více jak pětiprocentní přírůstek počtu zaměstnanců najdeme také u výroby počítačů</w:t>
      </w:r>
      <w:r w:rsidR="00812D80">
        <w:rPr>
          <w:b w:val="0"/>
        </w:rPr>
        <w:t xml:space="preserve">, elektronických </w:t>
      </w:r>
      <w:r w:rsidR="00432FC8" w:rsidRPr="00432FC8">
        <w:rPr>
          <w:b w:val="0"/>
        </w:rPr>
        <w:t xml:space="preserve">a optických přístrojů </w:t>
      </w:r>
      <w:r w:rsidR="00812D80">
        <w:rPr>
          <w:b w:val="0"/>
        </w:rPr>
        <w:t xml:space="preserve">a zařízení </w:t>
      </w:r>
      <w:r w:rsidR="00432FC8" w:rsidRPr="00432FC8">
        <w:rPr>
          <w:b w:val="0"/>
        </w:rPr>
        <w:t xml:space="preserve">a </w:t>
      </w:r>
      <w:r w:rsidR="00F645F2">
        <w:rPr>
          <w:b w:val="0"/>
        </w:rPr>
        <w:t xml:space="preserve">dále </w:t>
      </w:r>
      <w:r w:rsidR="00812D80">
        <w:rPr>
          <w:b w:val="0"/>
        </w:rPr>
        <w:t xml:space="preserve">u </w:t>
      </w:r>
      <w:r w:rsidR="00432FC8" w:rsidRPr="00432FC8">
        <w:rPr>
          <w:b w:val="0"/>
        </w:rPr>
        <w:t>výrob</w:t>
      </w:r>
      <w:r w:rsidR="00812D80">
        <w:rPr>
          <w:b w:val="0"/>
        </w:rPr>
        <w:t>y</w:t>
      </w:r>
      <w:r w:rsidR="00432FC8" w:rsidRPr="00432FC8">
        <w:rPr>
          <w:b w:val="0"/>
        </w:rPr>
        <w:t xml:space="preserve"> pryžových a plastových výrobků.</w:t>
      </w:r>
      <w:r w:rsidR="000D15FD">
        <w:rPr>
          <w:b w:val="0"/>
        </w:rPr>
        <w:t xml:space="preserve"> </w:t>
      </w:r>
      <w:r w:rsidR="00432FC8" w:rsidRPr="00432FC8">
        <w:rPr>
          <w:b w:val="0"/>
        </w:rPr>
        <w:t>Výroba potravin</w:t>
      </w:r>
      <w:r w:rsidR="00812D80">
        <w:rPr>
          <w:b w:val="0"/>
        </w:rPr>
        <w:t>ářských výrobků</w:t>
      </w:r>
      <w:r w:rsidR="00432FC8" w:rsidRPr="00432FC8">
        <w:rPr>
          <w:b w:val="0"/>
        </w:rPr>
        <w:t xml:space="preserve"> bylo jediné odvětví, kde počet zaměstnanců </w:t>
      </w:r>
      <w:r w:rsidR="000D15FD">
        <w:rPr>
          <w:b w:val="0"/>
        </w:rPr>
        <w:t xml:space="preserve">drobně </w:t>
      </w:r>
      <w:r w:rsidR="00432FC8" w:rsidRPr="00432FC8">
        <w:rPr>
          <w:b w:val="0"/>
        </w:rPr>
        <w:t>poklesl.</w:t>
      </w:r>
      <w:r w:rsidR="000D15FD">
        <w:rPr>
          <w:b w:val="0"/>
        </w:rPr>
        <w:t xml:space="preserve"> </w:t>
      </w:r>
      <w:r w:rsidR="000D15FD" w:rsidRPr="000D15FD">
        <w:rPr>
          <w:b w:val="0"/>
        </w:rPr>
        <w:t xml:space="preserve">Průměrné mzdy se zvyšovaly zejména u těch odvětví, které je měly na nízké úrovni, např. </w:t>
      </w:r>
      <w:r w:rsidR="00BD7510" w:rsidRPr="000D15FD">
        <w:rPr>
          <w:b w:val="0"/>
        </w:rPr>
        <w:t>ve</w:t>
      </w:r>
      <w:r w:rsidR="000D15FD" w:rsidRPr="000D15FD">
        <w:rPr>
          <w:b w:val="0"/>
        </w:rPr>
        <w:t xml:space="preserve"> výrobě usní</w:t>
      </w:r>
      <w:r w:rsidR="00812D80">
        <w:rPr>
          <w:b w:val="0"/>
        </w:rPr>
        <w:t xml:space="preserve"> a souvisejících výrobků </w:t>
      </w:r>
      <w:r w:rsidR="000D15FD" w:rsidRPr="000D15FD">
        <w:rPr>
          <w:b w:val="0"/>
        </w:rPr>
        <w:t>vzrostla z 16 814 Kč na 18 252 Kč, ve výrobě nábytku z 19 783 Kč na 21 256 Kč</w:t>
      </w:r>
      <w:r w:rsidR="000D15FD">
        <w:rPr>
          <w:b w:val="0"/>
        </w:rPr>
        <w:t xml:space="preserve"> apod., což může poukazovat na „tažný efekt“ zvyšování minimální mzdy.</w:t>
      </w:r>
    </w:p>
    <w:p w:rsidR="000D15FD" w:rsidRPr="00670527" w:rsidRDefault="004E2C75" w:rsidP="009D2873">
      <w:pPr>
        <w:pStyle w:val="Perex"/>
        <w:spacing w:after="0"/>
        <w:rPr>
          <w:b w:val="0"/>
        </w:rPr>
      </w:pPr>
      <w:r>
        <w:rPr>
          <w:b w:val="0"/>
        </w:rPr>
        <w:t xml:space="preserve">Také v sektoru služeb jde převážně o uspokojivé hodnoty. </w:t>
      </w:r>
      <w:r w:rsidR="00B10DDC">
        <w:rPr>
          <w:b w:val="0"/>
        </w:rPr>
        <w:t>Vzkvétá n</w:t>
      </w:r>
      <w:r>
        <w:rPr>
          <w:b w:val="0"/>
        </w:rPr>
        <w:t>a</w:t>
      </w:r>
      <w:r w:rsidR="00B10DDC">
        <w:rPr>
          <w:b w:val="0"/>
        </w:rPr>
        <w:t>příklad</w:t>
      </w:r>
      <w:r>
        <w:rPr>
          <w:b w:val="0"/>
        </w:rPr>
        <w:t xml:space="preserve"> pozemní doprava</w:t>
      </w:r>
      <w:r w:rsidR="00B10DDC">
        <w:rPr>
          <w:b w:val="0"/>
        </w:rPr>
        <w:t>,</w:t>
      </w:r>
      <w:r>
        <w:rPr>
          <w:b w:val="0"/>
        </w:rPr>
        <w:t xml:space="preserve"> ve skladování a vedlejších činnostech v dopravě došlo k vytvoření více jak tří tisíc pracovních míst a současnému mzdovému nárůstu o 5,9 %.</w:t>
      </w:r>
      <w:r w:rsidR="008806E2">
        <w:rPr>
          <w:b w:val="0"/>
        </w:rPr>
        <w:t xml:space="preserve"> Obrovský boom </w:t>
      </w:r>
      <w:r w:rsidR="00CA0D44">
        <w:rPr>
          <w:b w:val="0"/>
        </w:rPr>
        <w:t>byl</w:t>
      </w:r>
      <w:r w:rsidR="008806E2">
        <w:rPr>
          <w:b w:val="0"/>
        </w:rPr>
        <w:t xml:space="preserve"> v informačních činnostech, kde přibyla takřka tisícovka zaměstnanců, </w:t>
      </w:r>
      <w:r w:rsidR="008806E2" w:rsidRPr="00670527">
        <w:rPr>
          <w:b w:val="0"/>
        </w:rPr>
        <w:t>desetina původního počtu, a zároveň se zvýšily mzdy o 8,3 %.</w:t>
      </w:r>
    </w:p>
    <w:p w:rsidR="00967F05" w:rsidRPr="00670527" w:rsidRDefault="00670527" w:rsidP="000023A2">
      <w:pPr>
        <w:rPr>
          <w:noProof/>
          <w:lang w:eastAsia="cs-CZ"/>
        </w:rPr>
      </w:pPr>
      <w:r w:rsidRPr="00670527">
        <w:rPr>
          <w:noProof/>
          <w:lang w:eastAsia="cs-CZ"/>
        </w:rPr>
        <w:t xml:space="preserve">Nepřehlédnutelný </w:t>
      </w:r>
      <w:r w:rsidR="00CA0D44">
        <w:rPr>
          <w:noProof/>
          <w:lang w:eastAsia="cs-CZ"/>
        </w:rPr>
        <w:t>byl</w:t>
      </w:r>
      <w:r w:rsidRPr="00670527">
        <w:rPr>
          <w:noProof/>
          <w:lang w:eastAsia="cs-CZ"/>
        </w:rPr>
        <w:t xml:space="preserve"> rovněž rozkvět agentur práce (činnosti související se zaměstnáním), kde meziročně přibylo přes devět tisíc zaměstnanců (+13,4 %) a současně se tu zvýšila prů</w:t>
      </w:r>
      <w:r>
        <w:rPr>
          <w:noProof/>
          <w:lang w:eastAsia="cs-CZ"/>
        </w:rPr>
        <w:t>m</w:t>
      </w:r>
      <w:r w:rsidRPr="00670527">
        <w:rPr>
          <w:noProof/>
          <w:lang w:eastAsia="cs-CZ"/>
        </w:rPr>
        <w:t>ěrná mzda o 6,1 %.</w:t>
      </w:r>
      <w:r>
        <w:rPr>
          <w:noProof/>
          <w:lang w:eastAsia="cs-CZ"/>
        </w:rPr>
        <w:t xml:space="preserve"> Nakonec lze zmínit také </w:t>
      </w:r>
      <w:r w:rsidR="008D5A6C">
        <w:rPr>
          <w:noProof/>
          <w:lang w:eastAsia="cs-CZ"/>
        </w:rPr>
        <w:t>nár</w:t>
      </w:r>
      <w:r>
        <w:rPr>
          <w:noProof/>
          <w:lang w:eastAsia="cs-CZ"/>
        </w:rPr>
        <w:t>ůst výdělků v odvětví činnost heren, kasin a sázkových kanceláří, k</w:t>
      </w:r>
      <w:r w:rsidR="00CA0D44">
        <w:rPr>
          <w:noProof/>
          <w:lang w:eastAsia="cs-CZ"/>
        </w:rPr>
        <w:t>d</w:t>
      </w:r>
      <w:r>
        <w:rPr>
          <w:noProof/>
          <w:lang w:eastAsia="cs-CZ"/>
        </w:rPr>
        <w:t xml:space="preserve">e </w:t>
      </w:r>
      <w:r w:rsidR="008D5A6C">
        <w:rPr>
          <w:noProof/>
          <w:lang w:eastAsia="cs-CZ"/>
        </w:rPr>
        <w:t xml:space="preserve">se zvýšila </w:t>
      </w:r>
      <w:r w:rsidR="00CA0D44">
        <w:rPr>
          <w:noProof/>
          <w:lang w:eastAsia="cs-CZ"/>
        </w:rPr>
        <w:t xml:space="preserve">průměrná mzda </w:t>
      </w:r>
      <w:r w:rsidR="008D5A6C">
        <w:rPr>
          <w:noProof/>
          <w:lang w:eastAsia="cs-CZ"/>
        </w:rPr>
        <w:t>o 9,5 % při</w:t>
      </w:r>
      <w:r w:rsidR="00CA0D44">
        <w:rPr>
          <w:noProof/>
          <w:lang w:eastAsia="cs-CZ"/>
        </w:rPr>
        <w:t xml:space="preserve"> </w:t>
      </w:r>
      <w:r w:rsidR="008D5A6C">
        <w:rPr>
          <w:noProof/>
          <w:lang w:eastAsia="cs-CZ"/>
        </w:rPr>
        <w:t>současném nárůstu počtu zaměstnanců o 1,7 %.</w:t>
      </w:r>
    </w:p>
    <w:p w:rsidR="00CA0D44" w:rsidRPr="009D3540" w:rsidRDefault="00CA0D44" w:rsidP="00CA0D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664E2C">
        <w:rPr>
          <w:rFonts w:cs="Arial"/>
          <w:szCs w:val="20"/>
        </w:rPr>
        <w:t xml:space="preserve">Růst průměrné mzdy se ve 4. čtvrtletí 2015 nejvýrazněji projevil ve Středočeském kraji (4,7 %), vysoký byl také v Plzeňském kraji, kde </w:t>
      </w:r>
      <w:r w:rsidRPr="009D3540">
        <w:rPr>
          <w:rFonts w:cs="Arial"/>
          <w:szCs w:val="20"/>
        </w:rPr>
        <w:t xml:space="preserve">vzrostly meziročně mzdy o 4,3 %, a na Severozápadě, tedy v kraji Ústeckém a Karlovarském, kde se zvýšily shodně o 4,2 %. Naopak nízký růst mezd najdeme tentokrát v Olomouckém kraji (3,1 %) a na </w:t>
      </w:r>
      <w:proofErr w:type="spellStart"/>
      <w:r w:rsidRPr="009D3540">
        <w:rPr>
          <w:rFonts w:cs="Arial"/>
          <w:szCs w:val="20"/>
        </w:rPr>
        <w:t>Moravskoslezsku</w:t>
      </w:r>
      <w:proofErr w:type="spellEnd"/>
      <w:r w:rsidRPr="009D3540">
        <w:rPr>
          <w:rFonts w:cs="Arial"/>
          <w:szCs w:val="20"/>
        </w:rPr>
        <w:t xml:space="preserve"> (3,3 %).</w:t>
      </w:r>
    </w:p>
    <w:p w:rsidR="00CA0D44" w:rsidRPr="009D3540" w:rsidRDefault="00CA0D44" w:rsidP="00CA0D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9D3540">
        <w:rPr>
          <w:rFonts w:cs="Arial"/>
          <w:szCs w:val="20"/>
        </w:rPr>
        <w:t xml:space="preserve">Jinak je to </w:t>
      </w:r>
      <w:r>
        <w:rPr>
          <w:rFonts w:cs="Arial"/>
          <w:szCs w:val="20"/>
        </w:rPr>
        <w:t>však</w:t>
      </w:r>
      <w:r w:rsidRPr="009D3540">
        <w:rPr>
          <w:rFonts w:cs="Arial"/>
          <w:szCs w:val="20"/>
        </w:rPr>
        <w:t xml:space="preserve"> z pohledu evidenčního počtu zaměstnanců, těch nejvíce přibylo </w:t>
      </w:r>
      <w:r>
        <w:rPr>
          <w:rFonts w:cs="Arial"/>
          <w:szCs w:val="20"/>
        </w:rPr>
        <w:t>právě na </w:t>
      </w:r>
      <w:r w:rsidRPr="009D3540">
        <w:rPr>
          <w:rFonts w:cs="Arial"/>
          <w:szCs w:val="20"/>
        </w:rPr>
        <w:t>Olomoucku (</w:t>
      </w:r>
      <w:r>
        <w:rPr>
          <w:rFonts w:cs="Arial"/>
          <w:szCs w:val="20"/>
        </w:rPr>
        <w:t>+</w:t>
      </w:r>
      <w:r w:rsidRPr="009D3540">
        <w:rPr>
          <w:rFonts w:cs="Arial"/>
          <w:szCs w:val="20"/>
        </w:rPr>
        <w:t>2,8 %) a potom v hlavním městě Praze (</w:t>
      </w:r>
      <w:r>
        <w:rPr>
          <w:rFonts w:cs="Arial"/>
          <w:szCs w:val="20"/>
        </w:rPr>
        <w:t>+</w:t>
      </w:r>
      <w:r w:rsidRPr="009D3540">
        <w:rPr>
          <w:rFonts w:cs="Arial"/>
          <w:szCs w:val="20"/>
        </w:rPr>
        <w:t>2,7 %). Karlovarský kraj byl jediný, kde došlo k poklesu (-0,5 %).</w:t>
      </w:r>
    </w:p>
    <w:p w:rsidR="00CA0D44" w:rsidRDefault="00CA0D44" w:rsidP="0044776C">
      <w:pPr>
        <w:rPr>
          <w:rFonts w:cs="Arial"/>
        </w:rPr>
      </w:pPr>
    </w:p>
    <w:p w:rsidR="0044776C" w:rsidRPr="00217482" w:rsidRDefault="0044776C" w:rsidP="0044776C">
      <w:pPr>
        <w:rPr>
          <w:rFonts w:cs="Arial"/>
        </w:rPr>
      </w:pPr>
      <w:r w:rsidRPr="00697899">
        <w:rPr>
          <w:rFonts w:cs="Arial"/>
        </w:rPr>
        <w:t xml:space="preserve">Rychlá informace obsahuje také údaj o mzdovém </w:t>
      </w:r>
      <w:r w:rsidRPr="00697899">
        <w:rPr>
          <w:rFonts w:cs="Arial"/>
          <w:b/>
        </w:rPr>
        <w:t>mediánu</w:t>
      </w:r>
      <w:r w:rsidRPr="00697899">
        <w:rPr>
          <w:rFonts w:cs="Arial"/>
        </w:rPr>
        <w:t>, který je vypočtený z matematického modelu distribuce výd</w:t>
      </w:r>
      <w:r w:rsidRPr="00217482">
        <w:rPr>
          <w:rFonts w:cs="Arial"/>
        </w:rPr>
        <w:t xml:space="preserve">ělků. Ten ukazuje mzdu prostředního zaměstnance, tedy běžnou mzdovou úroveň. V </w:t>
      </w:r>
      <w:r w:rsidR="00F947EC" w:rsidRPr="00217482">
        <w:rPr>
          <w:rFonts w:cs="Arial"/>
        </w:rPr>
        <w:t>4</w:t>
      </w:r>
      <w:r w:rsidR="0057323A" w:rsidRPr="00217482">
        <w:rPr>
          <w:rFonts w:cs="Arial"/>
        </w:rPr>
        <w:t>. čtvrtletí 201</w:t>
      </w:r>
      <w:r w:rsidR="00697899" w:rsidRPr="00217482">
        <w:rPr>
          <w:rFonts w:cs="Arial"/>
        </w:rPr>
        <w:t>5</w:t>
      </w:r>
      <w:r w:rsidRPr="00217482">
        <w:rPr>
          <w:rFonts w:cs="Arial"/>
        </w:rPr>
        <w:t xml:space="preserve"> byl medián </w:t>
      </w:r>
      <w:r w:rsidR="00BA7128" w:rsidRPr="00217482">
        <w:rPr>
          <w:rFonts w:cs="Arial"/>
        </w:rPr>
        <w:t> </w:t>
      </w:r>
      <w:r w:rsidR="00217482" w:rsidRPr="00217482">
        <w:rPr>
          <w:rFonts w:cs="Arial"/>
        </w:rPr>
        <w:t>23 745</w:t>
      </w:r>
      <w:r w:rsidRPr="00217482">
        <w:rPr>
          <w:rFonts w:cs="Arial"/>
        </w:rPr>
        <w:t xml:space="preserve"> Kč, o </w:t>
      </w:r>
      <w:r w:rsidR="004B2404">
        <w:rPr>
          <w:rFonts w:cs="Arial"/>
        </w:rPr>
        <w:t>1 206</w:t>
      </w:r>
      <w:r w:rsidR="00A37C91" w:rsidRPr="00217482">
        <w:rPr>
          <w:rFonts w:cs="Arial"/>
        </w:rPr>
        <w:t xml:space="preserve"> Kč (tj. o </w:t>
      </w:r>
      <w:r w:rsidR="00217482" w:rsidRPr="00217482">
        <w:rPr>
          <w:rFonts w:cs="Arial"/>
        </w:rPr>
        <w:t>5,</w:t>
      </w:r>
      <w:r w:rsidR="00023123">
        <w:rPr>
          <w:rFonts w:cs="Arial"/>
        </w:rPr>
        <w:t>4</w:t>
      </w:r>
      <w:r w:rsidR="00BA7128" w:rsidRPr="00217482">
        <w:rPr>
          <w:rFonts w:cs="Arial"/>
        </w:rPr>
        <w:t> </w:t>
      </w:r>
      <w:r w:rsidRPr="00217482">
        <w:rPr>
          <w:rFonts w:cs="Arial"/>
        </w:rPr>
        <w:t>%</w:t>
      </w:r>
      <w:r w:rsidR="00561AF8" w:rsidRPr="00217482">
        <w:rPr>
          <w:rFonts w:cs="Arial"/>
        </w:rPr>
        <w:t>)</w:t>
      </w:r>
      <w:r w:rsidRPr="00217482">
        <w:rPr>
          <w:rFonts w:cs="Arial"/>
        </w:rPr>
        <w:t xml:space="preserve"> vyšší než ve stejném období předchozího roku. Mzdová úroveň prostředního zaměstnance tak </w:t>
      </w:r>
      <w:r w:rsidR="00BA7128" w:rsidRPr="00217482">
        <w:rPr>
          <w:rFonts w:cs="Arial"/>
        </w:rPr>
        <w:t>vzrostla</w:t>
      </w:r>
      <w:r w:rsidRPr="00217482">
        <w:rPr>
          <w:rFonts w:cs="Arial"/>
        </w:rPr>
        <w:t xml:space="preserve"> </w:t>
      </w:r>
      <w:r w:rsidR="002D6585" w:rsidRPr="00217482">
        <w:rPr>
          <w:rFonts w:cs="Arial"/>
        </w:rPr>
        <w:t>více</w:t>
      </w:r>
      <w:r w:rsidR="00EB7A15" w:rsidRPr="00217482">
        <w:rPr>
          <w:rFonts w:cs="Arial"/>
        </w:rPr>
        <w:t xml:space="preserve"> než</w:t>
      </w:r>
      <w:r w:rsidR="00BA7128" w:rsidRPr="00217482">
        <w:rPr>
          <w:rFonts w:cs="Arial"/>
        </w:rPr>
        <w:t xml:space="preserve"> aritmetický průměr</w:t>
      </w:r>
      <w:r w:rsidR="002D6585" w:rsidRPr="00217482">
        <w:rPr>
          <w:rFonts w:cs="Arial"/>
        </w:rPr>
        <w:t>, což může</w:t>
      </w:r>
      <w:r w:rsidR="00BA7128" w:rsidRPr="00217482">
        <w:rPr>
          <w:rFonts w:cs="Arial"/>
        </w:rPr>
        <w:t xml:space="preserve"> ukaz</w:t>
      </w:r>
      <w:r w:rsidR="002D6585" w:rsidRPr="00217482">
        <w:rPr>
          <w:rFonts w:cs="Arial"/>
        </w:rPr>
        <w:t xml:space="preserve">ovat relativní snižování </w:t>
      </w:r>
      <w:r w:rsidR="004B2404">
        <w:rPr>
          <w:rFonts w:cs="Arial"/>
        </w:rPr>
        <w:t xml:space="preserve">nejvyšších </w:t>
      </w:r>
      <w:r w:rsidR="002D6585" w:rsidRPr="00217482">
        <w:rPr>
          <w:rFonts w:cs="Arial"/>
        </w:rPr>
        <w:t>vý</w:t>
      </w:r>
      <w:r w:rsidRPr="00217482">
        <w:rPr>
          <w:rFonts w:cs="Arial"/>
        </w:rPr>
        <w:t>děl</w:t>
      </w:r>
      <w:r w:rsidR="00BA7128" w:rsidRPr="00217482">
        <w:rPr>
          <w:rFonts w:cs="Arial"/>
        </w:rPr>
        <w:t>ků</w:t>
      </w:r>
      <w:r w:rsidRPr="00217482">
        <w:rPr>
          <w:rFonts w:cs="Arial"/>
        </w:rPr>
        <w:t>.</w:t>
      </w:r>
    </w:p>
    <w:p w:rsidR="008A0CBE" w:rsidRDefault="0044776C" w:rsidP="00774397">
      <w:pPr>
        <w:rPr>
          <w:rFonts w:cs="Arial"/>
        </w:rPr>
      </w:pPr>
      <w:r w:rsidRPr="00217482">
        <w:rPr>
          <w:rFonts w:cs="Arial"/>
        </w:rPr>
        <w:t xml:space="preserve">Mzdové rozpětí </w:t>
      </w:r>
      <w:r w:rsidR="004B2404">
        <w:rPr>
          <w:rFonts w:cs="Arial"/>
        </w:rPr>
        <w:t xml:space="preserve">však </w:t>
      </w:r>
      <w:r w:rsidR="00F10AB9" w:rsidRPr="00217482">
        <w:rPr>
          <w:rFonts w:cs="Arial"/>
        </w:rPr>
        <w:t>zůst</w:t>
      </w:r>
      <w:r w:rsidR="004B2404">
        <w:rPr>
          <w:rFonts w:cs="Arial"/>
        </w:rPr>
        <w:t>áv</w:t>
      </w:r>
      <w:r w:rsidR="00F10AB9" w:rsidRPr="00217482">
        <w:rPr>
          <w:rFonts w:cs="Arial"/>
        </w:rPr>
        <w:t xml:space="preserve">alo </w:t>
      </w:r>
      <w:r w:rsidR="00732BA9" w:rsidRPr="00217482">
        <w:rPr>
          <w:rFonts w:cs="Arial"/>
        </w:rPr>
        <w:t>širok</w:t>
      </w:r>
      <w:r w:rsidRPr="00217482">
        <w:rPr>
          <w:rFonts w:cs="Arial"/>
        </w:rPr>
        <w:t>é: 80 % zamě</w:t>
      </w:r>
      <w:r w:rsidR="00561AF8" w:rsidRPr="00217482">
        <w:rPr>
          <w:rFonts w:cs="Arial"/>
        </w:rPr>
        <w:t xml:space="preserve">stnanců pobíralo výdělky mezi </w:t>
      </w:r>
      <w:r w:rsidR="00217482" w:rsidRPr="00217482">
        <w:rPr>
          <w:rFonts w:cs="Arial"/>
        </w:rPr>
        <w:t>11 226 Kč a 45 830</w:t>
      </w:r>
      <w:r w:rsidRPr="00217482">
        <w:rPr>
          <w:rFonts w:cs="Arial"/>
        </w:rPr>
        <w:t xml:space="preserve"> Kč. Meziroční vývoj ukazuje na </w:t>
      </w:r>
      <w:r w:rsidR="004B2404">
        <w:rPr>
          <w:rFonts w:cs="Arial"/>
        </w:rPr>
        <w:t>nej</w:t>
      </w:r>
      <w:r w:rsidR="00EB7A15" w:rsidRPr="00217482">
        <w:rPr>
          <w:rFonts w:cs="Arial"/>
        </w:rPr>
        <w:t>vyšší relativní nárůsty mezd v</w:t>
      </w:r>
      <w:r w:rsidR="004B2404">
        <w:rPr>
          <w:rFonts w:cs="Arial"/>
        </w:rPr>
        <w:t xml:space="preserve">e střední oblasti, naopak </w:t>
      </w:r>
      <w:r w:rsidR="00A4320B" w:rsidRPr="00217482">
        <w:rPr>
          <w:rFonts w:cs="Arial"/>
        </w:rPr>
        <w:t>nejpomaleji</w:t>
      </w:r>
      <w:r w:rsidR="004B2404" w:rsidRPr="004B2404">
        <w:rPr>
          <w:rFonts w:cs="Arial"/>
        </w:rPr>
        <w:t xml:space="preserve"> </w:t>
      </w:r>
      <w:r w:rsidR="004B2404" w:rsidRPr="00217482">
        <w:rPr>
          <w:rFonts w:cs="Arial"/>
        </w:rPr>
        <w:t>rostl</w:t>
      </w:r>
      <w:r w:rsidR="007922B8">
        <w:rPr>
          <w:rFonts w:cs="Arial"/>
        </w:rPr>
        <w:t>a</w:t>
      </w:r>
      <w:r w:rsidR="004B2404">
        <w:rPr>
          <w:rFonts w:cs="Arial"/>
        </w:rPr>
        <w:t xml:space="preserve"> </w:t>
      </w:r>
      <w:r w:rsidR="007922B8">
        <w:rPr>
          <w:rFonts w:cs="Arial"/>
        </w:rPr>
        <w:t xml:space="preserve">desetina </w:t>
      </w:r>
      <w:r w:rsidR="004B2404">
        <w:rPr>
          <w:rFonts w:cs="Arial"/>
        </w:rPr>
        <w:t>nejvyšš</w:t>
      </w:r>
      <w:r w:rsidR="004B2404" w:rsidRPr="00217482">
        <w:rPr>
          <w:rFonts w:cs="Arial"/>
        </w:rPr>
        <w:t>í</w:t>
      </w:r>
      <w:r w:rsidR="007922B8">
        <w:rPr>
          <w:rFonts w:cs="Arial"/>
        </w:rPr>
        <w:t>ch</w:t>
      </w:r>
      <w:r w:rsidR="004B2404" w:rsidRPr="00217482">
        <w:rPr>
          <w:rFonts w:cs="Arial"/>
        </w:rPr>
        <w:t xml:space="preserve"> m</w:t>
      </w:r>
      <w:r w:rsidR="007922B8">
        <w:rPr>
          <w:rFonts w:cs="Arial"/>
        </w:rPr>
        <w:t>e</w:t>
      </w:r>
      <w:r w:rsidR="004B2404" w:rsidRPr="00217482">
        <w:rPr>
          <w:rFonts w:cs="Arial"/>
        </w:rPr>
        <w:t>zd</w:t>
      </w:r>
      <w:r w:rsidRPr="00217482">
        <w:rPr>
          <w:rFonts w:cs="Arial"/>
        </w:rPr>
        <w:t>.</w:t>
      </w:r>
      <w:r w:rsidR="00B52FE5" w:rsidRPr="00217482">
        <w:rPr>
          <w:rFonts w:cs="Arial"/>
        </w:rPr>
        <w:t xml:space="preserve"> </w:t>
      </w:r>
      <w:r w:rsidR="006C483C" w:rsidRPr="00217482">
        <w:rPr>
          <w:rFonts w:cs="Arial"/>
        </w:rPr>
        <w:t xml:space="preserve">Z hlediska pohlaví se </w:t>
      </w:r>
      <w:r w:rsidR="00EB7A15" w:rsidRPr="00217482">
        <w:rPr>
          <w:rFonts w:cs="Arial"/>
        </w:rPr>
        <w:t xml:space="preserve">pak </w:t>
      </w:r>
      <w:r w:rsidR="006C483C" w:rsidRPr="00217482">
        <w:rPr>
          <w:rFonts w:cs="Arial"/>
        </w:rPr>
        <w:t xml:space="preserve">zvýšení mezd projevilo </w:t>
      </w:r>
      <w:r w:rsidR="00217482" w:rsidRPr="00217482">
        <w:rPr>
          <w:rFonts w:cs="Arial"/>
        </w:rPr>
        <w:t xml:space="preserve">poněkud </w:t>
      </w:r>
      <w:r w:rsidR="006C483C" w:rsidRPr="00217482">
        <w:rPr>
          <w:rFonts w:cs="Arial"/>
        </w:rPr>
        <w:t>více u žen, které</w:t>
      </w:r>
      <w:r w:rsidR="0057323A" w:rsidRPr="00217482">
        <w:rPr>
          <w:rFonts w:cs="Arial"/>
        </w:rPr>
        <w:t xml:space="preserve"> </w:t>
      </w:r>
      <w:r w:rsidR="00732BA9" w:rsidRPr="00217482">
        <w:rPr>
          <w:rFonts w:cs="Arial"/>
        </w:rPr>
        <w:t xml:space="preserve">však </w:t>
      </w:r>
      <w:r w:rsidR="0057323A" w:rsidRPr="00217482">
        <w:rPr>
          <w:rFonts w:cs="Arial"/>
        </w:rPr>
        <w:t xml:space="preserve">mají </w:t>
      </w:r>
      <w:r w:rsidR="00732BA9" w:rsidRPr="00217482">
        <w:rPr>
          <w:rFonts w:cs="Arial"/>
        </w:rPr>
        <w:t xml:space="preserve">značně </w:t>
      </w:r>
      <w:r w:rsidR="0057323A" w:rsidRPr="00217482">
        <w:rPr>
          <w:rFonts w:cs="Arial"/>
        </w:rPr>
        <w:t xml:space="preserve">nižší </w:t>
      </w:r>
      <w:r w:rsidR="00EB7A15" w:rsidRPr="00217482">
        <w:rPr>
          <w:rFonts w:cs="Arial"/>
        </w:rPr>
        <w:t>mzdovou</w:t>
      </w:r>
      <w:r w:rsidR="00732BA9" w:rsidRPr="00217482">
        <w:rPr>
          <w:rFonts w:cs="Arial"/>
        </w:rPr>
        <w:t xml:space="preserve"> úroveň: </w:t>
      </w:r>
      <w:r w:rsidR="002B1DE3" w:rsidRPr="00217482">
        <w:rPr>
          <w:rFonts w:cs="Arial"/>
        </w:rPr>
        <w:t>ve 4. čtvrtletí 201</w:t>
      </w:r>
      <w:r w:rsidR="00697899" w:rsidRPr="00217482">
        <w:rPr>
          <w:rFonts w:cs="Arial"/>
        </w:rPr>
        <w:t>5</w:t>
      </w:r>
      <w:r w:rsidR="002B1DE3" w:rsidRPr="00217482">
        <w:rPr>
          <w:rFonts w:cs="Arial"/>
        </w:rPr>
        <w:t xml:space="preserve"> byl </w:t>
      </w:r>
      <w:r w:rsidR="005077FA" w:rsidRPr="00217482">
        <w:rPr>
          <w:rFonts w:cs="Arial"/>
        </w:rPr>
        <w:t xml:space="preserve">medián </w:t>
      </w:r>
      <w:r w:rsidR="00217482" w:rsidRPr="00217482">
        <w:rPr>
          <w:rFonts w:cs="Arial"/>
        </w:rPr>
        <w:t>u mužů 26 156 Kč</w:t>
      </w:r>
      <w:r w:rsidR="00732BA9" w:rsidRPr="00217482">
        <w:rPr>
          <w:rFonts w:cs="Arial"/>
        </w:rPr>
        <w:t>, zatímco</w:t>
      </w:r>
      <w:r w:rsidR="00217482" w:rsidRPr="00217482">
        <w:rPr>
          <w:rFonts w:cs="Arial"/>
        </w:rPr>
        <w:t xml:space="preserve"> </w:t>
      </w:r>
      <w:r w:rsidR="00217482">
        <w:rPr>
          <w:rFonts w:cs="Arial"/>
        </w:rPr>
        <w:t xml:space="preserve">u </w:t>
      </w:r>
      <w:r w:rsidR="00217482" w:rsidRPr="00217482">
        <w:rPr>
          <w:rFonts w:cs="Arial"/>
        </w:rPr>
        <w:t xml:space="preserve">žen </w:t>
      </w:r>
      <w:r w:rsidR="0044655D">
        <w:rPr>
          <w:rFonts w:cs="Arial"/>
        </w:rPr>
        <w:t xml:space="preserve">pouze </w:t>
      </w:r>
      <w:r w:rsidR="00217482" w:rsidRPr="00217482">
        <w:rPr>
          <w:rFonts w:cs="Arial"/>
        </w:rPr>
        <w:t>21 066 Kč</w:t>
      </w:r>
      <w:r w:rsidR="00217482">
        <w:rPr>
          <w:rFonts w:cs="Arial"/>
        </w:rPr>
        <w:t>, přičemž více jak čtvrtina jich pobírala méně než 15 tis. Kč hrubého.</w:t>
      </w:r>
    </w:p>
    <w:p w:rsidR="007922B8" w:rsidRDefault="007922B8" w:rsidP="00774397">
      <w:pPr>
        <w:rPr>
          <w:rFonts w:cs="Arial"/>
        </w:rPr>
      </w:pPr>
    </w:p>
    <w:p w:rsidR="00EC2D03" w:rsidRDefault="00EC2D03" w:rsidP="00774397">
      <w:pPr>
        <w:jc w:val="center"/>
        <w:rPr>
          <w:rFonts w:cs="Arial"/>
        </w:rPr>
      </w:pPr>
      <w:r w:rsidRPr="009D3540">
        <w:rPr>
          <w:rFonts w:cs="Arial"/>
        </w:rPr>
        <w:t>* * *</w:t>
      </w:r>
    </w:p>
    <w:p w:rsidR="00B10DDC" w:rsidRDefault="00B10DDC" w:rsidP="00774397">
      <w:pPr>
        <w:jc w:val="center"/>
        <w:rPr>
          <w:rFonts w:cs="Arial"/>
        </w:rPr>
      </w:pPr>
    </w:p>
    <w:p w:rsidR="00844DE3" w:rsidRDefault="00844DE3" w:rsidP="00354063">
      <w:pPr>
        <w:rPr>
          <w:rFonts w:cs="Arial"/>
        </w:rPr>
      </w:pPr>
      <w:r w:rsidRPr="00EC2D03">
        <w:rPr>
          <w:rFonts w:cs="Arial"/>
        </w:rPr>
        <w:t xml:space="preserve">Z pohledu celého roku 2015 </w:t>
      </w:r>
      <w:r w:rsidR="00307C0F" w:rsidRPr="00EC2D03">
        <w:rPr>
          <w:rFonts w:cs="Arial"/>
        </w:rPr>
        <w:t xml:space="preserve">a delšího </w:t>
      </w:r>
      <w:r w:rsidR="009D3540">
        <w:rPr>
          <w:rFonts w:cs="Arial"/>
        </w:rPr>
        <w:t xml:space="preserve">hospodářského </w:t>
      </w:r>
      <w:r w:rsidR="00307C0F" w:rsidRPr="00EC2D03">
        <w:rPr>
          <w:rFonts w:cs="Arial"/>
        </w:rPr>
        <w:t xml:space="preserve">vývoje </w:t>
      </w:r>
      <w:r w:rsidRPr="00EC2D03">
        <w:rPr>
          <w:rFonts w:cs="Arial"/>
        </w:rPr>
        <w:t>je zajímavé</w:t>
      </w:r>
      <w:r w:rsidR="00EC2D03">
        <w:rPr>
          <w:rFonts w:cs="Arial"/>
        </w:rPr>
        <w:t xml:space="preserve"> aktuální</w:t>
      </w:r>
      <w:r w:rsidRPr="00EC2D03">
        <w:rPr>
          <w:rFonts w:cs="Arial"/>
        </w:rPr>
        <w:t xml:space="preserve"> „zavírání nůžek“ </w:t>
      </w:r>
      <w:r w:rsidR="00EC2D03">
        <w:rPr>
          <w:rFonts w:cs="Arial"/>
        </w:rPr>
        <w:t>mezi chudými a bohatými odvětvovými uskupeními</w:t>
      </w:r>
      <w:r w:rsidRPr="00EC2D03">
        <w:rPr>
          <w:rFonts w:cs="Arial"/>
        </w:rPr>
        <w:t xml:space="preserve">. Třebaže zůstává veliký předstih mzdové hladiny v odvětví informační a komunikační činnosti a </w:t>
      </w:r>
      <w:r w:rsidR="00664E2C">
        <w:rPr>
          <w:rFonts w:cs="Arial"/>
        </w:rPr>
        <w:t xml:space="preserve">v </w:t>
      </w:r>
      <w:r w:rsidRPr="00EC2D03">
        <w:rPr>
          <w:rFonts w:cs="Arial"/>
        </w:rPr>
        <w:t xml:space="preserve">peněžnictví a pojišťovnictví, meziroční </w:t>
      </w:r>
      <w:r w:rsidR="00EC2D03">
        <w:rPr>
          <w:rFonts w:cs="Arial"/>
        </w:rPr>
        <w:t xml:space="preserve">mzdové </w:t>
      </w:r>
      <w:r w:rsidRPr="00EC2D03">
        <w:rPr>
          <w:rFonts w:cs="Arial"/>
        </w:rPr>
        <w:t xml:space="preserve">indexy tam </w:t>
      </w:r>
      <w:r w:rsidR="00664E2C">
        <w:rPr>
          <w:rFonts w:cs="Arial"/>
        </w:rPr>
        <w:t>byly</w:t>
      </w:r>
      <w:r w:rsidRPr="00EC2D03">
        <w:rPr>
          <w:rFonts w:cs="Arial"/>
        </w:rPr>
        <w:t xml:space="preserve"> podprůměrné (</w:t>
      </w:r>
      <w:r w:rsidR="00023123">
        <w:rPr>
          <w:rFonts w:cs="Arial"/>
        </w:rPr>
        <w:t>2</w:t>
      </w:r>
      <w:r w:rsidRPr="00EC2D03">
        <w:rPr>
          <w:rFonts w:cs="Arial"/>
        </w:rPr>
        <w:t>,1</w:t>
      </w:r>
      <w:r w:rsidR="00307C0F" w:rsidRPr="00EC2D03">
        <w:rPr>
          <w:rFonts w:cs="Arial"/>
        </w:rPr>
        <w:t> %</w:t>
      </w:r>
      <w:r w:rsidRPr="00EC2D03">
        <w:rPr>
          <w:rFonts w:cs="Arial"/>
        </w:rPr>
        <w:t xml:space="preserve">, resp. </w:t>
      </w:r>
      <w:r w:rsidR="00023123">
        <w:rPr>
          <w:rFonts w:cs="Arial"/>
        </w:rPr>
        <w:t xml:space="preserve">1,1 </w:t>
      </w:r>
      <w:r w:rsidR="002C3E45">
        <w:rPr>
          <w:rFonts w:cs="Arial"/>
        </w:rPr>
        <w:t>%).</w:t>
      </w:r>
      <w:r w:rsidRPr="00EC2D03">
        <w:rPr>
          <w:rFonts w:cs="Arial"/>
        </w:rPr>
        <w:t xml:space="preserve"> </w:t>
      </w:r>
      <w:r w:rsidR="002C3E45" w:rsidRPr="002C3E45">
        <w:rPr>
          <w:rFonts w:cs="Arial"/>
        </w:rPr>
        <w:t>V</w:t>
      </w:r>
      <w:r w:rsidR="002C3E45">
        <w:rPr>
          <w:rFonts w:cs="Arial"/>
        </w:rPr>
        <w:t xml:space="preserve"> sekci v</w:t>
      </w:r>
      <w:r w:rsidR="002C3E45" w:rsidRPr="002C3E45">
        <w:rPr>
          <w:rFonts w:cs="Arial"/>
        </w:rPr>
        <w:t xml:space="preserve">ýroba a rozvod </w:t>
      </w:r>
      <w:r w:rsidR="002C3E45" w:rsidRPr="002C3E45">
        <w:rPr>
          <w:rFonts w:cs="Arial"/>
        </w:rPr>
        <w:lastRenderedPageBreak/>
        <w:t>elektřiny, plynu, tepla a klimatizovaného vzduchu</w:t>
      </w:r>
      <w:r w:rsidR="002C3E45">
        <w:rPr>
          <w:rFonts w:cs="Arial"/>
        </w:rPr>
        <w:t>, kde jsou třetí nejvyšší průměrné mzdy, došlo dokonce k</w:t>
      </w:r>
      <w:r w:rsidR="007922B8">
        <w:rPr>
          <w:rFonts w:cs="Arial"/>
        </w:rPr>
        <w:t xml:space="preserve"> nominálnímu </w:t>
      </w:r>
      <w:r w:rsidR="002C3E45">
        <w:rPr>
          <w:rFonts w:cs="Arial"/>
        </w:rPr>
        <w:t>poklesu o 0,5 %.</w:t>
      </w:r>
      <w:r w:rsidR="002C3E45" w:rsidRPr="002C3E45">
        <w:rPr>
          <w:rFonts w:cs="Arial"/>
        </w:rPr>
        <w:t xml:space="preserve"> </w:t>
      </w:r>
      <w:r w:rsidR="002C3E45">
        <w:rPr>
          <w:rFonts w:cs="Arial"/>
        </w:rPr>
        <w:t>N</w:t>
      </w:r>
      <w:r w:rsidRPr="00EC2D03">
        <w:rPr>
          <w:rFonts w:cs="Arial"/>
        </w:rPr>
        <w:t>aopak nejrychleji vzrostly nejnižší průměrné mzdy v ubytování, stravování a pohostinství (</w:t>
      </w:r>
      <w:r w:rsidR="00023123">
        <w:rPr>
          <w:rFonts w:cs="Arial"/>
        </w:rPr>
        <w:t>6,6</w:t>
      </w:r>
      <w:r w:rsidRPr="00EC2D03">
        <w:rPr>
          <w:rFonts w:cs="Arial"/>
        </w:rPr>
        <w:t xml:space="preserve"> %) a </w:t>
      </w:r>
      <w:r w:rsidR="00E903F6">
        <w:rPr>
          <w:rFonts w:cs="Arial"/>
        </w:rPr>
        <w:t xml:space="preserve">výrazně též </w:t>
      </w:r>
      <w:r w:rsidR="00307C0F" w:rsidRPr="00EC2D03">
        <w:rPr>
          <w:rFonts w:cs="Arial"/>
        </w:rPr>
        <w:t>v administrativních a podpůrných činnostech (</w:t>
      </w:r>
      <w:r w:rsidR="00023123">
        <w:rPr>
          <w:rFonts w:cs="Arial"/>
        </w:rPr>
        <w:t xml:space="preserve">4,0 </w:t>
      </w:r>
      <w:r w:rsidR="00307C0F" w:rsidRPr="00EC2D03">
        <w:rPr>
          <w:rFonts w:cs="Arial"/>
        </w:rPr>
        <w:t>%)</w:t>
      </w:r>
      <w:r w:rsidR="002C3E45">
        <w:rPr>
          <w:rFonts w:cs="Arial"/>
        </w:rPr>
        <w:t xml:space="preserve"> s druhou nejnižší průměrnou mzdou</w:t>
      </w:r>
      <w:r w:rsidR="00307C0F" w:rsidRPr="00EC2D03">
        <w:rPr>
          <w:rFonts w:cs="Arial"/>
        </w:rPr>
        <w:t>.</w:t>
      </w:r>
      <w:r w:rsidR="00520C0C">
        <w:rPr>
          <w:rFonts w:cs="Arial"/>
        </w:rPr>
        <w:t xml:space="preserve"> </w:t>
      </w:r>
      <w:r w:rsidR="00023123">
        <w:rPr>
          <w:rFonts w:cs="Arial"/>
        </w:rPr>
        <w:t>S</w:t>
      </w:r>
      <w:r w:rsidR="002C3E45">
        <w:rPr>
          <w:rFonts w:cs="Arial"/>
        </w:rPr>
        <w:t>ilný růst mezd byl také v odvětvích s</w:t>
      </w:r>
      <w:r w:rsidR="00023123">
        <w:rPr>
          <w:rFonts w:cs="Arial"/>
        </w:rPr>
        <w:t>tavebnictví a zdravotní a sociální péče</w:t>
      </w:r>
      <w:r w:rsidR="002C3E45">
        <w:rPr>
          <w:rFonts w:cs="Arial"/>
        </w:rPr>
        <w:t xml:space="preserve"> (shodně</w:t>
      </w:r>
      <w:r w:rsidR="00023123">
        <w:rPr>
          <w:rFonts w:cs="Arial"/>
        </w:rPr>
        <w:t xml:space="preserve"> 4,9 %</w:t>
      </w:r>
      <w:r w:rsidR="002C3E45">
        <w:rPr>
          <w:rFonts w:cs="Arial"/>
        </w:rPr>
        <w:t>).</w:t>
      </w:r>
      <w:r w:rsidR="00023123">
        <w:rPr>
          <w:rFonts w:cs="Arial"/>
        </w:rPr>
        <w:t xml:space="preserve"> </w:t>
      </w:r>
      <w:r w:rsidR="00520C0C">
        <w:rPr>
          <w:rFonts w:cs="Arial"/>
        </w:rPr>
        <w:t xml:space="preserve">K podobnému efektu </w:t>
      </w:r>
      <w:r w:rsidR="002A108B">
        <w:rPr>
          <w:rFonts w:cs="Arial"/>
        </w:rPr>
        <w:t xml:space="preserve">snižování rozdílů </w:t>
      </w:r>
      <w:r w:rsidR="00520C0C">
        <w:rPr>
          <w:rFonts w:cs="Arial"/>
        </w:rPr>
        <w:t xml:space="preserve">dochází již delší dobu také v regionálním třídění, kdy </w:t>
      </w:r>
      <w:r w:rsidR="00664E2C">
        <w:rPr>
          <w:rFonts w:cs="Arial"/>
        </w:rPr>
        <w:t xml:space="preserve">výrazně </w:t>
      </w:r>
      <w:r w:rsidR="00520C0C">
        <w:rPr>
          <w:rFonts w:cs="Arial"/>
        </w:rPr>
        <w:t>pomaleji rostou mzdy v nejbohatší Praze.</w:t>
      </w:r>
    </w:p>
    <w:p w:rsidR="00EC2D03" w:rsidRDefault="00EC2D03" w:rsidP="00354063">
      <w:pPr>
        <w:rPr>
          <w:rFonts w:cs="Arial"/>
        </w:rPr>
      </w:pPr>
    </w:p>
    <w:p w:rsidR="005545DE" w:rsidRPr="00EC2D03" w:rsidRDefault="007647DC" w:rsidP="00354063">
      <w:pPr>
        <w:rPr>
          <w:rFonts w:cs="Arial"/>
        </w:rPr>
      </w:pPr>
      <w:r w:rsidRPr="009D5F1E">
        <w:rPr>
          <w:noProof/>
          <w:lang w:eastAsia="cs-CZ"/>
        </w:rPr>
        <w:pict>
          <v:shape id="_x0000_i1026" type="#_x0000_t75" style="width:422pt;height:209.1pt;visibility:visible" o:gfxdata="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">
            <v:imagedata r:id="rId12" o:title=""/>
            <o:lock v:ext="edit" aspectratio="f"/>
          </v:shape>
        </w:pic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3827"/>
        <w:gridCol w:w="290"/>
        <w:gridCol w:w="4538"/>
      </w:tblGrid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Zemědělství, lesnictví a rybářství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Peněžnictví a pojišťovnictví</w:t>
            </w:r>
          </w:p>
        </w:tc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Těžba a dobývání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Činnosti v oblasti nemovitostí</w:t>
            </w:r>
          </w:p>
        </w:tc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Zpracovatelský průmysl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Profesní, vědecké a technické činnosti</w:t>
            </w:r>
          </w:p>
        </w:tc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Výroba a rozvod elektřiny, plynu, tepla a klimatizovaného vzduchu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Administrativní a podpůrné činnosti</w:t>
            </w:r>
          </w:p>
        </w:tc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Zásobování vodou; činnosti související s odpadními vodami, odpady a sanacemi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Veřejná správa a obrana; povinné sociální zabezpečení</w:t>
            </w:r>
          </w:p>
        </w:tc>
        <w:bookmarkStart w:id="0" w:name="_GoBack"/>
        <w:bookmarkEnd w:id="0"/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Stavebnictví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Vzdělávání</w:t>
            </w:r>
          </w:p>
        </w:tc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G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Velkoobchod a maloobchod; opravy a údržba motorových vozidel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Q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Zdravotní a sociální péče</w:t>
            </w:r>
          </w:p>
        </w:tc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Doprava a skladování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Kulturní, zábavní a rekreační činnosti</w:t>
            </w:r>
          </w:p>
        </w:tc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Ubytování, stravování a pohostinství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Ostatní činnosti</w:t>
            </w:r>
          </w:p>
        </w:tc>
      </w:tr>
      <w:tr w:rsidR="005545DE" w:rsidRPr="005545DE" w:rsidTr="005545DE">
        <w:trPr>
          <w:trHeight w:val="240"/>
        </w:trPr>
        <w:tc>
          <w:tcPr>
            <w:tcW w:w="281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J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Informační a komunikační činnosti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5545DE" w:rsidRPr="005545DE" w:rsidRDefault="005545DE" w:rsidP="005545D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45D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8D64D5" w:rsidRDefault="008D64D5" w:rsidP="008D64D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1F7674" w:rsidRPr="000571A0" w:rsidRDefault="001F7674" w:rsidP="008D64D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8D64D5" w:rsidRPr="000571A0" w:rsidRDefault="008D64D5" w:rsidP="008D64D5">
      <w:pPr>
        <w:rPr>
          <w:b/>
        </w:rPr>
      </w:pPr>
      <w:r>
        <w:rPr>
          <w:b/>
        </w:rPr>
        <w:t xml:space="preserve">Autor: </w:t>
      </w:r>
      <w:r w:rsidRPr="000571A0">
        <w:rPr>
          <w:b/>
        </w:rPr>
        <w:t>Dalibor Holý</w:t>
      </w:r>
    </w:p>
    <w:p w:rsidR="008D64D5" w:rsidRDefault="008D64D5" w:rsidP="008D64D5">
      <w:r w:rsidRPr="000571A0">
        <w:t>Odbor statistiky trhu práce a rovných příležitostí ČSÚ</w:t>
      </w:r>
    </w:p>
    <w:p w:rsidR="008D64D5" w:rsidRDefault="008D64D5" w:rsidP="008D64D5">
      <w:r>
        <w:t>Tel.: +420 274 052 694</w:t>
      </w:r>
    </w:p>
    <w:p w:rsidR="004920AD" w:rsidRDefault="008D64D5" w:rsidP="00E42E00">
      <w:r>
        <w:t xml:space="preserve">E-mail: </w:t>
      </w:r>
      <w:hyperlink r:id="rId13" w:history="1">
        <w:r w:rsidRPr="00B23010">
          <w:rPr>
            <w:rStyle w:val="Hypertextovodkaz"/>
          </w:rPr>
          <w:t>dalibor.holy@czso.cz</w:t>
        </w:r>
      </w:hyperlink>
    </w:p>
    <w:sectPr w:rsidR="004920AD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E3" w:rsidRDefault="005372E3" w:rsidP="00BA6370">
      <w:r>
        <w:separator/>
      </w:r>
    </w:p>
  </w:endnote>
  <w:endnote w:type="continuationSeparator" w:id="0">
    <w:p w:rsidR="005372E3" w:rsidRDefault="005372E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6B" w:rsidRDefault="005372E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B2C6B" w:rsidRPr="001404AB" w:rsidRDefault="003B2C6B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B2C6B" w:rsidRPr="00A81EB3" w:rsidRDefault="003B2C6B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41573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41573" w:rsidRPr="004E479E">
                  <w:rPr>
                    <w:rFonts w:cs="Arial"/>
                    <w:szCs w:val="15"/>
                  </w:rPr>
                  <w:fldChar w:fldCharType="separate"/>
                </w:r>
                <w:r w:rsidR="007647DC">
                  <w:rPr>
                    <w:rFonts w:cs="Arial"/>
                    <w:noProof/>
                    <w:szCs w:val="15"/>
                  </w:rPr>
                  <w:t>1</w:t>
                </w:r>
                <w:r w:rsidR="0054157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E3" w:rsidRDefault="005372E3" w:rsidP="00BA6370">
      <w:r>
        <w:separator/>
      </w:r>
    </w:p>
  </w:footnote>
  <w:footnote w:type="continuationSeparator" w:id="0">
    <w:p w:rsidR="005372E3" w:rsidRDefault="005372E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6B" w:rsidRDefault="005372E3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1186"/>
    <w:multiLevelType w:val="hybridMultilevel"/>
    <w:tmpl w:val="ABFA2888"/>
    <w:lvl w:ilvl="0" w:tplc="4E627F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82E93"/>
    <w:multiLevelType w:val="hybridMultilevel"/>
    <w:tmpl w:val="4CD02534"/>
    <w:lvl w:ilvl="0" w:tplc="0D4EBB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206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52"/>
    <w:rsid w:val="000023A2"/>
    <w:rsid w:val="00002666"/>
    <w:rsid w:val="0001230E"/>
    <w:rsid w:val="00015F1E"/>
    <w:rsid w:val="00017CF9"/>
    <w:rsid w:val="00023123"/>
    <w:rsid w:val="00043BF4"/>
    <w:rsid w:val="00043D04"/>
    <w:rsid w:val="000444C1"/>
    <w:rsid w:val="00070274"/>
    <w:rsid w:val="00071D13"/>
    <w:rsid w:val="000843A5"/>
    <w:rsid w:val="000A45A0"/>
    <w:rsid w:val="000B0654"/>
    <w:rsid w:val="000B6F63"/>
    <w:rsid w:val="000C7383"/>
    <w:rsid w:val="000D15FD"/>
    <w:rsid w:val="000E14DC"/>
    <w:rsid w:val="000E543B"/>
    <w:rsid w:val="000F08F1"/>
    <w:rsid w:val="000F5B28"/>
    <w:rsid w:val="000F6436"/>
    <w:rsid w:val="000F6696"/>
    <w:rsid w:val="000F6B97"/>
    <w:rsid w:val="00110F70"/>
    <w:rsid w:val="00127216"/>
    <w:rsid w:val="001404AB"/>
    <w:rsid w:val="00161B40"/>
    <w:rsid w:val="001658A9"/>
    <w:rsid w:val="0017231D"/>
    <w:rsid w:val="00175ABA"/>
    <w:rsid w:val="001810DC"/>
    <w:rsid w:val="00196FFD"/>
    <w:rsid w:val="00197AC3"/>
    <w:rsid w:val="001A4C67"/>
    <w:rsid w:val="001A59BF"/>
    <w:rsid w:val="001B607F"/>
    <w:rsid w:val="001C0C99"/>
    <w:rsid w:val="001C2475"/>
    <w:rsid w:val="001D069B"/>
    <w:rsid w:val="001D369A"/>
    <w:rsid w:val="001D7F13"/>
    <w:rsid w:val="001E0070"/>
    <w:rsid w:val="001E3027"/>
    <w:rsid w:val="001F6C45"/>
    <w:rsid w:val="001F7674"/>
    <w:rsid w:val="0020001B"/>
    <w:rsid w:val="002070FB"/>
    <w:rsid w:val="00213729"/>
    <w:rsid w:val="00213807"/>
    <w:rsid w:val="00217482"/>
    <w:rsid w:val="00226882"/>
    <w:rsid w:val="002406FA"/>
    <w:rsid w:val="00275715"/>
    <w:rsid w:val="00295BF0"/>
    <w:rsid w:val="002A108B"/>
    <w:rsid w:val="002A709E"/>
    <w:rsid w:val="002B1DE3"/>
    <w:rsid w:val="002B2E47"/>
    <w:rsid w:val="002B3B74"/>
    <w:rsid w:val="002B5209"/>
    <w:rsid w:val="002C262E"/>
    <w:rsid w:val="002C3E45"/>
    <w:rsid w:val="002C6A52"/>
    <w:rsid w:val="002D0755"/>
    <w:rsid w:val="002D6585"/>
    <w:rsid w:val="002D6A6C"/>
    <w:rsid w:val="002E6EC7"/>
    <w:rsid w:val="002F10E8"/>
    <w:rsid w:val="002F2BCA"/>
    <w:rsid w:val="002F3301"/>
    <w:rsid w:val="00307C0F"/>
    <w:rsid w:val="00315A60"/>
    <w:rsid w:val="00316F63"/>
    <w:rsid w:val="0032629B"/>
    <w:rsid w:val="00326693"/>
    <w:rsid w:val="003301A3"/>
    <w:rsid w:val="003431EF"/>
    <w:rsid w:val="00343904"/>
    <w:rsid w:val="00344CE5"/>
    <w:rsid w:val="0034777A"/>
    <w:rsid w:val="00354063"/>
    <w:rsid w:val="00354208"/>
    <w:rsid w:val="003635B9"/>
    <w:rsid w:val="0036777B"/>
    <w:rsid w:val="00373DD1"/>
    <w:rsid w:val="00374B0F"/>
    <w:rsid w:val="00375415"/>
    <w:rsid w:val="0038282A"/>
    <w:rsid w:val="003920C4"/>
    <w:rsid w:val="00394BC0"/>
    <w:rsid w:val="00397580"/>
    <w:rsid w:val="003A1794"/>
    <w:rsid w:val="003A45C8"/>
    <w:rsid w:val="003B25AE"/>
    <w:rsid w:val="003B2C6B"/>
    <w:rsid w:val="003C2DCF"/>
    <w:rsid w:val="003C47AB"/>
    <w:rsid w:val="003C5993"/>
    <w:rsid w:val="003C7FE7"/>
    <w:rsid w:val="003D0499"/>
    <w:rsid w:val="003D0E08"/>
    <w:rsid w:val="003D266B"/>
    <w:rsid w:val="003D77B0"/>
    <w:rsid w:val="003E0352"/>
    <w:rsid w:val="003E54EC"/>
    <w:rsid w:val="003F2C91"/>
    <w:rsid w:val="003F526A"/>
    <w:rsid w:val="00405244"/>
    <w:rsid w:val="004076BD"/>
    <w:rsid w:val="00426325"/>
    <w:rsid w:val="00432FC8"/>
    <w:rsid w:val="00437B78"/>
    <w:rsid w:val="004436EE"/>
    <w:rsid w:val="0044655D"/>
    <w:rsid w:val="0044776C"/>
    <w:rsid w:val="00452FF9"/>
    <w:rsid w:val="0045547F"/>
    <w:rsid w:val="00461AA0"/>
    <w:rsid w:val="00466CD5"/>
    <w:rsid w:val="00481A09"/>
    <w:rsid w:val="004920AD"/>
    <w:rsid w:val="00494D0D"/>
    <w:rsid w:val="004A2951"/>
    <w:rsid w:val="004A2A7F"/>
    <w:rsid w:val="004A5294"/>
    <w:rsid w:val="004B1959"/>
    <w:rsid w:val="004B2404"/>
    <w:rsid w:val="004D05B3"/>
    <w:rsid w:val="004E1831"/>
    <w:rsid w:val="004E2C75"/>
    <w:rsid w:val="004E479E"/>
    <w:rsid w:val="004F08ED"/>
    <w:rsid w:val="004F78E6"/>
    <w:rsid w:val="00505978"/>
    <w:rsid w:val="005077FA"/>
    <w:rsid w:val="00512D99"/>
    <w:rsid w:val="00520C0C"/>
    <w:rsid w:val="00525AA7"/>
    <w:rsid w:val="00531DBB"/>
    <w:rsid w:val="005320B3"/>
    <w:rsid w:val="005364F2"/>
    <w:rsid w:val="00536EA6"/>
    <w:rsid w:val="005372E3"/>
    <w:rsid w:val="00541573"/>
    <w:rsid w:val="00552962"/>
    <w:rsid w:val="00553DAA"/>
    <w:rsid w:val="005545DE"/>
    <w:rsid w:val="00561AF8"/>
    <w:rsid w:val="005646B3"/>
    <w:rsid w:val="0057323A"/>
    <w:rsid w:val="00583247"/>
    <w:rsid w:val="00585DA5"/>
    <w:rsid w:val="005946B6"/>
    <w:rsid w:val="00597C79"/>
    <w:rsid w:val="00597D94"/>
    <w:rsid w:val="005A360B"/>
    <w:rsid w:val="005B6DA8"/>
    <w:rsid w:val="005B7296"/>
    <w:rsid w:val="005D31A6"/>
    <w:rsid w:val="005E591E"/>
    <w:rsid w:val="005F4DBD"/>
    <w:rsid w:val="005F699D"/>
    <w:rsid w:val="005F6AAE"/>
    <w:rsid w:val="005F79FB"/>
    <w:rsid w:val="00600387"/>
    <w:rsid w:val="00604406"/>
    <w:rsid w:val="00605F4A"/>
    <w:rsid w:val="00607822"/>
    <w:rsid w:val="006103AA"/>
    <w:rsid w:val="006106C5"/>
    <w:rsid w:val="00612831"/>
    <w:rsid w:val="00613BBF"/>
    <w:rsid w:val="00616B30"/>
    <w:rsid w:val="00617AAB"/>
    <w:rsid w:val="00622B80"/>
    <w:rsid w:val="00623E4D"/>
    <w:rsid w:val="006272FB"/>
    <w:rsid w:val="0064139A"/>
    <w:rsid w:val="00642E3F"/>
    <w:rsid w:val="00644D03"/>
    <w:rsid w:val="00646F62"/>
    <w:rsid w:val="0066005E"/>
    <w:rsid w:val="00660D82"/>
    <w:rsid w:val="00660ED1"/>
    <w:rsid w:val="00664E2C"/>
    <w:rsid w:val="006667D4"/>
    <w:rsid w:val="00670527"/>
    <w:rsid w:val="0068103D"/>
    <w:rsid w:val="00697899"/>
    <w:rsid w:val="006A0AB9"/>
    <w:rsid w:val="006A0DCE"/>
    <w:rsid w:val="006B0631"/>
    <w:rsid w:val="006C09DD"/>
    <w:rsid w:val="006C483C"/>
    <w:rsid w:val="006D2106"/>
    <w:rsid w:val="006D5AAF"/>
    <w:rsid w:val="006D6956"/>
    <w:rsid w:val="006E024F"/>
    <w:rsid w:val="006E295C"/>
    <w:rsid w:val="006E363A"/>
    <w:rsid w:val="006E4E81"/>
    <w:rsid w:val="006F40A1"/>
    <w:rsid w:val="00707F7D"/>
    <w:rsid w:val="00717EC5"/>
    <w:rsid w:val="00725389"/>
    <w:rsid w:val="00732BA9"/>
    <w:rsid w:val="00737B80"/>
    <w:rsid w:val="0074747B"/>
    <w:rsid w:val="00755D52"/>
    <w:rsid w:val="00760C2B"/>
    <w:rsid w:val="007611C8"/>
    <w:rsid w:val="00761B14"/>
    <w:rsid w:val="007647DC"/>
    <w:rsid w:val="00774397"/>
    <w:rsid w:val="00780806"/>
    <w:rsid w:val="00782545"/>
    <w:rsid w:val="00790715"/>
    <w:rsid w:val="00791343"/>
    <w:rsid w:val="007922B8"/>
    <w:rsid w:val="00793986"/>
    <w:rsid w:val="007947B7"/>
    <w:rsid w:val="007A57F2"/>
    <w:rsid w:val="007B1333"/>
    <w:rsid w:val="007B557F"/>
    <w:rsid w:val="007C0E23"/>
    <w:rsid w:val="007C5618"/>
    <w:rsid w:val="007E23A3"/>
    <w:rsid w:val="007E3CEA"/>
    <w:rsid w:val="007F4AEB"/>
    <w:rsid w:val="007F75B2"/>
    <w:rsid w:val="0080352E"/>
    <w:rsid w:val="008043C4"/>
    <w:rsid w:val="0081294B"/>
    <w:rsid w:val="00812D80"/>
    <w:rsid w:val="00815588"/>
    <w:rsid w:val="008242AE"/>
    <w:rsid w:val="00824B8D"/>
    <w:rsid w:val="00830309"/>
    <w:rsid w:val="00831B1B"/>
    <w:rsid w:val="00834107"/>
    <w:rsid w:val="00844DE3"/>
    <w:rsid w:val="0084781A"/>
    <w:rsid w:val="00847914"/>
    <w:rsid w:val="008524F5"/>
    <w:rsid w:val="00861D0E"/>
    <w:rsid w:val="008622CE"/>
    <w:rsid w:val="008653A6"/>
    <w:rsid w:val="00867569"/>
    <w:rsid w:val="00872472"/>
    <w:rsid w:val="008806E2"/>
    <w:rsid w:val="008A0CBE"/>
    <w:rsid w:val="008A18A9"/>
    <w:rsid w:val="008A4EE7"/>
    <w:rsid w:val="008A7441"/>
    <w:rsid w:val="008A750A"/>
    <w:rsid w:val="008B0FB2"/>
    <w:rsid w:val="008C384C"/>
    <w:rsid w:val="008C455A"/>
    <w:rsid w:val="008D0F11"/>
    <w:rsid w:val="008D5A6C"/>
    <w:rsid w:val="008D64D5"/>
    <w:rsid w:val="008D7914"/>
    <w:rsid w:val="008E3420"/>
    <w:rsid w:val="008E56BB"/>
    <w:rsid w:val="008E641A"/>
    <w:rsid w:val="008E74FF"/>
    <w:rsid w:val="008F2191"/>
    <w:rsid w:val="008F73B4"/>
    <w:rsid w:val="00904008"/>
    <w:rsid w:val="00907182"/>
    <w:rsid w:val="0090741A"/>
    <w:rsid w:val="00914F3E"/>
    <w:rsid w:val="00920FCE"/>
    <w:rsid w:val="00924430"/>
    <w:rsid w:val="00931A52"/>
    <w:rsid w:val="009327D5"/>
    <w:rsid w:val="00965B07"/>
    <w:rsid w:val="00967F05"/>
    <w:rsid w:val="009769DA"/>
    <w:rsid w:val="00983FA1"/>
    <w:rsid w:val="00985041"/>
    <w:rsid w:val="00985B68"/>
    <w:rsid w:val="009910A5"/>
    <w:rsid w:val="009A4CB3"/>
    <w:rsid w:val="009B55B1"/>
    <w:rsid w:val="009D2873"/>
    <w:rsid w:val="009D3540"/>
    <w:rsid w:val="009E67B3"/>
    <w:rsid w:val="009E6C96"/>
    <w:rsid w:val="009F01BA"/>
    <w:rsid w:val="009F0745"/>
    <w:rsid w:val="00A03FEB"/>
    <w:rsid w:val="00A1079A"/>
    <w:rsid w:val="00A12F51"/>
    <w:rsid w:val="00A22B58"/>
    <w:rsid w:val="00A27CF0"/>
    <w:rsid w:val="00A37C91"/>
    <w:rsid w:val="00A4320B"/>
    <w:rsid w:val="00A4343D"/>
    <w:rsid w:val="00A502F1"/>
    <w:rsid w:val="00A56C80"/>
    <w:rsid w:val="00A62595"/>
    <w:rsid w:val="00A6511D"/>
    <w:rsid w:val="00A65DE7"/>
    <w:rsid w:val="00A70A83"/>
    <w:rsid w:val="00A70AE0"/>
    <w:rsid w:val="00A76E18"/>
    <w:rsid w:val="00A81EB3"/>
    <w:rsid w:val="00A8770F"/>
    <w:rsid w:val="00A94F19"/>
    <w:rsid w:val="00AA510B"/>
    <w:rsid w:val="00AA67EA"/>
    <w:rsid w:val="00AB6D88"/>
    <w:rsid w:val="00AC1FB6"/>
    <w:rsid w:val="00AC3B80"/>
    <w:rsid w:val="00AD39EC"/>
    <w:rsid w:val="00AE7302"/>
    <w:rsid w:val="00AF20E7"/>
    <w:rsid w:val="00AF7F58"/>
    <w:rsid w:val="00B00C1D"/>
    <w:rsid w:val="00B10DDC"/>
    <w:rsid w:val="00B25B8D"/>
    <w:rsid w:val="00B33194"/>
    <w:rsid w:val="00B3324F"/>
    <w:rsid w:val="00B5212F"/>
    <w:rsid w:val="00B52FE5"/>
    <w:rsid w:val="00B547FD"/>
    <w:rsid w:val="00B642A6"/>
    <w:rsid w:val="00B7459E"/>
    <w:rsid w:val="00B75FEA"/>
    <w:rsid w:val="00B865CC"/>
    <w:rsid w:val="00BA439F"/>
    <w:rsid w:val="00BA5201"/>
    <w:rsid w:val="00BA6370"/>
    <w:rsid w:val="00BA7128"/>
    <w:rsid w:val="00BB1CD1"/>
    <w:rsid w:val="00BB3D83"/>
    <w:rsid w:val="00BB6871"/>
    <w:rsid w:val="00BC085B"/>
    <w:rsid w:val="00BC65E5"/>
    <w:rsid w:val="00BC748B"/>
    <w:rsid w:val="00BD1325"/>
    <w:rsid w:val="00BD7510"/>
    <w:rsid w:val="00BE180D"/>
    <w:rsid w:val="00BF1939"/>
    <w:rsid w:val="00C0390E"/>
    <w:rsid w:val="00C1170C"/>
    <w:rsid w:val="00C13945"/>
    <w:rsid w:val="00C21159"/>
    <w:rsid w:val="00C21223"/>
    <w:rsid w:val="00C269D4"/>
    <w:rsid w:val="00C340D2"/>
    <w:rsid w:val="00C362AC"/>
    <w:rsid w:val="00C3730B"/>
    <w:rsid w:val="00C4160D"/>
    <w:rsid w:val="00C41847"/>
    <w:rsid w:val="00C42E17"/>
    <w:rsid w:val="00C519B5"/>
    <w:rsid w:val="00C56F03"/>
    <w:rsid w:val="00C644F5"/>
    <w:rsid w:val="00C70BD0"/>
    <w:rsid w:val="00C83826"/>
    <w:rsid w:val="00C8406E"/>
    <w:rsid w:val="00CA0D44"/>
    <w:rsid w:val="00CA5282"/>
    <w:rsid w:val="00CB26B4"/>
    <w:rsid w:val="00CB2709"/>
    <w:rsid w:val="00CB6F89"/>
    <w:rsid w:val="00CD1EB5"/>
    <w:rsid w:val="00CD2018"/>
    <w:rsid w:val="00CD375E"/>
    <w:rsid w:val="00CD3B6C"/>
    <w:rsid w:val="00CE0524"/>
    <w:rsid w:val="00CE228C"/>
    <w:rsid w:val="00CF545B"/>
    <w:rsid w:val="00D0517A"/>
    <w:rsid w:val="00D11341"/>
    <w:rsid w:val="00D221C0"/>
    <w:rsid w:val="00D27D69"/>
    <w:rsid w:val="00D311B8"/>
    <w:rsid w:val="00D4070B"/>
    <w:rsid w:val="00D448C2"/>
    <w:rsid w:val="00D45B86"/>
    <w:rsid w:val="00D50AE7"/>
    <w:rsid w:val="00D6142E"/>
    <w:rsid w:val="00D666C3"/>
    <w:rsid w:val="00D74F9D"/>
    <w:rsid w:val="00D82DEF"/>
    <w:rsid w:val="00D85762"/>
    <w:rsid w:val="00D87DC4"/>
    <w:rsid w:val="00D87F1F"/>
    <w:rsid w:val="00D93A8F"/>
    <w:rsid w:val="00DA2E47"/>
    <w:rsid w:val="00DA3C0A"/>
    <w:rsid w:val="00DC0D27"/>
    <w:rsid w:val="00DC129D"/>
    <w:rsid w:val="00DD042D"/>
    <w:rsid w:val="00DD1463"/>
    <w:rsid w:val="00DD1EAE"/>
    <w:rsid w:val="00DD45FA"/>
    <w:rsid w:val="00DE0253"/>
    <w:rsid w:val="00DE1B11"/>
    <w:rsid w:val="00DF154B"/>
    <w:rsid w:val="00DF47FE"/>
    <w:rsid w:val="00DF7079"/>
    <w:rsid w:val="00E13CE4"/>
    <w:rsid w:val="00E201E0"/>
    <w:rsid w:val="00E26704"/>
    <w:rsid w:val="00E3183F"/>
    <w:rsid w:val="00E31980"/>
    <w:rsid w:val="00E42E00"/>
    <w:rsid w:val="00E441C4"/>
    <w:rsid w:val="00E54A4D"/>
    <w:rsid w:val="00E55055"/>
    <w:rsid w:val="00E563F0"/>
    <w:rsid w:val="00E63B68"/>
    <w:rsid w:val="00E63D51"/>
    <w:rsid w:val="00E6423C"/>
    <w:rsid w:val="00E670B5"/>
    <w:rsid w:val="00E70F9E"/>
    <w:rsid w:val="00E85232"/>
    <w:rsid w:val="00E872ED"/>
    <w:rsid w:val="00E903F6"/>
    <w:rsid w:val="00E93830"/>
    <w:rsid w:val="00E93E0E"/>
    <w:rsid w:val="00E9515A"/>
    <w:rsid w:val="00EA373F"/>
    <w:rsid w:val="00EA7B94"/>
    <w:rsid w:val="00EB1ED3"/>
    <w:rsid w:val="00EB7A15"/>
    <w:rsid w:val="00EC2D03"/>
    <w:rsid w:val="00EC2D51"/>
    <w:rsid w:val="00EC79C5"/>
    <w:rsid w:val="00ED194E"/>
    <w:rsid w:val="00ED6572"/>
    <w:rsid w:val="00ED7B69"/>
    <w:rsid w:val="00EE2FDD"/>
    <w:rsid w:val="00F02ACB"/>
    <w:rsid w:val="00F04462"/>
    <w:rsid w:val="00F10AB9"/>
    <w:rsid w:val="00F13284"/>
    <w:rsid w:val="00F13564"/>
    <w:rsid w:val="00F26395"/>
    <w:rsid w:val="00F31C1C"/>
    <w:rsid w:val="00F32DA4"/>
    <w:rsid w:val="00F334FA"/>
    <w:rsid w:val="00F41936"/>
    <w:rsid w:val="00F5353E"/>
    <w:rsid w:val="00F568B5"/>
    <w:rsid w:val="00F645F2"/>
    <w:rsid w:val="00F71300"/>
    <w:rsid w:val="00F723A1"/>
    <w:rsid w:val="00F947EC"/>
    <w:rsid w:val="00F96F42"/>
    <w:rsid w:val="00F979CE"/>
    <w:rsid w:val="00FA023D"/>
    <w:rsid w:val="00FA44D7"/>
    <w:rsid w:val="00FB687C"/>
    <w:rsid w:val="00FD3B63"/>
    <w:rsid w:val="00FE31AD"/>
    <w:rsid w:val="00FE38D3"/>
    <w:rsid w:val="00FE49F8"/>
    <w:rsid w:val="00FF255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8D64D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link w:val="Zkladntextodsazen3"/>
    <w:semiHidden/>
    <w:rsid w:val="008D64D5"/>
    <w:rPr>
      <w:rFonts w:ascii="Arial" w:eastAsia="Times New Roman" w:hAnsi="Arial" w:cs="Arial"/>
      <w:szCs w:val="24"/>
    </w:rPr>
  </w:style>
  <w:style w:type="character" w:styleId="Sledovanodkaz">
    <w:name w:val="FollowedHyperlink"/>
    <w:uiPriority w:val="99"/>
    <w:semiHidden/>
    <w:unhideWhenUsed/>
    <w:rsid w:val="007947B7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0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AB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0AB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A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0AB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D31A6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libor.holy@czso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Chart1.xls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zso.cz/csu/csu.nsf/informace/czam020314.doc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EF50-139B-4FEC-83D6-1D158530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1494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10292</CharactersWithSpaces>
  <SharedDoc>false</SharedDoc>
  <HLinks>
    <vt:vector size="18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http://www.czso.cz/csu/csu.nsf/informace/czam020314.docx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Erhartova</cp:lastModifiedBy>
  <cp:revision>4</cp:revision>
  <dcterms:created xsi:type="dcterms:W3CDTF">2016-03-09T10:17:00Z</dcterms:created>
  <dcterms:modified xsi:type="dcterms:W3CDTF">2016-03-10T08:24:00Z</dcterms:modified>
</cp:coreProperties>
</file>