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8" w:type="dxa"/>
        <w:tblCellMar>
          <w:left w:w="0" w:type="dxa"/>
          <w:right w:w="0" w:type="dxa"/>
        </w:tblCellMar>
        <w:tblLook w:val="0000"/>
      </w:tblPr>
      <w:tblGrid>
        <w:gridCol w:w="558"/>
        <w:gridCol w:w="37"/>
        <w:gridCol w:w="8633"/>
        <w:gridCol w:w="561"/>
      </w:tblGrid>
      <w:tr w:rsidR="00A6322C" w:rsidTr="00080D27">
        <w:trPr>
          <w:trHeight w:val="620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OBSAH / </w: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t>CONTEN</w:t>
            </w:r>
            <w:r w:rsidR="00324DC6">
              <w:rPr>
                <w:rFonts w:ascii="Arial" w:hAnsi="Arial" w:cs="Arial"/>
                <w:i/>
                <w:iCs/>
                <w:sz w:val="28"/>
                <w:szCs w:val="28"/>
              </w:rPr>
              <w:t>T</w:t>
            </w:r>
            <w:r>
              <w:rPr>
                <w:rFonts w:ascii="Arial" w:hAnsi="Arial" w:cs="Arial"/>
                <w:i/>
                <w:iCs/>
                <w:sz w:val="28"/>
                <w:szCs w:val="28"/>
              </w:rPr>
              <w:t>S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</w:tr>
      <w:tr w:rsidR="00A6322C" w:rsidTr="0001769A">
        <w:trPr>
          <w:trHeight w:val="772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Strana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Page</w:t>
            </w:r>
            <w:proofErr w:type="spellEnd"/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Úvodní poznámka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Introductory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note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6322C" w:rsidTr="00080D27">
        <w:trPr>
          <w:trHeight w:val="18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8034FD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Vývoj indexů spotřebitelských cen za </w:t>
            </w:r>
            <w:r w:rsidR="008034FD">
              <w:rPr>
                <w:rFonts w:ascii="Arial" w:hAnsi="Arial" w:cs="Arial"/>
                <w:color w:val="000000"/>
                <w:sz w:val="20"/>
                <w:szCs w:val="20"/>
              </w:rPr>
              <w:t>září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8034FD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Development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ind</w:t>
            </w:r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ic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</w:t>
            </w:r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 w:rsidR="008034F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September</w:t>
            </w:r>
            <w:proofErr w:type="spellEnd"/>
            <w:r w:rsidR="00BE6098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623D8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Index spotřebitelských cen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6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BE6098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Rozklad  přírůstku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indexu  spotřebitelských cen – </w:t>
            </w:r>
            <w:r w:rsidR="008034F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/201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DB36F8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Breakdown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growth</w:t>
            </w:r>
            <w:proofErr w:type="spellEnd"/>
            <w:r w:rsidR="006A151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425D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 w:rsidR="00C425D7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– </w:t>
            </w:r>
            <w:r w:rsidR="008034FD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/201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Rozklad meziročního přírůstku indexu spotřebitelských cen v procentních bodech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Breakdown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year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-on-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year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growth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index in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percentage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points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0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Index spotřebitelských cen podle sociálních skupin domácností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by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social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groups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Index spotřebitelských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cen  v jednotlivých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měsících roku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a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  <w:tr w:rsidR="00A6322C" w:rsidTr="00080D27">
        <w:trPr>
          <w:trHeight w:val="317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index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numbers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individual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months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5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 xml:space="preserve"> a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  <w:u w:val="single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8A4A77">
            <w:pPr>
              <w:rPr>
                <w:rFonts w:eastAsia="Arial Unicode M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domácnosti celkem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total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2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8A4A77">
            <w:pPr>
              <w:rPr>
                <w:rFonts w:eastAsia="Arial Unicode M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domácnosti důchodců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</w:tr>
      <w:tr w:rsidR="00A6322C" w:rsidTr="00080D27">
        <w:trPr>
          <w:trHeight w:val="31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26025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pensioners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cantSplit/>
          <w:trHeight w:val="91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25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7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Vývoj indexů cen jídel a nealkoholických nápojů ve veřejném stravování a vývoj indexů cen položek spojených s pořízením a provozem motorových vozidel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Pr="00DE3840" w:rsidRDefault="00A6322C">
            <w:pPr>
              <w:rPr>
                <w:rFonts w:ascii="Arial" w:eastAsia="Arial Unicode MS" w:hAnsi="Arial" w:cs="Arial"/>
                <w:i/>
                <w:sz w:val="18"/>
                <w:szCs w:val="18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E3840" w:rsidRPr="00DE3840" w:rsidRDefault="00DE3840" w:rsidP="00DE3840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bookmarkStart w:id="0" w:name="OLE_LINK1"/>
            <w:bookmarkStart w:id="1" w:name="OLE_LINK2"/>
            <w:bookmarkStart w:id="2" w:name="OLE_LINK3"/>
            <w:r w:rsidRPr="00DE3840">
              <w:rPr>
                <w:rFonts w:ascii="Arial" w:hAnsi="Arial" w:cs="Arial"/>
                <w:i/>
                <w:sz w:val="20"/>
                <w:szCs w:val="20"/>
                <w:lang w:val="en-GB"/>
              </w:rPr>
              <w:t>Trends in price indices of meals and non-alcoholic beverages in public catering and trends in price indices of items related to purchase and operation of motor cars</w:t>
            </w:r>
          </w:p>
          <w:bookmarkEnd w:id="0"/>
          <w:bookmarkEnd w:id="1"/>
          <w:bookmarkEnd w:id="2"/>
          <w:p w:rsidR="00A6322C" w:rsidRPr="00DE3840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3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Průměrné ceny pohonných hmot za jednotlivé měsíce roku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201</w:t>
            </w:r>
            <w:r w:rsidR="0048607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A6322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A6322C" w:rsidTr="00080D27">
        <w:trPr>
          <w:trHeight w:val="317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486076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Average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fuel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individual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months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and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201</w:t>
            </w:r>
            <w:r w:rsidR="00486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196"/>
        </w:trPr>
        <w:tc>
          <w:tcPr>
            <w:tcW w:w="922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349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Tab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9</w:t>
            </w: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Index spotřebitelských cen </w:t>
            </w:r>
            <w:r w:rsidR="00080D27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80D27">
              <w:rPr>
                <w:rFonts w:ascii="Arial" w:hAnsi="Arial" w:cs="Arial"/>
                <w:sz w:val="20"/>
                <w:szCs w:val="20"/>
              </w:rPr>
              <w:t>specifické indexy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13</w:t>
            </w:r>
          </w:p>
        </w:tc>
      </w:tr>
      <w:tr w:rsidR="00A6322C" w:rsidTr="00080D27">
        <w:trPr>
          <w:trHeight w:val="888"/>
        </w:trPr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9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 w:rsidP="00080D27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index </w:t>
            </w:r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–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specific</w:t>
            </w:r>
            <w:proofErr w:type="spellEnd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080D27">
              <w:rPr>
                <w:rFonts w:ascii="Arial" w:hAnsi="Arial" w:cs="Arial"/>
                <w:i/>
                <w:iCs/>
                <w:sz w:val="20"/>
                <w:szCs w:val="20"/>
              </w:rPr>
              <w:t>indices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  <w:tr w:rsidR="00A6322C" w:rsidTr="00080D27">
        <w:trPr>
          <w:trHeight w:val="449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Graf</w:t>
            </w: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Vývoj indexu spotřebitelských cen za domácnosti celkem</w:t>
            </w: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6322C" w:rsidRDefault="00080D27" w:rsidP="00080D27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322C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A6322C" w:rsidTr="00080D27">
        <w:trPr>
          <w:trHeight w:val="414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eastAsia="Arial Unicode MS"/>
              </w:rPr>
            </w:pPr>
          </w:p>
        </w:tc>
        <w:tc>
          <w:tcPr>
            <w:tcW w:w="845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rPr>
                <w:rFonts w:ascii="Arial" w:eastAsia="Arial Unicode MS" w:hAnsi="Arial" w:cs="Arial"/>
                <w:i/>
                <w:i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Development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consumer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price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index -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households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total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6322C" w:rsidRDefault="00A6322C">
            <w:pPr>
              <w:jc w:val="center"/>
              <w:rPr>
                <w:rFonts w:eastAsia="Arial Unicode MS"/>
              </w:rPr>
            </w:pPr>
          </w:p>
        </w:tc>
      </w:tr>
    </w:tbl>
    <w:p w:rsidR="00A6322C" w:rsidRDefault="00A6322C" w:rsidP="00CF5ABB"/>
    <w:sectPr w:rsidR="00A6322C" w:rsidSect="00B5088F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665C"/>
    <w:rsid w:val="0001769A"/>
    <w:rsid w:val="000237A3"/>
    <w:rsid w:val="00026025"/>
    <w:rsid w:val="000377BD"/>
    <w:rsid w:val="0004679B"/>
    <w:rsid w:val="000612DF"/>
    <w:rsid w:val="00080D27"/>
    <w:rsid w:val="00084713"/>
    <w:rsid w:val="000F5885"/>
    <w:rsid w:val="0013457C"/>
    <w:rsid w:val="00167810"/>
    <w:rsid w:val="0018665C"/>
    <w:rsid w:val="001C2DE8"/>
    <w:rsid w:val="001D6765"/>
    <w:rsid w:val="001F280F"/>
    <w:rsid w:val="001F4DB7"/>
    <w:rsid w:val="001F7D26"/>
    <w:rsid w:val="00206B3C"/>
    <w:rsid w:val="00240C4C"/>
    <w:rsid w:val="00241BC1"/>
    <w:rsid w:val="00276B75"/>
    <w:rsid w:val="0028648D"/>
    <w:rsid w:val="002C31B2"/>
    <w:rsid w:val="002D5DAE"/>
    <w:rsid w:val="002F278C"/>
    <w:rsid w:val="00311CE3"/>
    <w:rsid w:val="00324DC6"/>
    <w:rsid w:val="00354BBC"/>
    <w:rsid w:val="003724DB"/>
    <w:rsid w:val="00380F76"/>
    <w:rsid w:val="003E0498"/>
    <w:rsid w:val="004330F8"/>
    <w:rsid w:val="00486076"/>
    <w:rsid w:val="004A0010"/>
    <w:rsid w:val="004A6485"/>
    <w:rsid w:val="004C076F"/>
    <w:rsid w:val="004C7B07"/>
    <w:rsid w:val="00502E40"/>
    <w:rsid w:val="00526A1F"/>
    <w:rsid w:val="00532371"/>
    <w:rsid w:val="0053646B"/>
    <w:rsid w:val="00590E33"/>
    <w:rsid w:val="00597AE9"/>
    <w:rsid w:val="005C3553"/>
    <w:rsid w:val="00601412"/>
    <w:rsid w:val="00623D89"/>
    <w:rsid w:val="00662C8A"/>
    <w:rsid w:val="00665055"/>
    <w:rsid w:val="00675708"/>
    <w:rsid w:val="006A1517"/>
    <w:rsid w:val="006A559B"/>
    <w:rsid w:val="007705B3"/>
    <w:rsid w:val="00787290"/>
    <w:rsid w:val="007F0831"/>
    <w:rsid w:val="007F297C"/>
    <w:rsid w:val="008034FD"/>
    <w:rsid w:val="00813A0A"/>
    <w:rsid w:val="0081440D"/>
    <w:rsid w:val="008551DF"/>
    <w:rsid w:val="008A4A77"/>
    <w:rsid w:val="008D2C11"/>
    <w:rsid w:val="00903DF7"/>
    <w:rsid w:val="00994812"/>
    <w:rsid w:val="009D2FD5"/>
    <w:rsid w:val="00A2521C"/>
    <w:rsid w:val="00A417AE"/>
    <w:rsid w:val="00A6322C"/>
    <w:rsid w:val="00A770C5"/>
    <w:rsid w:val="00A87472"/>
    <w:rsid w:val="00A90C99"/>
    <w:rsid w:val="00A91A2B"/>
    <w:rsid w:val="00AD3185"/>
    <w:rsid w:val="00AE539F"/>
    <w:rsid w:val="00B31532"/>
    <w:rsid w:val="00B378FB"/>
    <w:rsid w:val="00B431AB"/>
    <w:rsid w:val="00B5088F"/>
    <w:rsid w:val="00B83BB1"/>
    <w:rsid w:val="00BB0816"/>
    <w:rsid w:val="00BB1C00"/>
    <w:rsid w:val="00BE6098"/>
    <w:rsid w:val="00C04E70"/>
    <w:rsid w:val="00C425D7"/>
    <w:rsid w:val="00C45583"/>
    <w:rsid w:val="00C45670"/>
    <w:rsid w:val="00C51B31"/>
    <w:rsid w:val="00C71230"/>
    <w:rsid w:val="00C97496"/>
    <w:rsid w:val="00CA517F"/>
    <w:rsid w:val="00CE17A1"/>
    <w:rsid w:val="00CF5ABB"/>
    <w:rsid w:val="00D0501E"/>
    <w:rsid w:val="00D502BB"/>
    <w:rsid w:val="00D94802"/>
    <w:rsid w:val="00DB36F8"/>
    <w:rsid w:val="00DD0DFB"/>
    <w:rsid w:val="00DE3840"/>
    <w:rsid w:val="00E11A5A"/>
    <w:rsid w:val="00E2689A"/>
    <w:rsid w:val="00EB75E2"/>
    <w:rsid w:val="00EE1942"/>
    <w:rsid w:val="00EF3E9C"/>
    <w:rsid w:val="00F010B3"/>
    <w:rsid w:val="00F011D9"/>
    <w:rsid w:val="00F853A3"/>
    <w:rsid w:val="00F869D2"/>
    <w:rsid w:val="00F90DF2"/>
    <w:rsid w:val="00FB0AC2"/>
    <w:rsid w:val="00FD72D3"/>
    <w:rsid w:val="00FE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088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2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/ CONTENS</vt:lpstr>
    </vt:vector>
  </TitlesOfParts>
  <Company>CSU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/ CONTENS</dc:title>
  <dc:creator>Joskova</dc:creator>
  <cp:lastModifiedBy>Jana Henkrichová</cp:lastModifiedBy>
  <cp:revision>6</cp:revision>
  <cp:lastPrinted>2012-01-06T13:24:00Z</cp:lastPrinted>
  <dcterms:created xsi:type="dcterms:W3CDTF">2016-07-04T13:26:00Z</dcterms:created>
  <dcterms:modified xsi:type="dcterms:W3CDTF">2016-09-20T10:23:00Z</dcterms:modified>
</cp:coreProperties>
</file>