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1D265" w14:textId="723C760A" w:rsidR="005927F3" w:rsidRPr="00F64DF8" w:rsidRDefault="005927F3" w:rsidP="00F64DF8">
      <w:pPr>
        <w:pStyle w:val="Nadpis1"/>
        <w:pageBreakBefore/>
        <w:spacing w:line="264" w:lineRule="auto"/>
        <w:rPr>
          <w:lang w:val="en-GB"/>
        </w:rPr>
      </w:pPr>
      <w:r w:rsidRPr="00F64DF8">
        <w:rPr>
          <w:lang w:val="en-GB"/>
        </w:rPr>
        <w:t>2. MET</w:t>
      </w:r>
      <w:r w:rsidR="009318E2" w:rsidRPr="00F64DF8">
        <w:rPr>
          <w:lang w:val="en-GB"/>
        </w:rPr>
        <w:t>HODOLOGY</w:t>
      </w:r>
    </w:p>
    <w:p w14:paraId="13C13BE5" w14:textId="5ABC87D3" w:rsidR="005927F3" w:rsidRPr="00F64DF8" w:rsidRDefault="005927F3" w:rsidP="00F64DF8">
      <w:pPr>
        <w:pStyle w:val="Nadpis2"/>
        <w:spacing w:after="120" w:line="264" w:lineRule="auto"/>
        <w:rPr>
          <w:lang w:val="en-GB"/>
        </w:rPr>
      </w:pPr>
      <w:r w:rsidRPr="00F64DF8">
        <w:rPr>
          <w:lang w:val="en-GB"/>
        </w:rPr>
        <w:t xml:space="preserve">2.1 </w:t>
      </w:r>
      <w:r w:rsidR="009318E2" w:rsidRPr="00F64DF8">
        <w:rPr>
          <w:lang w:val="en-GB"/>
        </w:rPr>
        <w:t>Use of ICT by individuals</w:t>
      </w:r>
    </w:p>
    <w:p w14:paraId="29A4F161" w14:textId="0270A29B" w:rsidR="00AE5B8F" w:rsidRPr="00F64DF8" w:rsidRDefault="00AE5B8F" w:rsidP="00F64DF8">
      <w:pPr>
        <w:spacing w:after="60" w:line="264" w:lineRule="auto"/>
        <w:jc w:val="both"/>
        <w:rPr>
          <w:lang w:val="en-GB"/>
        </w:rPr>
      </w:pPr>
      <w:r w:rsidRPr="00F64DF8">
        <w:rPr>
          <w:lang w:val="en-GB"/>
        </w:rPr>
        <w:t xml:space="preserve">The data are based on the Sample Survey on ICT Usage in Households and by Individuals, which had been carried out within the LFSS since 2005 and since 2012 it has been performed within the Integrated Household Surveys (IHS). </w:t>
      </w:r>
    </w:p>
    <w:p w14:paraId="59236C51" w14:textId="77777777" w:rsidR="00D03317" w:rsidRPr="00F64DF8" w:rsidRDefault="00D03317" w:rsidP="00F64DF8">
      <w:pPr>
        <w:spacing w:before="80" w:after="80" w:line="264" w:lineRule="auto"/>
        <w:jc w:val="both"/>
        <w:rPr>
          <w:lang w:val="en-GB"/>
        </w:rPr>
      </w:pPr>
      <w:r w:rsidRPr="00F64DF8">
        <w:rPr>
          <w:lang w:val="en-GB"/>
        </w:rPr>
        <w:t>The survey is carried out pursuant to the Regulation (EU) 2019/1700 of the European Parliament and of the Council of 10 October 2019 establishing a common framework for European statistics relating to persons and households. Thus it enables to provide data comparable with other EU Member States. The European Commission financially contributes to the survey implementation.</w:t>
      </w:r>
    </w:p>
    <w:p w14:paraId="43F897D8" w14:textId="77146DB6" w:rsidR="00717EBE" w:rsidRPr="00F64DF8" w:rsidRDefault="00F83B3B" w:rsidP="00F64DF8">
      <w:pPr>
        <w:spacing w:before="80" w:after="80" w:line="264" w:lineRule="auto"/>
        <w:jc w:val="both"/>
        <w:rPr>
          <w:szCs w:val="20"/>
          <w:lang w:val="en-GB"/>
        </w:rPr>
      </w:pPr>
      <w:r w:rsidRPr="00F64DF8">
        <w:rPr>
          <w:rFonts w:cs="Arial"/>
          <w:iCs/>
          <w:szCs w:val="20"/>
          <w:lang w:val="en-GB"/>
        </w:rPr>
        <w:t xml:space="preserve">In 2022, the survey was carried out in the second quarter of the year. The questionnaire queries were responded by 6 779 individuals aged 16+ years. The questionnaire included </w:t>
      </w:r>
      <w:r w:rsidRPr="00F64DF8">
        <w:rPr>
          <w:rFonts w:cs="Arial"/>
          <w:szCs w:val="20"/>
          <w:lang w:val="en-GB"/>
        </w:rPr>
        <w:t>144</w:t>
      </w:r>
      <w:r w:rsidRPr="00F64DF8">
        <w:rPr>
          <w:rFonts w:cs="Arial"/>
          <w:iCs/>
          <w:szCs w:val="20"/>
          <w:lang w:val="en-GB"/>
        </w:rPr>
        <w:t xml:space="preserve"> questions in total, of which 7 were for households and </w:t>
      </w:r>
      <w:r w:rsidRPr="00F64DF8">
        <w:rPr>
          <w:rFonts w:cs="Arial"/>
          <w:szCs w:val="20"/>
          <w:lang w:val="en-GB"/>
        </w:rPr>
        <w:t>137</w:t>
      </w:r>
      <w:r w:rsidRPr="00F64DF8">
        <w:rPr>
          <w:rFonts w:cs="Arial"/>
          <w:iCs/>
          <w:szCs w:val="20"/>
          <w:lang w:val="en-GB"/>
        </w:rPr>
        <w:t xml:space="preserve"> for individuals.</w:t>
      </w:r>
    </w:p>
    <w:p w14:paraId="58D60EB3" w14:textId="1888395D" w:rsidR="006F6631" w:rsidRPr="00F64DF8" w:rsidRDefault="00D03317" w:rsidP="00F64DF8">
      <w:pPr>
        <w:spacing w:before="80" w:after="80" w:line="264" w:lineRule="auto"/>
        <w:jc w:val="both"/>
        <w:rPr>
          <w:szCs w:val="20"/>
          <w:lang w:val="en-GB"/>
        </w:rPr>
      </w:pPr>
      <w:r w:rsidRPr="00F64DF8">
        <w:rPr>
          <w:rFonts w:cs="Arial"/>
          <w:bCs/>
          <w:iCs/>
          <w:szCs w:val="20"/>
          <w:lang w:val="en-GB"/>
        </w:rPr>
        <w:t xml:space="preserve">The </w:t>
      </w:r>
      <w:r w:rsidRPr="00F64DF8">
        <w:rPr>
          <w:rFonts w:cs="Arial"/>
          <w:b/>
          <w:bCs/>
          <w:iCs/>
          <w:szCs w:val="20"/>
          <w:lang w:val="en-GB"/>
        </w:rPr>
        <w:t>reference period</w:t>
      </w:r>
      <w:r w:rsidRPr="00F64DF8">
        <w:rPr>
          <w:rFonts w:cs="Arial"/>
          <w:bCs/>
          <w:iCs/>
          <w:szCs w:val="20"/>
          <w:lang w:val="en-GB"/>
        </w:rPr>
        <w:t xml:space="preserve"> for </w:t>
      </w:r>
      <w:r w:rsidRPr="00F64DF8">
        <w:rPr>
          <w:rFonts w:cs="Arial"/>
          <w:iCs/>
          <w:szCs w:val="20"/>
          <w:lang w:val="en-GB"/>
        </w:rPr>
        <w:t>the data on persons is the last three months before the survey date (in the Czech Republic it was the 2nd quarter of the reference year). As for data on the Internet use in relation to public administration the reference period is the last 12 months prior to the survey date.</w:t>
      </w:r>
      <w:r w:rsidR="006F6631" w:rsidRPr="00F64DF8">
        <w:rPr>
          <w:szCs w:val="20"/>
          <w:lang w:val="en-GB"/>
        </w:rPr>
        <w:t xml:space="preserve"> </w:t>
      </w:r>
    </w:p>
    <w:p w14:paraId="051C901C" w14:textId="3F932BFA" w:rsidR="00D03317" w:rsidRPr="00F64DF8" w:rsidRDefault="00D03317" w:rsidP="00F64DF8">
      <w:pPr>
        <w:spacing w:before="80" w:after="80" w:line="264" w:lineRule="auto"/>
        <w:jc w:val="both"/>
        <w:rPr>
          <w:rFonts w:cs="Arial"/>
          <w:szCs w:val="20"/>
          <w:lang w:val="en-GB"/>
        </w:rPr>
      </w:pPr>
      <w:r w:rsidRPr="00F64DF8">
        <w:rPr>
          <w:rFonts w:cs="Arial"/>
          <w:b/>
          <w:szCs w:val="20"/>
          <w:lang w:val="en-GB"/>
        </w:rPr>
        <w:t>Educational attainment</w:t>
      </w:r>
      <w:r w:rsidRPr="00F64DF8">
        <w:rPr>
          <w:rFonts w:cs="Arial"/>
          <w:szCs w:val="20"/>
          <w:lang w:val="en-GB"/>
        </w:rPr>
        <w:t xml:space="preserve"> </w:t>
      </w:r>
      <w:r w:rsidRPr="00F64DF8">
        <w:rPr>
          <w:rFonts w:cs="Arial"/>
          <w:iCs/>
          <w:szCs w:val="20"/>
          <w:lang w:val="en-GB"/>
        </w:rPr>
        <w:t>is published for the age group 25–64 years. Setting of some age groups aside shows the influence of education on information technologies usage better. For example, there is a big share of persons in the age group 16–24 years whose educational paths were not finished when the survey was carried out. Their educational attainment is thus conditioned rather by their age than their educational aspirations. Similarly, the educational attainment of persons aged 65+ years is mainly influenced by the time, in which these persons received the education. Among persons aged 65+ years, there is much higher share of persons with primary education than among younger ones.</w:t>
      </w:r>
    </w:p>
    <w:p w14:paraId="4EEF9ED8" w14:textId="6F982E2E" w:rsidR="00653830" w:rsidRPr="00F64DF8" w:rsidRDefault="00767A6B" w:rsidP="00F64DF8">
      <w:pPr>
        <w:spacing w:before="80" w:after="80" w:line="264" w:lineRule="auto"/>
        <w:jc w:val="both"/>
        <w:rPr>
          <w:rFonts w:cs="Arial"/>
          <w:szCs w:val="20"/>
          <w:lang w:val="en-GB"/>
        </w:rPr>
      </w:pPr>
      <w:r w:rsidRPr="00F64DF8">
        <w:rPr>
          <w:rFonts w:cs="Arial"/>
          <w:bCs/>
          <w:iCs/>
          <w:szCs w:val="20"/>
          <w:lang w:val="en-GB"/>
        </w:rPr>
        <w:t xml:space="preserve">The </w:t>
      </w:r>
      <w:r w:rsidRPr="00F64DF8">
        <w:rPr>
          <w:rFonts w:cs="Arial"/>
          <w:b/>
          <w:bCs/>
          <w:iCs/>
          <w:szCs w:val="20"/>
          <w:lang w:val="en-GB"/>
        </w:rPr>
        <w:t>Internet user</w:t>
      </w:r>
      <w:r w:rsidRPr="00F64DF8">
        <w:rPr>
          <w:rFonts w:cs="Arial"/>
          <w:iCs/>
          <w:szCs w:val="20"/>
          <w:lang w:val="en-GB"/>
        </w:rPr>
        <w:t xml:space="preserve"> shall mean a person who used the Internet at least once in the last three months</w:t>
      </w:r>
      <w:r w:rsidR="00653830" w:rsidRPr="00F64DF8">
        <w:rPr>
          <w:rFonts w:cs="Arial"/>
          <w:szCs w:val="20"/>
          <w:lang w:val="en-GB"/>
        </w:rPr>
        <w:t>.</w:t>
      </w:r>
    </w:p>
    <w:p w14:paraId="59ADA281" w14:textId="7149A6BD" w:rsidR="00653830" w:rsidRPr="00F64DF8" w:rsidRDefault="00767A6B" w:rsidP="00F64DF8">
      <w:pPr>
        <w:spacing w:before="80" w:after="80" w:line="264" w:lineRule="auto"/>
        <w:jc w:val="both"/>
        <w:rPr>
          <w:rFonts w:cs="Arial"/>
          <w:szCs w:val="20"/>
          <w:lang w:val="en-GB"/>
        </w:rPr>
      </w:pPr>
      <w:r w:rsidRPr="00F64DF8">
        <w:rPr>
          <w:rFonts w:cs="Arial"/>
          <w:bCs/>
          <w:iCs/>
          <w:szCs w:val="20"/>
          <w:lang w:val="en-GB"/>
        </w:rPr>
        <w:t xml:space="preserve">The </w:t>
      </w:r>
      <w:r w:rsidRPr="00F64DF8">
        <w:rPr>
          <w:rFonts w:cs="Arial"/>
          <w:b/>
          <w:bCs/>
          <w:iCs/>
          <w:szCs w:val="20"/>
          <w:lang w:val="en-GB"/>
        </w:rPr>
        <w:t>Internet user in the mobile phone</w:t>
      </w:r>
      <w:r w:rsidRPr="00F64DF8">
        <w:rPr>
          <w:rFonts w:cs="Arial"/>
          <w:bCs/>
          <w:iCs/>
          <w:szCs w:val="20"/>
          <w:lang w:val="en-GB"/>
        </w:rPr>
        <w:t xml:space="preserve"> shall mean </w:t>
      </w:r>
      <w:r w:rsidRPr="00F64DF8">
        <w:rPr>
          <w:rFonts w:cs="Arial"/>
          <w:iCs/>
          <w:szCs w:val="20"/>
          <w:lang w:val="en-GB"/>
        </w:rPr>
        <w:t>a person who connected to the Internet at least once by means of a mobile phone in the last three months, namely via Wi-Fi or mobile data.</w:t>
      </w:r>
      <w:r w:rsidR="00653830" w:rsidRPr="00F64DF8">
        <w:rPr>
          <w:rFonts w:cs="Arial"/>
          <w:szCs w:val="20"/>
          <w:lang w:val="en-GB"/>
        </w:rPr>
        <w:t xml:space="preserve"> </w:t>
      </w:r>
    </w:p>
    <w:p w14:paraId="4C2F5A10" w14:textId="33B6CF7B" w:rsidR="008B77A2" w:rsidRPr="00F64DF8" w:rsidRDefault="00767A6B" w:rsidP="00F64DF8">
      <w:pPr>
        <w:spacing w:before="80" w:after="80" w:line="264" w:lineRule="auto"/>
        <w:jc w:val="both"/>
        <w:rPr>
          <w:szCs w:val="20"/>
          <w:lang w:val="en-GB"/>
        </w:rPr>
      </w:pPr>
      <w:r w:rsidRPr="00F64DF8">
        <w:rPr>
          <w:rFonts w:cs="Arial"/>
          <w:iCs/>
          <w:szCs w:val="20"/>
          <w:lang w:val="en-GB"/>
        </w:rPr>
        <w:t>Persons using</w:t>
      </w:r>
      <w:r w:rsidRPr="00F64DF8">
        <w:rPr>
          <w:rFonts w:cs="Arial"/>
          <w:b/>
          <w:iCs/>
          <w:szCs w:val="20"/>
          <w:lang w:val="en-GB"/>
        </w:rPr>
        <w:t xml:space="preserve"> social networks on the Internet</w:t>
      </w:r>
      <w:r w:rsidRPr="00F64DF8">
        <w:rPr>
          <w:rFonts w:cs="Arial"/>
          <w:iCs/>
          <w:szCs w:val="20"/>
          <w:lang w:val="en-GB"/>
        </w:rPr>
        <w:t xml:space="preserve"> are individuals who in the last three months logged into their user profile on such networks at least once and used available services such as, for example, browsing through posts of other users, communication with other users, and/or sharing of their own posts.</w:t>
      </w:r>
    </w:p>
    <w:p w14:paraId="5FABD3A8" w14:textId="77777777" w:rsidR="00AD6D8D" w:rsidRPr="00F64DF8" w:rsidRDefault="00AD6D8D" w:rsidP="00F64DF8">
      <w:pPr>
        <w:spacing w:before="80" w:after="80" w:line="264" w:lineRule="auto"/>
        <w:jc w:val="both"/>
        <w:rPr>
          <w:rFonts w:cs="Arial"/>
          <w:iCs/>
          <w:szCs w:val="20"/>
          <w:lang w:val="en-GB"/>
        </w:rPr>
      </w:pPr>
      <w:r w:rsidRPr="00F64DF8">
        <w:rPr>
          <w:rFonts w:cs="Arial"/>
          <w:bCs/>
          <w:iCs/>
          <w:szCs w:val="20"/>
          <w:lang w:val="en-GB"/>
        </w:rPr>
        <w:t xml:space="preserve">The </w:t>
      </w:r>
      <w:r w:rsidRPr="00F64DF8">
        <w:rPr>
          <w:rFonts w:cs="Arial"/>
          <w:b/>
          <w:bCs/>
          <w:iCs/>
          <w:szCs w:val="20"/>
          <w:lang w:val="en-GB"/>
        </w:rPr>
        <w:t>purchase over the Internet</w:t>
      </w:r>
      <w:r w:rsidRPr="00F64DF8">
        <w:rPr>
          <w:rFonts w:cs="Arial"/>
          <w:bCs/>
          <w:iCs/>
          <w:szCs w:val="20"/>
          <w:lang w:val="en-GB"/>
        </w:rPr>
        <w:t xml:space="preserve"> </w:t>
      </w:r>
      <w:r w:rsidRPr="00F64DF8">
        <w:rPr>
          <w:rFonts w:cs="Arial"/>
          <w:iCs/>
          <w:szCs w:val="20"/>
          <w:lang w:val="en-GB"/>
        </w:rPr>
        <w:t>means on-line ordering of goods or services on websites or via web applications during the surveyed 3 months. The goods ordered over the Internet could be paid over the Internet or as “cash on delivery” or at personal pickup. Purchases over the Internet are surveyed as purchases for private purposes – i.e. for personal use and the use by the family or friends. Purchases for an employer are excluded.</w:t>
      </w:r>
    </w:p>
    <w:p w14:paraId="2B7A6263" w14:textId="2E205F4C" w:rsidR="008B77A2" w:rsidRPr="00F64DF8" w:rsidRDefault="00767A6B" w:rsidP="00F64DF8">
      <w:pPr>
        <w:spacing w:before="80" w:after="80" w:line="264" w:lineRule="auto"/>
        <w:jc w:val="both"/>
        <w:rPr>
          <w:rFonts w:cs="Arial"/>
          <w:iCs/>
          <w:szCs w:val="20"/>
          <w:lang w:val="en-GB"/>
        </w:rPr>
      </w:pPr>
      <w:r w:rsidRPr="00F64DF8">
        <w:rPr>
          <w:rFonts w:cs="Arial"/>
          <w:iCs/>
          <w:szCs w:val="20"/>
          <w:lang w:val="en-GB"/>
        </w:rPr>
        <w:t>Data on respective Internet activities performed by persons are presented as a share in</w:t>
      </w:r>
      <w:r w:rsidR="008B77A2" w:rsidRPr="00F64DF8">
        <w:rPr>
          <w:rFonts w:cs="Arial"/>
          <w:iCs/>
          <w:szCs w:val="20"/>
          <w:lang w:val="en-GB"/>
        </w:rPr>
        <w:t>:</w:t>
      </w:r>
    </w:p>
    <w:p w14:paraId="111D4AA2" w14:textId="3EC1579D" w:rsidR="008B77A2" w:rsidRPr="00F64DF8" w:rsidRDefault="008B77A2" w:rsidP="00F64DF8">
      <w:pPr>
        <w:numPr>
          <w:ilvl w:val="0"/>
          <w:numId w:val="35"/>
        </w:numPr>
        <w:tabs>
          <w:tab w:val="clear" w:pos="780"/>
          <w:tab w:val="left" w:pos="1080"/>
        </w:tabs>
        <w:spacing w:before="80" w:after="60" w:line="264" w:lineRule="auto"/>
        <w:ind w:left="902" w:firstLine="0"/>
        <w:jc w:val="both"/>
        <w:rPr>
          <w:rFonts w:cs="Arial"/>
          <w:iCs/>
          <w:szCs w:val="20"/>
          <w:lang w:val="en-GB"/>
        </w:rPr>
      </w:pPr>
      <w:r w:rsidRPr="00F64DF8">
        <w:rPr>
          <w:rFonts w:cs="Arial"/>
          <w:iCs/>
          <w:szCs w:val="20"/>
          <w:lang w:val="en-GB"/>
        </w:rPr>
        <w:t xml:space="preserve"> </w:t>
      </w:r>
      <w:r w:rsidR="00767A6B" w:rsidRPr="00F64DF8">
        <w:rPr>
          <w:rFonts w:cs="Arial"/>
          <w:iCs/>
          <w:szCs w:val="20"/>
          <w:lang w:val="en-GB"/>
        </w:rPr>
        <w:t>the total male and female population surveyed in the given age group; and</w:t>
      </w:r>
    </w:p>
    <w:p w14:paraId="2BC4D416" w14:textId="6A95AD5F" w:rsidR="008B77A2" w:rsidRPr="00F64DF8" w:rsidRDefault="008B77A2" w:rsidP="00F64DF8">
      <w:pPr>
        <w:numPr>
          <w:ilvl w:val="0"/>
          <w:numId w:val="35"/>
        </w:numPr>
        <w:tabs>
          <w:tab w:val="clear" w:pos="780"/>
          <w:tab w:val="left" w:pos="1080"/>
        </w:tabs>
        <w:spacing w:before="80" w:after="60" w:line="264" w:lineRule="auto"/>
        <w:ind w:left="902" w:firstLine="0"/>
        <w:jc w:val="both"/>
        <w:rPr>
          <w:rFonts w:cs="Arial"/>
          <w:iCs/>
          <w:szCs w:val="20"/>
          <w:lang w:val="en-GB"/>
        </w:rPr>
      </w:pPr>
      <w:r w:rsidRPr="00F64DF8">
        <w:rPr>
          <w:rFonts w:cs="Arial"/>
          <w:iCs/>
          <w:szCs w:val="20"/>
          <w:lang w:val="en-GB"/>
        </w:rPr>
        <w:t xml:space="preserve"> </w:t>
      </w:r>
      <w:proofErr w:type="gramStart"/>
      <w:r w:rsidR="00767A6B" w:rsidRPr="00F64DF8">
        <w:rPr>
          <w:rFonts w:cs="Arial"/>
          <w:iCs/>
          <w:szCs w:val="20"/>
          <w:lang w:val="en-GB"/>
        </w:rPr>
        <w:t>groups</w:t>
      </w:r>
      <w:proofErr w:type="gramEnd"/>
      <w:r w:rsidR="00767A6B" w:rsidRPr="00F64DF8">
        <w:rPr>
          <w:rFonts w:cs="Arial"/>
          <w:iCs/>
          <w:szCs w:val="20"/>
          <w:lang w:val="en-GB"/>
        </w:rPr>
        <w:t xml:space="preserve"> of men and women Internet users in the given age group </w:t>
      </w:r>
      <w:r w:rsidR="00BE7A99" w:rsidRPr="00F64DF8">
        <w:rPr>
          <w:rFonts w:cs="Arial"/>
          <w:iCs/>
          <w:szCs w:val="20"/>
          <w:lang w:val="en-GB"/>
        </w:rPr>
        <w:t>(</w:t>
      </w:r>
      <w:r w:rsidR="00767A6B" w:rsidRPr="00F64DF8">
        <w:rPr>
          <w:rFonts w:cs="Arial"/>
          <w:iCs/>
          <w:szCs w:val="20"/>
          <w:lang w:val="en-GB"/>
        </w:rPr>
        <w:t>in the case of goods and services purchased on the Internet, this is the share of men or women who purchased on-line</w:t>
      </w:r>
      <w:r w:rsidR="00BE7A99" w:rsidRPr="00F64DF8">
        <w:rPr>
          <w:rFonts w:cs="Arial"/>
          <w:iCs/>
          <w:szCs w:val="20"/>
          <w:lang w:val="en-GB"/>
        </w:rPr>
        <w:t>)</w:t>
      </w:r>
      <w:r w:rsidRPr="00F64DF8">
        <w:rPr>
          <w:rFonts w:cs="Arial"/>
          <w:iCs/>
          <w:szCs w:val="20"/>
          <w:lang w:val="en-GB"/>
        </w:rPr>
        <w:t xml:space="preserve">. </w:t>
      </w:r>
    </w:p>
    <w:p w14:paraId="3909226A" w14:textId="562C911F" w:rsidR="008B77A2" w:rsidRPr="00F64DF8" w:rsidRDefault="00767A6B" w:rsidP="00F64DF8">
      <w:pPr>
        <w:spacing w:before="80" w:after="80" w:line="264" w:lineRule="auto"/>
        <w:jc w:val="both"/>
        <w:rPr>
          <w:rFonts w:cs="Arial"/>
          <w:iCs/>
          <w:szCs w:val="20"/>
          <w:lang w:val="en-GB"/>
        </w:rPr>
      </w:pPr>
      <w:r w:rsidRPr="00F64DF8">
        <w:rPr>
          <w:rFonts w:cs="Arial"/>
          <w:iCs/>
          <w:szCs w:val="20"/>
          <w:lang w:val="en-GB"/>
        </w:rPr>
        <w:t>The data in respective graphs refer to the share in the total male and female population surveyed, unless stated otherwise</w:t>
      </w:r>
      <w:r w:rsidR="008B77A2" w:rsidRPr="00F64DF8">
        <w:rPr>
          <w:rFonts w:cs="Arial"/>
          <w:iCs/>
          <w:szCs w:val="20"/>
          <w:lang w:val="en-GB"/>
        </w:rPr>
        <w:t>.</w:t>
      </w:r>
    </w:p>
    <w:p w14:paraId="1B98B2F0" w14:textId="3EBB81B6" w:rsidR="008B77A2" w:rsidRPr="00F64DF8" w:rsidRDefault="008A0FE2" w:rsidP="00F64DF8">
      <w:pPr>
        <w:pStyle w:val="Zkladntext3"/>
        <w:spacing w:before="120" w:after="60" w:line="264" w:lineRule="auto"/>
        <w:jc w:val="both"/>
        <w:rPr>
          <w:b/>
          <w:bCs/>
          <w:i/>
          <w:iCs/>
          <w:sz w:val="20"/>
          <w:szCs w:val="20"/>
          <w:lang w:val="en-GB"/>
        </w:rPr>
      </w:pPr>
      <w:r w:rsidRPr="00F64DF8">
        <w:rPr>
          <w:b/>
          <w:bCs/>
          <w:sz w:val="20"/>
          <w:szCs w:val="20"/>
          <w:lang w:val="en-GB"/>
        </w:rPr>
        <w:t>International comparison</w:t>
      </w:r>
      <w:r w:rsidR="008B77A2" w:rsidRPr="00F64DF8">
        <w:rPr>
          <w:b/>
          <w:bCs/>
          <w:sz w:val="20"/>
          <w:szCs w:val="20"/>
          <w:lang w:val="en-GB"/>
        </w:rPr>
        <w:t xml:space="preserve"> </w:t>
      </w:r>
    </w:p>
    <w:p w14:paraId="60CC9E68" w14:textId="783190AB" w:rsidR="008A0FE2" w:rsidRPr="00F64DF8" w:rsidRDefault="008A0FE2" w:rsidP="00F64DF8">
      <w:pPr>
        <w:pStyle w:val="Zkladntextodsazen3"/>
        <w:spacing w:before="80" w:after="80" w:line="264" w:lineRule="auto"/>
        <w:ind w:left="0"/>
        <w:jc w:val="both"/>
        <w:rPr>
          <w:sz w:val="20"/>
          <w:szCs w:val="20"/>
          <w:lang w:val="en-GB"/>
        </w:rPr>
      </w:pPr>
      <w:r w:rsidRPr="00F64DF8">
        <w:rPr>
          <w:bCs/>
          <w:sz w:val="20"/>
          <w:szCs w:val="20"/>
          <w:lang w:val="en-GB"/>
        </w:rPr>
        <w:t>Data published by Eurostat for the Czech Republic individuals slightly differ from data published by the CZSO. This difference is due to the fact that Eurostat includes solely individuals aged 16 to 74 years. On the other hand, the CZSO provides data for the whole population aged 16+ years.</w:t>
      </w:r>
    </w:p>
    <w:p w14:paraId="6D90DF0F" w14:textId="63467C8D" w:rsidR="008B77A2" w:rsidRPr="00F64DF8" w:rsidRDefault="008A0FE2" w:rsidP="00F64DF8">
      <w:pPr>
        <w:spacing w:before="120" w:after="0" w:line="264" w:lineRule="auto"/>
        <w:jc w:val="both"/>
        <w:rPr>
          <w:rFonts w:cs="Arial"/>
          <w:color w:val="140A92"/>
          <w:szCs w:val="20"/>
          <w:u w:val="single"/>
          <w:lang w:val="en-GB"/>
        </w:rPr>
      </w:pPr>
      <w:r w:rsidRPr="00F64DF8">
        <w:rPr>
          <w:bCs/>
          <w:szCs w:val="20"/>
          <w:lang w:val="en-GB"/>
        </w:rPr>
        <w:t>For further information see</w:t>
      </w:r>
      <w:r w:rsidRPr="00F64DF8">
        <w:rPr>
          <w:rFonts w:cs="Arial"/>
          <w:szCs w:val="20"/>
          <w:lang w:val="en-GB"/>
        </w:rPr>
        <w:t xml:space="preserve"> (</w:t>
      </w:r>
      <w:r w:rsidRPr="00F64DF8">
        <w:rPr>
          <w:rStyle w:val="Hypertextovodkaz"/>
          <w:rFonts w:cs="Arial"/>
          <w:color w:val="auto"/>
          <w:sz w:val="19"/>
          <w:szCs w:val="19"/>
          <w:u w:val="none"/>
          <w:lang w:val="en-GB"/>
        </w:rPr>
        <w:t>only in Czech</w:t>
      </w:r>
      <w:r w:rsidRPr="00F64DF8">
        <w:rPr>
          <w:lang w:val="en-GB"/>
        </w:rPr>
        <w:t xml:space="preserve">): </w:t>
      </w:r>
      <w:hyperlink r:id="rId8" w:history="1">
        <w:r w:rsidR="008B77A2" w:rsidRPr="00F64DF8">
          <w:rPr>
            <w:rStyle w:val="Hypertextovodkaz"/>
            <w:rFonts w:cs="Arial"/>
            <w:szCs w:val="20"/>
            <w:lang w:val="en-GB"/>
          </w:rPr>
          <w:t>https://www.czso.cz/csu/czso/domacnosti_a_jednotlivci</w:t>
        </w:r>
      </w:hyperlink>
      <w:r w:rsidR="008B77A2" w:rsidRPr="00F64DF8">
        <w:rPr>
          <w:rFonts w:cs="Arial"/>
          <w:szCs w:val="20"/>
          <w:lang w:val="en-GB"/>
        </w:rPr>
        <w:t xml:space="preserve"> </w:t>
      </w:r>
    </w:p>
    <w:p w14:paraId="6F0C8BDD" w14:textId="4E0B0DEA" w:rsidR="009C56EC" w:rsidRPr="00F64DF8" w:rsidRDefault="009C56EC" w:rsidP="00F64DF8">
      <w:pPr>
        <w:pStyle w:val="Nadpis2"/>
        <w:pageBreakBefore/>
        <w:spacing w:after="120" w:line="264" w:lineRule="auto"/>
        <w:rPr>
          <w:lang w:val="en-GB"/>
        </w:rPr>
      </w:pPr>
      <w:r w:rsidRPr="00F64DF8">
        <w:rPr>
          <w:lang w:val="en-GB"/>
        </w:rPr>
        <w:lastRenderedPageBreak/>
        <w:t xml:space="preserve">2.2 </w:t>
      </w:r>
      <w:r w:rsidR="00A71ADF" w:rsidRPr="00F64DF8">
        <w:rPr>
          <w:lang w:val="en-GB"/>
        </w:rPr>
        <w:t>University students of and graduates from ICT fields</w:t>
      </w:r>
    </w:p>
    <w:p w14:paraId="324C699B" w14:textId="3CDA74FA" w:rsidR="00F735B3" w:rsidRPr="00F64DF8" w:rsidRDefault="00F735B3" w:rsidP="00F64DF8">
      <w:pPr>
        <w:spacing w:before="120" w:after="80" w:line="264" w:lineRule="auto"/>
        <w:jc w:val="both"/>
        <w:rPr>
          <w:szCs w:val="20"/>
          <w:lang w:val="en-GB"/>
        </w:rPr>
      </w:pPr>
      <w:r w:rsidRPr="00F64DF8">
        <w:rPr>
          <w:szCs w:val="20"/>
          <w:lang w:val="en-GB"/>
        </w:rPr>
        <w:t xml:space="preserve">Education at universities presented in this </w:t>
      </w:r>
      <w:proofErr w:type="spellStart"/>
      <w:r w:rsidRPr="00F64DF8">
        <w:rPr>
          <w:szCs w:val="20"/>
          <w:lang w:val="en-GB"/>
        </w:rPr>
        <w:t>publicationfor</w:t>
      </w:r>
      <w:proofErr w:type="spellEnd"/>
      <w:r w:rsidRPr="00F64DF8">
        <w:rPr>
          <w:szCs w:val="20"/>
          <w:lang w:val="en-GB"/>
        </w:rPr>
        <w:t xml:space="preserve"> </w:t>
      </w:r>
      <w:proofErr w:type="spellStart"/>
      <w:r w:rsidRPr="00F64DF8">
        <w:rPr>
          <w:szCs w:val="20"/>
          <w:lang w:val="en-GB"/>
        </w:rPr>
        <w:t>Czechia</w:t>
      </w:r>
      <w:proofErr w:type="spellEnd"/>
      <w:r w:rsidRPr="00F64DF8">
        <w:rPr>
          <w:szCs w:val="20"/>
          <w:lang w:val="en-GB"/>
        </w:rPr>
        <w:t xml:space="preserve"> belongs to the tertiary level of education and includes bachelor, follow-up master, master and doctoral study programmes. Master and follow-up master study programmes together are called here master programmes. Studies can be delivered in full-time, distance, or combined type of education.</w:t>
      </w:r>
    </w:p>
    <w:p w14:paraId="484F86D5" w14:textId="55E6D07A" w:rsidR="009C56EC" w:rsidRPr="00F64DF8" w:rsidRDefault="003D3112" w:rsidP="00F64DF8">
      <w:pPr>
        <w:tabs>
          <w:tab w:val="left" w:pos="709"/>
        </w:tabs>
        <w:spacing w:before="80" w:after="60" w:line="264" w:lineRule="auto"/>
        <w:jc w:val="both"/>
        <w:rPr>
          <w:rFonts w:cs="Arial"/>
          <w:szCs w:val="20"/>
          <w:lang w:val="en-GB"/>
        </w:rPr>
      </w:pPr>
      <w:r w:rsidRPr="00F64DF8">
        <w:rPr>
          <w:rFonts w:cs="Arial"/>
          <w:b/>
          <w:szCs w:val="20"/>
          <w:lang w:val="en-GB"/>
        </w:rPr>
        <w:t>Information and communication studies</w:t>
      </w:r>
      <w:r w:rsidRPr="00F64DF8">
        <w:rPr>
          <w:rFonts w:cs="Arial"/>
          <w:szCs w:val="20"/>
          <w:lang w:val="en-GB"/>
        </w:rPr>
        <w:t xml:space="preserve"> are defined based on the international standard of the ISCED-F 2013 classification, class 06 Information and Communication Technologies; they include fields of education defined in detail as follows:</w:t>
      </w:r>
    </w:p>
    <w:p w14:paraId="2DF462CF" w14:textId="2B19425C" w:rsidR="009C56EC" w:rsidRPr="00F64DF8" w:rsidRDefault="003D3112" w:rsidP="00F64DF8">
      <w:pPr>
        <w:pStyle w:val="Odstavecseseznamem"/>
        <w:numPr>
          <w:ilvl w:val="0"/>
          <w:numId w:val="36"/>
        </w:numPr>
        <w:tabs>
          <w:tab w:val="left" w:pos="709"/>
        </w:tabs>
        <w:spacing w:after="0" w:line="264" w:lineRule="auto"/>
        <w:ind w:left="714" w:hanging="357"/>
        <w:contextualSpacing w:val="0"/>
        <w:jc w:val="both"/>
        <w:rPr>
          <w:rFonts w:cs="Arial"/>
          <w:szCs w:val="20"/>
          <w:lang w:val="en-GB"/>
        </w:rPr>
      </w:pPr>
      <w:r w:rsidRPr="00F64DF8">
        <w:rPr>
          <w:rFonts w:cs="Arial"/>
          <w:bCs/>
          <w:sz w:val="19"/>
          <w:szCs w:val="19"/>
          <w:lang w:val="en-GB"/>
        </w:rPr>
        <w:t xml:space="preserve">Computer use </w:t>
      </w:r>
      <w:r w:rsidR="009C56EC" w:rsidRPr="00F64DF8">
        <w:rPr>
          <w:rFonts w:cs="Arial"/>
          <w:szCs w:val="20"/>
          <w:lang w:val="en-GB"/>
        </w:rPr>
        <w:t>(0611);</w:t>
      </w:r>
    </w:p>
    <w:p w14:paraId="137F7957" w14:textId="414D2DB8" w:rsidR="009C56EC" w:rsidRPr="00F64DF8" w:rsidRDefault="003D3112" w:rsidP="00F64DF8">
      <w:pPr>
        <w:pStyle w:val="Odstavecseseznamem"/>
        <w:numPr>
          <w:ilvl w:val="0"/>
          <w:numId w:val="36"/>
        </w:numPr>
        <w:tabs>
          <w:tab w:val="left" w:pos="709"/>
        </w:tabs>
        <w:spacing w:after="0" w:line="264" w:lineRule="auto"/>
        <w:ind w:left="714" w:hanging="357"/>
        <w:contextualSpacing w:val="0"/>
        <w:jc w:val="both"/>
        <w:rPr>
          <w:rFonts w:cs="Arial"/>
          <w:szCs w:val="20"/>
          <w:lang w:val="en-GB"/>
        </w:rPr>
      </w:pPr>
      <w:r w:rsidRPr="00F64DF8">
        <w:rPr>
          <w:rFonts w:cs="Arial"/>
          <w:bCs/>
          <w:sz w:val="19"/>
          <w:szCs w:val="19"/>
          <w:lang w:val="en-GB"/>
        </w:rPr>
        <w:t xml:space="preserve">Database and network design and administration </w:t>
      </w:r>
      <w:r w:rsidR="009C56EC" w:rsidRPr="00F64DF8">
        <w:rPr>
          <w:rFonts w:cs="Arial"/>
          <w:szCs w:val="20"/>
          <w:lang w:val="en-GB"/>
        </w:rPr>
        <w:t>(0612);</w:t>
      </w:r>
    </w:p>
    <w:p w14:paraId="1C5EC5CA" w14:textId="761622A9" w:rsidR="009C56EC" w:rsidRPr="00F64DF8" w:rsidRDefault="003D3112" w:rsidP="00F64DF8">
      <w:pPr>
        <w:pStyle w:val="Odstavecseseznamem"/>
        <w:numPr>
          <w:ilvl w:val="0"/>
          <w:numId w:val="36"/>
        </w:numPr>
        <w:tabs>
          <w:tab w:val="left" w:pos="709"/>
        </w:tabs>
        <w:spacing w:after="0" w:line="264" w:lineRule="auto"/>
        <w:ind w:left="714" w:hanging="357"/>
        <w:contextualSpacing w:val="0"/>
        <w:jc w:val="both"/>
        <w:rPr>
          <w:rFonts w:cs="Arial"/>
          <w:szCs w:val="20"/>
          <w:lang w:val="en-GB"/>
        </w:rPr>
      </w:pPr>
      <w:r w:rsidRPr="00F64DF8">
        <w:rPr>
          <w:rFonts w:cs="Arial"/>
          <w:bCs/>
          <w:sz w:val="19"/>
          <w:szCs w:val="19"/>
          <w:lang w:val="en-GB"/>
        </w:rPr>
        <w:t xml:space="preserve">Software and applications development and analysis </w:t>
      </w:r>
      <w:r w:rsidR="009C56EC" w:rsidRPr="00F64DF8">
        <w:rPr>
          <w:rFonts w:cs="Arial"/>
          <w:szCs w:val="20"/>
          <w:lang w:val="en-GB"/>
        </w:rPr>
        <w:t>(0613);</w:t>
      </w:r>
    </w:p>
    <w:p w14:paraId="7AD69F49" w14:textId="639B7D8F" w:rsidR="009C56EC" w:rsidRPr="00F64DF8" w:rsidRDefault="003D3112" w:rsidP="00F64DF8">
      <w:pPr>
        <w:pStyle w:val="Odstavecseseznamem"/>
        <w:numPr>
          <w:ilvl w:val="0"/>
          <w:numId w:val="36"/>
        </w:numPr>
        <w:tabs>
          <w:tab w:val="left" w:pos="709"/>
        </w:tabs>
        <w:spacing w:after="0" w:line="264" w:lineRule="auto"/>
        <w:ind w:left="714" w:hanging="357"/>
        <w:contextualSpacing w:val="0"/>
        <w:jc w:val="both"/>
        <w:rPr>
          <w:rFonts w:cs="Arial"/>
          <w:szCs w:val="20"/>
          <w:lang w:val="en-GB"/>
        </w:rPr>
      </w:pPr>
      <w:r w:rsidRPr="00F64DF8">
        <w:rPr>
          <w:rFonts w:cs="Arial"/>
          <w:bCs/>
          <w:sz w:val="19"/>
          <w:szCs w:val="19"/>
          <w:lang w:val="en-GB"/>
        </w:rPr>
        <w:t xml:space="preserve">Information and communication technologies not elsewhere classified </w:t>
      </w:r>
      <w:r w:rsidR="009C56EC" w:rsidRPr="00F64DF8">
        <w:rPr>
          <w:rFonts w:cs="Arial"/>
          <w:szCs w:val="20"/>
          <w:lang w:val="en-GB"/>
        </w:rPr>
        <w:t>(0619);</w:t>
      </w:r>
    </w:p>
    <w:p w14:paraId="16A9A99C" w14:textId="3371AC5D" w:rsidR="009C56EC" w:rsidRPr="00F64DF8" w:rsidRDefault="003D3112" w:rsidP="00F64DF8">
      <w:pPr>
        <w:pStyle w:val="Odstavecseseznamem"/>
        <w:numPr>
          <w:ilvl w:val="0"/>
          <w:numId w:val="36"/>
        </w:numPr>
        <w:tabs>
          <w:tab w:val="left" w:pos="709"/>
        </w:tabs>
        <w:spacing w:after="0" w:line="264" w:lineRule="auto"/>
        <w:ind w:left="714" w:hanging="357"/>
        <w:contextualSpacing w:val="0"/>
        <w:jc w:val="both"/>
        <w:rPr>
          <w:rFonts w:cs="Arial"/>
          <w:szCs w:val="20"/>
          <w:lang w:val="en-GB"/>
        </w:rPr>
      </w:pPr>
      <w:r w:rsidRPr="00F64DF8">
        <w:rPr>
          <w:rFonts w:cs="Arial"/>
          <w:bCs/>
          <w:sz w:val="19"/>
          <w:szCs w:val="19"/>
          <w:lang w:val="en-GB"/>
        </w:rPr>
        <w:t xml:space="preserve">Inter-disciplinary programmes and qualifications involving ICT </w:t>
      </w:r>
      <w:r w:rsidR="009C56EC" w:rsidRPr="00F64DF8">
        <w:rPr>
          <w:rFonts w:cs="Arial"/>
          <w:szCs w:val="20"/>
          <w:lang w:val="en-GB"/>
        </w:rPr>
        <w:t xml:space="preserve">(0688). </w:t>
      </w:r>
    </w:p>
    <w:p w14:paraId="3BB4D39B" w14:textId="70E2EE79" w:rsidR="009C56EC" w:rsidRPr="00F64DF8" w:rsidRDefault="00427012" w:rsidP="00F64DF8">
      <w:pPr>
        <w:tabs>
          <w:tab w:val="left" w:pos="709"/>
        </w:tabs>
        <w:spacing w:before="80" w:after="80" w:line="264" w:lineRule="auto"/>
        <w:jc w:val="both"/>
        <w:rPr>
          <w:rFonts w:cs="Arial"/>
          <w:lang w:val="en-GB"/>
        </w:rPr>
      </w:pPr>
      <w:r w:rsidRPr="00F64DF8">
        <w:rPr>
          <w:rFonts w:cs="Arial"/>
          <w:szCs w:val="20"/>
          <w:lang w:val="en-GB"/>
        </w:rPr>
        <w:t xml:space="preserve">Numbers of students and graduates are given as headcount, i.e. each student is included in a particular piece of data only once, including students who study in more study programmes concurrently. The total numbers of students and graduates thus do not have to be equal to the sums of students and graduates of respective </w:t>
      </w:r>
      <w:proofErr w:type="gramStart"/>
      <w:r w:rsidRPr="00F64DF8">
        <w:rPr>
          <w:rFonts w:cs="Arial"/>
          <w:szCs w:val="20"/>
          <w:lang w:val="en-GB"/>
        </w:rPr>
        <w:t>types</w:t>
      </w:r>
      <w:proofErr w:type="gramEnd"/>
      <w:r w:rsidRPr="00F64DF8">
        <w:rPr>
          <w:rFonts w:cs="Arial"/>
          <w:szCs w:val="20"/>
          <w:lang w:val="en-GB"/>
        </w:rPr>
        <w:t xml:space="preserve"> of study programmes</w:t>
      </w:r>
      <w:r w:rsidR="009C56EC" w:rsidRPr="00F64DF8">
        <w:rPr>
          <w:rFonts w:cs="Arial"/>
          <w:lang w:val="en-GB"/>
        </w:rPr>
        <w:t>.</w:t>
      </w:r>
    </w:p>
    <w:p w14:paraId="391EC7E3" w14:textId="32D974DB" w:rsidR="00275D00" w:rsidRPr="00F64DF8" w:rsidRDefault="00275D00" w:rsidP="00F64DF8">
      <w:pPr>
        <w:tabs>
          <w:tab w:val="left" w:pos="709"/>
        </w:tabs>
        <w:spacing w:before="80" w:after="80" w:line="264" w:lineRule="auto"/>
        <w:jc w:val="both"/>
        <w:rPr>
          <w:rFonts w:cs="Arial"/>
          <w:lang w:val="en-GB"/>
        </w:rPr>
      </w:pPr>
      <w:r w:rsidRPr="00F64DF8">
        <w:rPr>
          <w:rFonts w:cs="Arial"/>
          <w:lang w:val="en-GB"/>
        </w:rPr>
        <w:t xml:space="preserve">The data were obtained from data sources of the Ministry of Education, Youth, and Sports, namely from the </w:t>
      </w:r>
      <w:r w:rsidRPr="00F64DF8">
        <w:rPr>
          <w:rFonts w:cs="Arial"/>
          <w:b/>
          <w:lang w:val="en-GB"/>
        </w:rPr>
        <w:t>Union Information from Students’ Registers (the “SIMS”)</w:t>
      </w:r>
      <w:r w:rsidRPr="00F64DF8">
        <w:rPr>
          <w:rFonts w:cs="Arial"/>
          <w:lang w:val="en-GB"/>
        </w:rPr>
        <w:t>. The source database of SIMS is continually completed and updated, including retrospective corrections. Data published in this Yearbook correspond to the state of processing as at 20 January 202</w:t>
      </w:r>
      <w:r w:rsidR="00F1476C" w:rsidRPr="00F64DF8">
        <w:rPr>
          <w:rFonts w:cs="Arial"/>
          <w:lang w:val="en-GB"/>
        </w:rPr>
        <w:t>3</w:t>
      </w:r>
      <w:r w:rsidRPr="00F64DF8">
        <w:rPr>
          <w:rFonts w:cs="Arial"/>
          <w:lang w:val="en-GB"/>
        </w:rPr>
        <w:t>. Data on students of universities are always related to 31</w:t>
      </w:r>
      <w:r w:rsidR="002A4F3A" w:rsidRPr="00F64DF8">
        <w:rPr>
          <w:rFonts w:cs="Arial"/>
          <w:lang w:val="en-GB"/>
        </w:rPr>
        <w:t> </w:t>
      </w:r>
      <w:r w:rsidRPr="00F64DF8">
        <w:rPr>
          <w:rFonts w:cs="Arial"/>
          <w:lang w:val="en-GB"/>
        </w:rPr>
        <w:t>December of the relevant year; data on graduates are related to the entire school year</w:t>
      </w:r>
    </w:p>
    <w:p w14:paraId="262ADF8F" w14:textId="743B5411" w:rsidR="002A4F3A" w:rsidRPr="00F64DF8" w:rsidRDefault="002A4F3A" w:rsidP="00F64DF8">
      <w:pPr>
        <w:tabs>
          <w:tab w:val="left" w:pos="709"/>
        </w:tabs>
        <w:spacing w:before="80" w:after="80" w:line="264" w:lineRule="auto"/>
        <w:jc w:val="both"/>
        <w:rPr>
          <w:szCs w:val="20"/>
          <w:lang w:val="en-GB"/>
        </w:rPr>
      </w:pPr>
      <w:r w:rsidRPr="00F64DF8">
        <w:rPr>
          <w:b/>
          <w:szCs w:val="20"/>
          <w:lang w:val="en-GB"/>
        </w:rPr>
        <w:t>Eurostat database</w:t>
      </w:r>
      <w:r w:rsidRPr="00F64DF8">
        <w:rPr>
          <w:szCs w:val="20"/>
          <w:lang w:val="en-GB"/>
        </w:rPr>
        <w:t xml:space="preserve"> was used for the </w:t>
      </w:r>
      <w:r w:rsidRPr="00F64DF8">
        <w:rPr>
          <w:b/>
          <w:szCs w:val="20"/>
          <w:lang w:val="en-GB"/>
        </w:rPr>
        <w:t>international comparisons</w:t>
      </w:r>
      <w:r w:rsidRPr="00F64DF8">
        <w:rPr>
          <w:szCs w:val="20"/>
          <w:lang w:val="en-GB"/>
        </w:rPr>
        <w:t>. Data about number of students of and graduates from ICT fields of education contain information for tertiary level of education, i.e. including, for example, higher vocational schools. For this reason, the data for the Czech Republic from Eurostat differ from the data published by the CZSO available in the SIMS database. The main reason is mainly a slightly different definition of levels of tertiary education.</w:t>
      </w:r>
    </w:p>
    <w:p w14:paraId="672C97F9" w14:textId="68E62E96" w:rsidR="006A1C01" w:rsidRPr="00F64DF8" w:rsidRDefault="007C440B" w:rsidP="00F64DF8">
      <w:pPr>
        <w:spacing w:before="80" w:after="60" w:line="264" w:lineRule="auto"/>
        <w:jc w:val="both"/>
        <w:rPr>
          <w:rFonts w:cs="Arial"/>
          <w:szCs w:val="20"/>
          <w:lang w:val="en-GB"/>
        </w:rPr>
      </w:pPr>
      <w:r w:rsidRPr="00F64DF8">
        <w:rPr>
          <w:bCs/>
          <w:szCs w:val="20"/>
          <w:lang w:val="en-GB"/>
        </w:rPr>
        <w:t>For further information see</w:t>
      </w:r>
      <w:r w:rsidRPr="00F64DF8">
        <w:rPr>
          <w:rFonts w:cs="Arial"/>
          <w:szCs w:val="20"/>
          <w:lang w:val="en-GB"/>
        </w:rPr>
        <w:t xml:space="preserve"> (</w:t>
      </w:r>
      <w:r w:rsidR="001D682E" w:rsidRPr="00F64DF8">
        <w:rPr>
          <w:rStyle w:val="Hypertextovodkaz"/>
          <w:rFonts w:cs="Arial"/>
          <w:color w:val="auto"/>
          <w:sz w:val="19"/>
          <w:szCs w:val="19"/>
          <w:u w:val="none"/>
          <w:lang w:val="en-GB"/>
        </w:rPr>
        <w:t>only in Czech</w:t>
      </w:r>
      <w:r w:rsidRPr="00F64DF8">
        <w:rPr>
          <w:rFonts w:cs="Arial"/>
          <w:szCs w:val="20"/>
          <w:lang w:val="en-GB"/>
        </w:rPr>
        <w:t>):</w:t>
      </w:r>
    </w:p>
    <w:p w14:paraId="16D8A0A5" w14:textId="38BA8928" w:rsidR="006A1C01" w:rsidRPr="00F64DF8" w:rsidRDefault="00DB4952" w:rsidP="00F64DF8">
      <w:pPr>
        <w:spacing w:before="80" w:after="60" w:line="264" w:lineRule="auto"/>
        <w:jc w:val="both"/>
        <w:rPr>
          <w:rFonts w:cs="Arial"/>
          <w:color w:val="140A92"/>
          <w:szCs w:val="20"/>
          <w:u w:val="single"/>
          <w:lang w:val="en-GB"/>
        </w:rPr>
      </w:pPr>
      <w:hyperlink r:id="rId9" w:history="1">
        <w:r w:rsidR="006A1C01" w:rsidRPr="00F64DF8">
          <w:rPr>
            <w:rStyle w:val="Hypertextovodkaz"/>
            <w:rFonts w:cs="Arial"/>
            <w:szCs w:val="20"/>
            <w:lang w:val="en-GB"/>
          </w:rPr>
          <w:t>https://www.czso.cz/csu/czso/studenti-a-absolventi-ict-oboru-vysokoskolskeho-studia</w:t>
        </w:r>
      </w:hyperlink>
      <w:r w:rsidR="006A1C01" w:rsidRPr="00F64DF8">
        <w:rPr>
          <w:rFonts w:cs="Arial"/>
          <w:szCs w:val="20"/>
          <w:lang w:val="en-GB"/>
        </w:rPr>
        <w:t xml:space="preserve"> </w:t>
      </w:r>
    </w:p>
    <w:p w14:paraId="7038FD9E" w14:textId="77777777" w:rsidR="00D33365" w:rsidRPr="00F64DF8" w:rsidRDefault="00D33365" w:rsidP="00F64DF8">
      <w:pPr>
        <w:pStyle w:val="Nadpis2"/>
        <w:spacing w:after="120" w:line="264" w:lineRule="auto"/>
        <w:rPr>
          <w:color w:val="auto"/>
          <w:lang w:val="en-GB"/>
        </w:rPr>
      </w:pPr>
    </w:p>
    <w:p w14:paraId="7F3D8A74" w14:textId="6B027B94" w:rsidR="00D74A85" w:rsidRPr="00F64DF8" w:rsidRDefault="0043087E" w:rsidP="00F64DF8">
      <w:pPr>
        <w:pStyle w:val="Nadpis2"/>
        <w:spacing w:after="120" w:line="264" w:lineRule="auto"/>
        <w:rPr>
          <w:lang w:val="en-GB"/>
        </w:rPr>
      </w:pPr>
      <w:r w:rsidRPr="00F64DF8">
        <w:rPr>
          <w:lang w:val="en-GB"/>
        </w:rPr>
        <w:t>2.3</w:t>
      </w:r>
      <w:r w:rsidR="00D74A85" w:rsidRPr="00F64DF8">
        <w:rPr>
          <w:lang w:val="en-GB"/>
        </w:rPr>
        <w:t xml:space="preserve"> </w:t>
      </w:r>
      <w:r w:rsidR="00694461" w:rsidRPr="00F64DF8">
        <w:rPr>
          <w:lang w:val="en-GB"/>
        </w:rPr>
        <w:t>ICT specialists</w:t>
      </w:r>
    </w:p>
    <w:p w14:paraId="4C664F73" w14:textId="23DF124D" w:rsidR="00765AB7" w:rsidRPr="00F64DF8" w:rsidRDefault="007F67B2" w:rsidP="00F64DF8">
      <w:pPr>
        <w:tabs>
          <w:tab w:val="left" w:pos="709"/>
        </w:tabs>
        <w:spacing w:before="80" w:after="80" w:line="264" w:lineRule="auto"/>
        <w:jc w:val="both"/>
        <w:rPr>
          <w:rFonts w:cs="Arial"/>
          <w:szCs w:val="20"/>
          <w:lang w:val="en-GB"/>
        </w:rPr>
      </w:pPr>
      <w:r w:rsidRPr="00F64DF8">
        <w:rPr>
          <w:rFonts w:cs="Arial"/>
          <w:szCs w:val="20"/>
          <w:lang w:val="en-GB"/>
        </w:rPr>
        <w:t xml:space="preserve">The occupations of </w:t>
      </w:r>
      <w:r w:rsidRPr="00F64DF8">
        <w:rPr>
          <w:rFonts w:cs="Arial"/>
          <w:b/>
          <w:szCs w:val="20"/>
          <w:lang w:val="en-GB"/>
        </w:rPr>
        <w:t>ICT specialists</w:t>
      </w:r>
      <w:r w:rsidRPr="00F64DF8">
        <w:rPr>
          <w:rFonts w:cs="Arial"/>
          <w:szCs w:val="20"/>
          <w:lang w:val="en-GB"/>
        </w:rPr>
        <w:t xml:space="preserve"> are subdivided into two major groups, namely to ICT managers, engineers and professionals (ICT professionals) and ICT technicians, installers and servicers (ICT technicians). Their classification is based on the Classification of Occupations (CZ-ISCO), the corresponding national classification in the Czech Republic based on the International Standard Classification of Occupations (ISCO</w:t>
      </w:r>
      <w:r w:rsidR="00264D7F" w:rsidRPr="00F64DF8">
        <w:rPr>
          <w:rFonts w:cs="Arial"/>
          <w:szCs w:val="20"/>
          <w:lang w:val="en-GB"/>
        </w:rPr>
        <w:noBreakHyphen/>
      </w:r>
      <w:r w:rsidRPr="00F64DF8">
        <w:rPr>
          <w:rFonts w:cs="Arial"/>
          <w:szCs w:val="20"/>
          <w:lang w:val="en-GB"/>
        </w:rPr>
        <w:t>08) developed by the International Labour Organization (ILO). From 2011, ICT specialists are defined based on recommendations of Eurostat and of the International Labour Organization.</w:t>
      </w:r>
    </w:p>
    <w:p w14:paraId="3AD2E8F3" w14:textId="7F292A6A" w:rsidR="00765AB7" w:rsidRPr="00F64DF8" w:rsidRDefault="00765AB7" w:rsidP="00F64DF8">
      <w:pPr>
        <w:tabs>
          <w:tab w:val="left" w:pos="709"/>
        </w:tabs>
        <w:spacing w:before="80" w:after="80" w:line="264" w:lineRule="auto"/>
        <w:jc w:val="both"/>
        <w:rPr>
          <w:rFonts w:cs="Arial"/>
          <w:b/>
          <w:szCs w:val="20"/>
          <w:lang w:val="en-GB"/>
        </w:rPr>
      </w:pPr>
      <w:r w:rsidRPr="00F64DF8">
        <w:rPr>
          <w:rFonts w:cs="Arial"/>
          <w:b/>
          <w:szCs w:val="20"/>
          <w:lang w:val="en-GB"/>
        </w:rPr>
        <w:t xml:space="preserve">Data </w:t>
      </w:r>
      <w:r w:rsidR="0088474E" w:rsidRPr="00F64DF8">
        <w:rPr>
          <w:rFonts w:cs="Arial"/>
          <w:b/>
          <w:szCs w:val="20"/>
          <w:lang w:val="en-GB"/>
        </w:rPr>
        <w:t xml:space="preserve">on ICT specialists in this publication </w:t>
      </w:r>
      <w:r w:rsidRPr="00F64DF8">
        <w:rPr>
          <w:rFonts w:cs="Arial"/>
          <w:b/>
          <w:szCs w:val="20"/>
          <w:lang w:val="en-GB"/>
        </w:rPr>
        <w:t>are only available for the ICT specialists defined rather narrow, which includes the two sub-major groups of CZ-ISCO as follows:</w:t>
      </w:r>
      <w:r w:rsidR="0088474E" w:rsidRPr="00F64DF8">
        <w:rPr>
          <w:rFonts w:cs="Arial"/>
          <w:b/>
          <w:szCs w:val="20"/>
          <w:lang w:val="en-GB"/>
        </w:rPr>
        <w:t xml:space="preserve"> 25 Information and </w:t>
      </w:r>
      <w:r w:rsidRPr="00F64DF8">
        <w:rPr>
          <w:rFonts w:cs="Arial"/>
          <w:b/>
          <w:szCs w:val="20"/>
          <w:lang w:val="en-GB"/>
        </w:rPr>
        <w:t>communications technology professionals (hereinafter only referre</w:t>
      </w:r>
      <w:r w:rsidR="0088474E" w:rsidRPr="00F64DF8">
        <w:rPr>
          <w:rFonts w:cs="Arial"/>
          <w:b/>
          <w:szCs w:val="20"/>
          <w:lang w:val="en-GB"/>
        </w:rPr>
        <w:t xml:space="preserve">d to as the ICT professionals) and </w:t>
      </w:r>
      <w:r w:rsidRPr="00F64DF8">
        <w:rPr>
          <w:rFonts w:cs="Arial"/>
          <w:b/>
          <w:szCs w:val="20"/>
          <w:lang w:val="en-GB"/>
        </w:rPr>
        <w:t>35 Information and communications technicians (hereinafter only referred to as the ICT technicians).</w:t>
      </w:r>
    </w:p>
    <w:p w14:paraId="54731A8E" w14:textId="49EFAB5A" w:rsidR="00192075" w:rsidRPr="00F64DF8" w:rsidRDefault="00765AB7" w:rsidP="00F64DF8">
      <w:pPr>
        <w:pStyle w:val="Nadpis2"/>
        <w:keepNext w:val="0"/>
        <w:keepLines w:val="0"/>
        <w:spacing w:before="240" w:after="120" w:line="264" w:lineRule="auto"/>
        <w:rPr>
          <w:sz w:val="24"/>
          <w:szCs w:val="24"/>
          <w:lang w:val="en-GB"/>
        </w:rPr>
      </w:pPr>
      <w:r w:rsidRPr="00F64DF8">
        <w:rPr>
          <w:sz w:val="24"/>
          <w:szCs w:val="24"/>
          <w:lang w:val="en-GB"/>
        </w:rPr>
        <w:t>Numbers of ICT specialists</w:t>
      </w:r>
      <w:bookmarkStart w:id="0" w:name="_GoBack"/>
      <w:bookmarkEnd w:id="0"/>
    </w:p>
    <w:p w14:paraId="63E8B879" w14:textId="5151AB6C" w:rsidR="00765AB7" w:rsidRPr="00F64DF8" w:rsidRDefault="006165F5" w:rsidP="00F64DF8">
      <w:pPr>
        <w:tabs>
          <w:tab w:val="left" w:pos="540"/>
        </w:tabs>
        <w:spacing w:before="120" w:line="264" w:lineRule="auto"/>
        <w:jc w:val="both"/>
        <w:rPr>
          <w:rFonts w:cs="Arial"/>
          <w:bCs/>
          <w:szCs w:val="20"/>
          <w:lang w:val="en-GB"/>
        </w:rPr>
      </w:pPr>
      <w:r w:rsidRPr="00F64DF8">
        <w:rPr>
          <w:rFonts w:cs="Arial"/>
          <w:szCs w:val="20"/>
          <w:lang w:val="en-GB"/>
        </w:rPr>
        <w:t xml:space="preserve">The data on </w:t>
      </w:r>
      <w:r w:rsidRPr="00F64DF8">
        <w:rPr>
          <w:rFonts w:cs="Arial"/>
          <w:b/>
          <w:szCs w:val="20"/>
          <w:lang w:val="en-GB"/>
        </w:rPr>
        <w:t>numbers of ICT specialists</w:t>
      </w:r>
      <w:r w:rsidRPr="00F64DF8">
        <w:rPr>
          <w:rFonts w:cs="Arial"/>
          <w:szCs w:val="20"/>
          <w:lang w:val="en-GB"/>
        </w:rPr>
        <w:t xml:space="preserve"> are obtained from the Labour Force Sample Survey (LFSS). In order to ensure higher reliability and to eliminate considerable year-on-year fluctuations of values for this group of employees, data are provided as three-year moving averages (i.e., for example, the value for 2020 is calculated as an average from the values for 2019, 2020, and 2021).</w:t>
      </w:r>
    </w:p>
    <w:p w14:paraId="3D8A450F" w14:textId="2AB8D384" w:rsidR="00765AB7" w:rsidRPr="00F64DF8" w:rsidRDefault="00553CD8" w:rsidP="00F64DF8">
      <w:pPr>
        <w:pStyle w:val="Zkladntext"/>
        <w:spacing w:after="60" w:line="264" w:lineRule="auto"/>
        <w:jc w:val="both"/>
        <w:rPr>
          <w:rFonts w:eastAsia="Calibri"/>
          <w:bCs/>
          <w:sz w:val="20"/>
          <w:lang w:val="en-GB" w:eastAsia="en-US"/>
        </w:rPr>
      </w:pPr>
      <w:r w:rsidRPr="00F64DF8">
        <w:rPr>
          <w:rFonts w:eastAsia="Calibri"/>
          <w:b/>
          <w:bCs/>
          <w:sz w:val="20"/>
          <w:lang w:val="en-GB" w:eastAsia="en-US"/>
        </w:rPr>
        <w:lastRenderedPageBreak/>
        <w:t>Data for international comparisons</w:t>
      </w:r>
      <w:r w:rsidRPr="00F64DF8">
        <w:rPr>
          <w:rFonts w:eastAsia="Calibri"/>
          <w:bCs/>
          <w:sz w:val="20"/>
          <w:lang w:val="en-GB" w:eastAsia="en-US"/>
        </w:rPr>
        <w:t xml:space="preserve"> of numbers of ICT specialists in individual Member States of the European Union come from data sources of Eurostat. When comparing the figures of Eurostat with figures from the LFSS, it is necessary to keep in mind the different approaches in terms of the way ISCO codes are aggregated into respective categories. For example, the Eurostat approach slightly differs from the definitions of ICT professionals and technicians stated above. Eurostat also includes people working in positions with the following ISCO codes among ICT specialists: 2166 – graphic and multimedia designers, 2356 – information technology trainers, 7421 – electronics mechanics and servicers. However, in this detailed breakdown, relevant data are not available for most countries. Moreover, data from Eurostat are given for the relevant year and not as three-year moving averages as it is in the case of data for </w:t>
      </w:r>
      <w:proofErr w:type="spellStart"/>
      <w:r w:rsidRPr="00F64DF8">
        <w:rPr>
          <w:rFonts w:eastAsia="Calibri"/>
          <w:bCs/>
          <w:sz w:val="20"/>
          <w:lang w:val="en-GB" w:eastAsia="en-US"/>
        </w:rPr>
        <w:t>Czechia</w:t>
      </w:r>
      <w:proofErr w:type="spellEnd"/>
      <w:r w:rsidRPr="00F64DF8">
        <w:rPr>
          <w:rFonts w:eastAsia="Calibri"/>
          <w:bCs/>
          <w:sz w:val="20"/>
          <w:lang w:val="en-GB" w:eastAsia="en-US"/>
        </w:rPr>
        <w:t xml:space="preserve"> from the Labour Force Sample Survey (LFSS).</w:t>
      </w:r>
    </w:p>
    <w:p w14:paraId="209E86EC" w14:textId="7B7468CD" w:rsidR="00192075" w:rsidRPr="00F64DF8" w:rsidRDefault="00A12D54" w:rsidP="00F64DF8">
      <w:pPr>
        <w:pStyle w:val="Nadpis2"/>
        <w:keepNext w:val="0"/>
        <w:keepLines w:val="0"/>
        <w:spacing w:before="240" w:after="120" w:line="264" w:lineRule="auto"/>
        <w:rPr>
          <w:sz w:val="24"/>
          <w:szCs w:val="24"/>
          <w:lang w:val="en-GB"/>
        </w:rPr>
      </w:pPr>
      <w:r w:rsidRPr="00F64DF8">
        <w:rPr>
          <w:sz w:val="24"/>
          <w:szCs w:val="24"/>
          <w:lang w:val="en-GB"/>
        </w:rPr>
        <w:t>Wages of ICT specialists</w:t>
      </w:r>
    </w:p>
    <w:p w14:paraId="2354266A" w14:textId="0156863B" w:rsidR="00802DF4" w:rsidRPr="00F64DF8" w:rsidRDefault="00802DF4" w:rsidP="00F64DF8">
      <w:pPr>
        <w:pStyle w:val="Zkladntextodsazen"/>
        <w:spacing w:line="264" w:lineRule="auto"/>
        <w:ind w:left="0"/>
        <w:jc w:val="both"/>
        <w:rPr>
          <w:lang w:val="en-GB"/>
        </w:rPr>
      </w:pPr>
      <w:r w:rsidRPr="00F64DF8">
        <w:rPr>
          <w:lang w:val="en-GB"/>
        </w:rPr>
        <w:t>Data on wages (average gross monthly wage) of the ICT specialists come from the Structure of Earnings Survey (SES) which is generated by merging of databases of the sample survey of the Information System on Average Earnings (ISPV) which covers the wage sphere, and from the database of the Salary Information System which covers the salary sphere.</w:t>
      </w:r>
    </w:p>
    <w:p w14:paraId="49A856EB" w14:textId="31A19F8C" w:rsidR="00C50937" w:rsidRPr="00F64DF8" w:rsidRDefault="00802DF4" w:rsidP="00F64DF8">
      <w:pPr>
        <w:spacing w:before="240" w:after="120" w:line="264" w:lineRule="auto"/>
        <w:outlineLvl w:val="1"/>
        <w:rPr>
          <w:rStyle w:val="Hypertextovodkaz"/>
          <w:rFonts w:cs="Arial"/>
          <w:sz w:val="19"/>
          <w:szCs w:val="19"/>
          <w:lang w:val="en-GB"/>
        </w:rPr>
      </w:pPr>
      <w:r w:rsidRPr="00F64DF8">
        <w:rPr>
          <w:bCs/>
          <w:szCs w:val="20"/>
          <w:lang w:val="en-GB"/>
        </w:rPr>
        <w:t>For further information see</w:t>
      </w:r>
      <w:r w:rsidR="00C50937" w:rsidRPr="00F64DF8">
        <w:rPr>
          <w:rFonts w:cs="Arial"/>
          <w:szCs w:val="20"/>
          <w:lang w:val="en-GB"/>
        </w:rPr>
        <w:t>:</w:t>
      </w:r>
      <w:r w:rsidR="00C50937" w:rsidRPr="00F64DF8">
        <w:rPr>
          <w:rFonts w:cs="Arial"/>
          <w:sz w:val="19"/>
          <w:szCs w:val="19"/>
          <w:lang w:val="en-GB"/>
        </w:rPr>
        <w:t xml:space="preserve"> </w:t>
      </w:r>
      <w:hyperlink r:id="rId10" w:history="1">
        <w:r w:rsidR="00DA3B73" w:rsidRPr="00F64DF8">
          <w:rPr>
            <w:rStyle w:val="Hypertextovodkaz"/>
            <w:rFonts w:cs="Arial"/>
            <w:sz w:val="19"/>
            <w:szCs w:val="19"/>
            <w:lang w:val="en-GB"/>
          </w:rPr>
          <w:t>https://www.czso.cz/csu/czso/ict-odbornici</w:t>
        </w:r>
      </w:hyperlink>
      <w:r w:rsidRPr="00F64DF8">
        <w:rPr>
          <w:rStyle w:val="Hypertextovodkaz"/>
          <w:rFonts w:cs="Arial"/>
          <w:color w:val="auto"/>
          <w:sz w:val="19"/>
          <w:szCs w:val="19"/>
          <w:u w:val="none"/>
          <w:lang w:val="en-GB"/>
        </w:rPr>
        <w:t xml:space="preserve"> (only in Czech)</w:t>
      </w:r>
    </w:p>
    <w:p w14:paraId="5981707B" w14:textId="77777777" w:rsidR="00DA3B73" w:rsidRPr="00F64DF8" w:rsidRDefault="00DA3B73" w:rsidP="00F64DF8">
      <w:pPr>
        <w:spacing w:before="80" w:line="264" w:lineRule="auto"/>
        <w:jc w:val="both"/>
        <w:rPr>
          <w:rStyle w:val="Hypertextovodkaz"/>
          <w:rFonts w:cs="Arial"/>
          <w:color w:val="auto"/>
          <w:sz w:val="19"/>
          <w:szCs w:val="19"/>
          <w:lang w:val="en-GB"/>
        </w:rPr>
      </w:pPr>
    </w:p>
    <w:p w14:paraId="5CBF24AB" w14:textId="55DA7333" w:rsidR="00DA3B73" w:rsidRPr="00F64DF8" w:rsidRDefault="006A1C01" w:rsidP="00F64DF8">
      <w:pPr>
        <w:pStyle w:val="Nadpis1"/>
        <w:keepNext w:val="0"/>
        <w:keepLines w:val="0"/>
        <w:pageBreakBefore/>
        <w:widowControl w:val="0"/>
        <w:spacing w:before="240" w:after="240" w:line="264" w:lineRule="auto"/>
        <w:rPr>
          <w:lang w:val="en-GB"/>
        </w:rPr>
      </w:pPr>
      <w:r w:rsidRPr="00F64DF8">
        <w:rPr>
          <w:lang w:val="en-GB"/>
        </w:rPr>
        <w:lastRenderedPageBreak/>
        <w:t xml:space="preserve">3 </w:t>
      </w:r>
      <w:r w:rsidR="00694461" w:rsidRPr="00F64DF8">
        <w:rPr>
          <w:lang w:val="en-GB"/>
        </w:rPr>
        <w:t>NOTES A INTERNET LINKS</w:t>
      </w:r>
    </w:p>
    <w:p w14:paraId="386302DE" w14:textId="77777777" w:rsidR="003D6E97" w:rsidRPr="00F64DF8" w:rsidRDefault="003D6E97" w:rsidP="00F64DF8">
      <w:pPr>
        <w:pStyle w:val="Nadpis1"/>
        <w:keepNext w:val="0"/>
        <w:keepLines w:val="0"/>
        <w:widowControl w:val="0"/>
        <w:spacing w:before="240" w:line="264" w:lineRule="auto"/>
        <w:rPr>
          <w:sz w:val="24"/>
          <w:szCs w:val="24"/>
          <w:lang w:val="en-GB"/>
        </w:rPr>
      </w:pPr>
    </w:p>
    <w:p w14:paraId="1C6A1CA8" w14:textId="29ADCCB5" w:rsidR="006A1C01" w:rsidRPr="00F64DF8" w:rsidRDefault="00694461" w:rsidP="00F64DF8">
      <w:pPr>
        <w:pStyle w:val="Nadpis1"/>
        <w:keepNext w:val="0"/>
        <w:keepLines w:val="0"/>
        <w:widowControl w:val="0"/>
        <w:spacing w:before="240" w:line="264" w:lineRule="auto"/>
        <w:rPr>
          <w:sz w:val="24"/>
          <w:szCs w:val="24"/>
          <w:lang w:val="en-GB"/>
        </w:rPr>
      </w:pPr>
      <w:r w:rsidRPr="00F64DF8">
        <w:rPr>
          <w:sz w:val="24"/>
          <w:szCs w:val="24"/>
          <w:lang w:val="en-GB"/>
        </w:rPr>
        <w:t>Internet links</w:t>
      </w:r>
    </w:p>
    <w:p w14:paraId="5B2076B2" w14:textId="03FCE9DE" w:rsidR="00991D9F" w:rsidRPr="00F64DF8" w:rsidRDefault="0020290F" w:rsidP="00F64DF8">
      <w:pPr>
        <w:pStyle w:val="Zkladntext"/>
        <w:overflowPunct/>
        <w:autoSpaceDE/>
        <w:autoSpaceDN/>
        <w:adjustRightInd/>
        <w:spacing w:before="120" w:line="264" w:lineRule="auto"/>
        <w:jc w:val="both"/>
        <w:textAlignment w:val="auto"/>
        <w:rPr>
          <w:sz w:val="20"/>
          <w:lang w:val="en-GB"/>
        </w:rPr>
      </w:pPr>
      <w:r w:rsidRPr="00F64DF8">
        <w:rPr>
          <w:sz w:val="20"/>
          <w:lang w:val="en-GB"/>
        </w:rPr>
        <w:t>Average earnings information system</w:t>
      </w:r>
      <w:r w:rsidR="00991D9F" w:rsidRPr="00F64DF8">
        <w:rPr>
          <w:sz w:val="20"/>
          <w:lang w:val="en-GB"/>
        </w:rPr>
        <w:t xml:space="preserve">: </w:t>
      </w:r>
    </w:p>
    <w:p w14:paraId="07766B07" w14:textId="6C8A69A2" w:rsidR="00991D9F" w:rsidRPr="00F64DF8" w:rsidRDefault="00DB4952" w:rsidP="00F64DF8">
      <w:pPr>
        <w:pStyle w:val="Zkladntext"/>
        <w:spacing w:before="40" w:after="60" w:line="264" w:lineRule="auto"/>
        <w:rPr>
          <w:sz w:val="20"/>
          <w:lang w:val="en-GB"/>
        </w:rPr>
      </w:pPr>
      <w:hyperlink r:id="rId11" w:history="1">
        <w:r w:rsidR="0020290F" w:rsidRPr="00F64DF8">
          <w:rPr>
            <w:rStyle w:val="Hypertextovodkaz"/>
            <w:rFonts w:eastAsia="MS Gothic"/>
            <w:sz w:val="20"/>
            <w:lang w:val="en-GB"/>
          </w:rPr>
          <w:t>https://www.ispv.cz/en/homepage.aspx</w:t>
        </w:r>
      </w:hyperlink>
      <w:r w:rsidR="00991D9F" w:rsidRPr="00F64DF8">
        <w:rPr>
          <w:sz w:val="20"/>
          <w:lang w:val="en-GB"/>
        </w:rPr>
        <w:t xml:space="preserve">. </w:t>
      </w:r>
    </w:p>
    <w:p w14:paraId="1C8152C4" w14:textId="0689D089" w:rsidR="00991D9F" w:rsidRPr="00F64DF8" w:rsidRDefault="00896674" w:rsidP="00F64DF8">
      <w:pPr>
        <w:pStyle w:val="Zkladntext"/>
        <w:spacing w:line="264" w:lineRule="auto"/>
        <w:rPr>
          <w:sz w:val="20"/>
          <w:lang w:val="en-GB"/>
        </w:rPr>
      </w:pPr>
      <w:r w:rsidRPr="00F64DF8">
        <w:rPr>
          <w:sz w:val="20"/>
          <w:lang w:val="en-GB"/>
        </w:rPr>
        <w:t xml:space="preserve">Czech classification of Education 2013- </w:t>
      </w:r>
      <w:r w:rsidR="00991D9F" w:rsidRPr="00F64DF8">
        <w:rPr>
          <w:sz w:val="20"/>
          <w:lang w:val="en-GB"/>
        </w:rPr>
        <w:t>CZ-ISCED-F 2013</w:t>
      </w:r>
      <w:r w:rsidRPr="00F64DF8">
        <w:rPr>
          <w:sz w:val="20"/>
          <w:lang w:val="en-GB"/>
        </w:rPr>
        <w:t xml:space="preserve"> (only in </w:t>
      </w:r>
      <w:r w:rsidR="00DE4ED9" w:rsidRPr="00F64DF8">
        <w:rPr>
          <w:sz w:val="20"/>
          <w:lang w:val="en-GB"/>
        </w:rPr>
        <w:t>Czech</w:t>
      </w:r>
      <w:r w:rsidRPr="00F64DF8">
        <w:rPr>
          <w:sz w:val="20"/>
          <w:lang w:val="en-GB"/>
        </w:rPr>
        <w:t>)</w:t>
      </w:r>
      <w:r w:rsidR="00991D9F" w:rsidRPr="00F64DF8">
        <w:rPr>
          <w:sz w:val="20"/>
          <w:lang w:val="en-GB"/>
        </w:rPr>
        <w:t>:</w:t>
      </w:r>
    </w:p>
    <w:p w14:paraId="6ACBE08E" w14:textId="65D00B31" w:rsidR="00991D9F" w:rsidRPr="00F64DF8" w:rsidRDefault="00DB4952" w:rsidP="00F64DF8">
      <w:pPr>
        <w:pStyle w:val="Zkladntext"/>
        <w:spacing w:after="120" w:line="264" w:lineRule="auto"/>
        <w:rPr>
          <w:sz w:val="20"/>
          <w:lang w:val="en-GB"/>
        </w:rPr>
      </w:pPr>
      <w:hyperlink r:id="rId12" w:history="1">
        <w:r w:rsidR="00991D9F" w:rsidRPr="00F64DF8">
          <w:rPr>
            <w:rStyle w:val="Hypertextovodkaz"/>
            <w:rFonts w:eastAsia="MS Gothic"/>
            <w:sz w:val="20"/>
            <w:lang w:val="en-GB"/>
          </w:rPr>
          <w:t>https://www.czso.cz/csu/czso/klasifikace-oboru-vzdelani-cz-isced-f-2013</w:t>
        </w:r>
      </w:hyperlink>
    </w:p>
    <w:p w14:paraId="7F52E582" w14:textId="5E1CE394" w:rsidR="00991D9F" w:rsidRPr="00F64DF8" w:rsidRDefault="00FF3BFF" w:rsidP="00F64DF8">
      <w:pPr>
        <w:pStyle w:val="Zkladntext"/>
        <w:overflowPunct/>
        <w:autoSpaceDE/>
        <w:autoSpaceDN/>
        <w:adjustRightInd/>
        <w:spacing w:before="120" w:line="264" w:lineRule="auto"/>
        <w:jc w:val="both"/>
        <w:textAlignment w:val="auto"/>
        <w:rPr>
          <w:sz w:val="20"/>
          <w:lang w:val="en-GB"/>
        </w:rPr>
      </w:pPr>
      <w:r w:rsidRPr="00F64DF8">
        <w:rPr>
          <w:sz w:val="20"/>
          <w:lang w:val="en-GB"/>
        </w:rPr>
        <w:t xml:space="preserve">CZ-ISCO occupations </w:t>
      </w:r>
      <w:r w:rsidR="00DE4ED9" w:rsidRPr="00F64DF8">
        <w:rPr>
          <w:sz w:val="20"/>
          <w:lang w:val="en-GB"/>
        </w:rPr>
        <w:t>classification</w:t>
      </w:r>
      <w:r w:rsidRPr="00F64DF8">
        <w:rPr>
          <w:sz w:val="20"/>
          <w:lang w:val="en-GB"/>
        </w:rPr>
        <w:t xml:space="preserve"> (only in </w:t>
      </w:r>
      <w:r w:rsidR="00DE4ED9" w:rsidRPr="00F64DF8">
        <w:rPr>
          <w:sz w:val="20"/>
          <w:lang w:val="en-GB"/>
        </w:rPr>
        <w:t>Czech</w:t>
      </w:r>
      <w:r w:rsidRPr="00F64DF8">
        <w:rPr>
          <w:sz w:val="20"/>
          <w:lang w:val="en-GB"/>
        </w:rPr>
        <w:t>)</w:t>
      </w:r>
      <w:r w:rsidR="00991D9F" w:rsidRPr="00F64DF8">
        <w:rPr>
          <w:sz w:val="20"/>
          <w:lang w:val="en-GB"/>
        </w:rPr>
        <w:t xml:space="preserve">: </w:t>
      </w:r>
    </w:p>
    <w:p w14:paraId="2A3BAAA2" w14:textId="77777777" w:rsidR="00991D9F" w:rsidRPr="00F64DF8" w:rsidRDefault="00DB4952" w:rsidP="00F64DF8">
      <w:pPr>
        <w:spacing w:after="0" w:line="264" w:lineRule="auto"/>
        <w:jc w:val="both"/>
        <w:rPr>
          <w:rStyle w:val="Hypertextovodkaz"/>
          <w:rFonts w:cs="Arial"/>
          <w:szCs w:val="20"/>
          <w:lang w:val="en-GB"/>
        </w:rPr>
      </w:pPr>
      <w:hyperlink r:id="rId13" w:history="1">
        <w:r w:rsidR="00991D9F" w:rsidRPr="00F64DF8">
          <w:rPr>
            <w:rStyle w:val="Hypertextovodkaz"/>
            <w:rFonts w:eastAsia="MS Gothic"/>
            <w:szCs w:val="20"/>
            <w:lang w:val="en-GB"/>
          </w:rPr>
          <w:t>http://www.cz-isco.cz/</w:t>
        </w:r>
      </w:hyperlink>
    </w:p>
    <w:p w14:paraId="47B6CBDF" w14:textId="3631B26E" w:rsidR="00991D9F" w:rsidRPr="00F64DF8" w:rsidRDefault="00CA320F" w:rsidP="00F64DF8">
      <w:pPr>
        <w:pStyle w:val="Zkladntext"/>
        <w:spacing w:before="120" w:line="264" w:lineRule="auto"/>
        <w:rPr>
          <w:sz w:val="20"/>
          <w:lang w:val="en-GB"/>
        </w:rPr>
      </w:pPr>
      <w:r w:rsidRPr="00F64DF8">
        <w:rPr>
          <w:sz w:val="20"/>
          <w:lang w:val="en-GB"/>
        </w:rPr>
        <w:t xml:space="preserve">Union Information from Students’ Registers - SIMS (only in </w:t>
      </w:r>
      <w:r w:rsidR="00DE4ED9" w:rsidRPr="00F64DF8">
        <w:rPr>
          <w:sz w:val="20"/>
          <w:lang w:val="en-GB"/>
        </w:rPr>
        <w:t>Czech</w:t>
      </w:r>
      <w:r w:rsidRPr="00F64DF8">
        <w:rPr>
          <w:sz w:val="20"/>
          <w:lang w:val="en-GB"/>
        </w:rPr>
        <w:t>)</w:t>
      </w:r>
      <w:r w:rsidR="00991D9F" w:rsidRPr="00F64DF8">
        <w:rPr>
          <w:sz w:val="20"/>
          <w:lang w:val="en-GB"/>
        </w:rPr>
        <w:t xml:space="preserve">: </w:t>
      </w:r>
    </w:p>
    <w:p w14:paraId="4AB7FEFB" w14:textId="09050765" w:rsidR="00991D9F" w:rsidRPr="00F64DF8" w:rsidRDefault="00DB4952" w:rsidP="00F64DF8">
      <w:pPr>
        <w:pStyle w:val="Zkladntext"/>
        <w:spacing w:after="60" w:line="264" w:lineRule="auto"/>
        <w:rPr>
          <w:sz w:val="20"/>
          <w:lang w:val="en-GB"/>
        </w:rPr>
      </w:pPr>
      <w:hyperlink r:id="rId14" w:history="1">
        <w:r w:rsidR="004C184C" w:rsidRPr="00F64DF8">
          <w:rPr>
            <w:rStyle w:val="Hypertextovodkaz"/>
            <w:rFonts w:eastAsia="MS Gothic"/>
            <w:sz w:val="20"/>
            <w:lang w:val="en-GB"/>
          </w:rPr>
          <w:t>https://sims.msmt.cz/</w:t>
        </w:r>
      </w:hyperlink>
    </w:p>
    <w:p w14:paraId="5E17AC11" w14:textId="6C646993" w:rsidR="00991D9F" w:rsidRPr="00F64DF8" w:rsidRDefault="0020290F" w:rsidP="00F64DF8">
      <w:pPr>
        <w:pStyle w:val="Zkladntext"/>
        <w:overflowPunct/>
        <w:autoSpaceDE/>
        <w:autoSpaceDN/>
        <w:adjustRightInd/>
        <w:spacing w:before="120" w:line="264" w:lineRule="auto"/>
        <w:jc w:val="both"/>
        <w:textAlignment w:val="auto"/>
        <w:rPr>
          <w:sz w:val="20"/>
          <w:lang w:val="en-GB"/>
        </w:rPr>
      </w:pPr>
      <w:r w:rsidRPr="00F64DF8">
        <w:rPr>
          <w:sz w:val="20"/>
          <w:lang w:val="en-GB"/>
        </w:rPr>
        <w:t>Structure of Earnings Survey (SES)</w:t>
      </w:r>
      <w:r w:rsidR="00D33365" w:rsidRPr="00F64DF8">
        <w:rPr>
          <w:sz w:val="20"/>
          <w:lang w:val="en-GB"/>
        </w:rPr>
        <w:t>:</w:t>
      </w:r>
    </w:p>
    <w:p w14:paraId="6A1EE9F0" w14:textId="2F0FD8F8" w:rsidR="00D33365" w:rsidRPr="00F64DF8" w:rsidRDefault="00DB4952" w:rsidP="00F64DF8">
      <w:pPr>
        <w:pStyle w:val="Zkladntext2"/>
        <w:spacing w:line="264" w:lineRule="auto"/>
        <w:rPr>
          <w:szCs w:val="20"/>
          <w:lang w:val="en-GB"/>
        </w:rPr>
      </w:pPr>
      <w:hyperlink r:id="rId15" w:history="1">
        <w:r w:rsidR="0020290F" w:rsidRPr="00F64DF8">
          <w:rPr>
            <w:rStyle w:val="Hypertextovodkaz"/>
            <w:rFonts w:eastAsia="MS Gothic"/>
            <w:szCs w:val="20"/>
            <w:lang w:val="en-GB"/>
          </w:rPr>
          <w:t>https://www.czso.cz/csu/czso/structure-of-earnings-survey-2021</w:t>
        </w:r>
      </w:hyperlink>
      <w:r w:rsidR="00D33365" w:rsidRPr="00F64DF8">
        <w:rPr>
          <w:szCs w:val="20"/>
          <w:lang w:val="en-GB"/>
        </w:rPr>
        <w:t xml:space="preserve"> .</w:t>
      </w:r>
    </w:p>
    <w:p w14:paraId="37E2E082" w14:textId="4CACE2B4" w:rsidR="00991D9F" w:rsidRPr="00F64DF8" w:rsidRDefault="00856E3A" w:rsidP="00F64DF8">
      <w:pPr>
        <w:pStyle w:val="Zkladntext"/>
        <w:overflowPunct/>
        <w:autoSpaceDE/>
        <w:autoSpaceDN/>
        <w:adjustRightInd/>
        <w:spacing w:before="120" w:line="264" w:lineRule="auto"/>
        <w:jc w:val="both"/>
        <w:textAlignment w:val="auto"/>
        <w:rPr>
          <w:color w:val="31849B"/>
          <w:sz w:val="20"/>
          <w:lang w:val="en-GB"/>
        </w:rPr>
      </w:pPr>
      <w:r w:rsidRPr="00F64DF8">
        <w:rPr>
          <w:sz w:val="20"/>
          <w:lang w:val="en-GB"/>
        </w:rPr>
        <w:t>Czech Labour force survey</w:t>
      </w:r>
      <w:r w:rsidR="00991D9F" w:rsidRPr="00F64DF8">
        <w:rPr>
          <w:sz w:val="20"/>
          <w:lang w:val="en-GB"/>
        </w:rPr>
        <w:t>:</w:t>
      </w:r>
      <w:r w:rsidR="00991D9F" w:rsidRPr="00F64DF8">
        <w:rPr>
          <w:color w:val="31849B"/>
          <w:sz w:val="20"/>
          <w:lang w:val="en-GB"/>
        </w:rPr>
        <w:t xml:space="preserve"> </w:t>
      </w:r>
    </w:p>
    <w:p w14:paraId="15CBAF26" w14:textId="78B053FE" w:rsidR="00991D9F" w:rsidRPr="00F64DF8" w:rsidRDefault="00DB4952" w:rsidP="00F64DF8">
      <w:pPr>
        <w:pStyle w:val="Zkladntext"/>
        <w:spacing w:before="40" w:after="60" w:line="264" w:lineRule="auto"/>
        <w:rPr>
          <w:color w:val="31849B"/>
          <w:sz w:val="20"/>
          <w:lang w:val="en-GB"/>
        </w:rPr>
      </w:pPr>
      <w:hyperlink r:id="rId16" w:history="1">
        <w:r w:rsidR="00856E3A" w:rsidRPr="00F64DF8">
          <w:rPr>
            <w:rStyle w:val="Hypertextovodkaz"/>
            <w:rFonts w:eastAsia="MS Gothic"/>
            <w:sz w:val="20"/>
            <w:lang w:val="en-GB"/>
          </w:rPr>
          <w:t>https://www.czso.cz/csu/czso/employment_unemployment_ekon</w:t>
        </w:r>
      </w:hyperlink>
    </w:p>
    <w:p w14:paraId="24C90E32" w14:textId="07485007" w:rsidR="00991D9F" w:rsidRPr="00F64DF8" w:rsidRDefault="00900822" w:rsidP="00F64DF8">
      <w:pPr>
        <w:pStyle w:val="Zkladntext"/>
        <w:spacing w:before="120" w:line="264" w:lineRule="auto"/>
        <w:rPr>
          <w:color w:val="000000"/>
          <w:sz w:val="20"/>
          <w:lang w:val="en-GB"/>
        </w:rPr>
      </w:pPr>
      <w:r w:rsidRPr="00F64DF8">
        <w:rPr>
          <w:bCs/>
          <w:sz w:val="20"/>
          <w:lang w:val="en-GB"/>
        </w:rPr>
        <w:t>Eurostat database for digital economy and society</w:t>
      </w:r>
      <w:r w:rsidR="00991D9F" w:rsidRPr="00F64DF8">
        <w:rPr>
          <w:color w:val="000000"/>
          <w:sz w:val="20"/>
          <w:lang w:val="en-GB"/>
        </w:rPr>
        <w:t>:</w:t>
      </w:r>
    </w:p>
    <w:p w14:paraId="50326AA1" w14:textId="77777777" w:rsidR="00991D9F" w:rsidRPr="00F64DF8" w:rsidRDefault="00DB4952" w:rsidP="00F64DF8">
      <w:pPr>
        <w:pStyle w:val="Zkladntext"/>
        <w:spacing w:line="264" w:lineRule="auto"/>
        <w:rPr>
          <w:rStyle w:val="Hypertextovodkaz"/>
          <w:rFonts w:eastAsia="MS Gothic"/>
          <w:sz w:val="20"/>
          <w:lang w:val="en-GB"/>
        </w:rPr>
      </w:pPr>
      <w:hyperlink r:id="rId17" w:history="1">
        <w:r w:rsidR="00991D9F" w:rsidRPr="00F64DF8">
          <w:rPr>
            <w:rStyle w:val="Hypertextovodkaz"/>
            <w:rFonts w:eastAsia="MS Gothic"/>
            <w:sz w:val="20"/>
            <w:lang w:val="en-GB"/>
          </w:rPr>
          <w:t>https://bit.ly/Comprehensive_database</w:t>
        </w:r>
      </w:hyperlink>
    </w:p>
    <w:p w14:paraId="502F27E9" w14:textId="77777777" w:rsidR="006A1C01" w:rsidRPr="00F64DF8" w:rsidRDefault="006A1C01" w:rsidP="00F64DF8">
      <w:pPr>
        <w:spacing w:before="80" w:line="264" w:lineRule="auto"/>
        <w:jc w:val="both"/>
        <w:rPr>
          <w:rFonts w:cs="Arial"/>
          <w:b/>
          <w:sz w:val="19"/>
          <w:szCs w:val="19"/>
          <w:lang w:val="en-GB"/>
        </w:rPr>
      </w:pPr>
    </w:p>
    <w:p w14:paraId="0CF3CD49" w14:textId="706756F7" w:rsidR="005927F3" w:rsidRPr="00F64DF8" w:rsidRDefault="00694461" w:rsidP="00F64DF8">
      <w:pPr>
        <w:pStyle w:val="Nadpis1"/>
        <w:keepNext w:val="0"/>
        <w:keepLines w:val="0"/>
        <w:widowControl w:val="0"/>
        <w:spacing w:before="240" w:line="264" w:lineRule="auto"/>
        <w:rPr>
          <w:sz w:val="24"/>
          <w:szCs w:val="24"/>
          <w:lang w:val="en-GB"/>
        </w:rPr>
      </w:pPr>
      <w:r w:rsidRPr="00F64DF8">
        <w:rPr>
          <w:sz w:val="24"/>
          <w:szCs w:val="24"/>
          <w:lang w:val="en-GB"/>
        </w:rPr>
        <w:t>Notes</w:t>
      </w:r>
    </w:p>
    <w:p w14:paraId="0017216C" w14:textId="6C25E4C2" w:rsidR="005927F3" w:rsidRPr="00F64DF8" w:rsidRDefault="005927F3" w:rsidP="00F64DF8">
      <w:pPr>
        <w:numPr>
          <w:ilvl w:val="0"/>
          <w:numId w:val="17"/>
        </w:numPr>
        <w:spacing w:before="60" w:after="0" w:line="264" w:lineRule="auto"/>
        <w:ind w:left="357" w:hanging="357"/>
        <w:jc w:val="both"/>
        <w:rPr>
          <w:rFonts w:cs="Arial"/>
          <w:sz w:val="18"/>
          <w:lang w:val="en-GB"/>
        </w:rPr>
      </w:pPr>
      <w:r w:rsidRPr="00F64DF8">
        <w:rPr>
          <w:rFonts w:cs="Arial"/>
          <w:bCs/>
          <w:sz w:val="18"/>
          <w:lang w:val="en-GB"/>
        </w:rPr>
        <w:t>0</w:t>
      </w:r>
      <w:r w:rsidRPr="00F64DF8">
        <w:rPr>
          <w:rFonts w:cs="Arial"/>
          <w:sz w:val="18"/>
          <w:lang w:val="en-GB"/>
        </w:rPr>
        <w:t xml:space="preserve"> = </w:t>
      </w:r>
      <w:r w:rsidR="00BF33FB" w:rsidRPr="00F64DF8">
        <w:rPr>
          <w:iCs/>
          <w:lang w:val="en-GB"/>
        </w:rPr>
        <w:t>Figure less than half the unit used</w:t>
      </w:r>
    </w:p>
    <w:p w14:paraId="1269CCAE" w14:textId="2AEB1697" w:rsidR="005927F3" w:rsidRPr="00F64DF8" w:rsidRDefault="005927F3" w:rsidP="00F64DF8">
      <w:pPr>
        <w:numPr>
          <w:ilvl w:val="0"/>
          <w:numId w:val="17"/>
        </w:numPr>
        <w:spacing w:before="60" w:after="0" w:line="264" w:lineRule="auto"/>
        <w:ind w:left="357" w:hanging="357"/>
        <w:jc w:val="both"/>
        <w:rPr>
          <w:rFonts w:cs="Arial"/>
          <w:sz w:val="18"/>
          <w:lang w:val="en-GB"/>
        </w:rPr>
      </w:pPr>
      <w:r w:rsidRPr="00F64DF8">
        <w:rPr>
          <w:rFonts w:cs="Arial"/>
          <w:b/>
          <w:bCs/>
          <w:sz w:val="18"/>
          <w:lang w:val="en-GB"/>
        </w:rPr>
        <w:t>-</w:t>
      </w:r>
      <w:r w:rsidRPr="00F64DF8">
        <w:rPr>
          <w:rFonts w:cs="Arial"/>
          <w:sz w:val="18"/>
          <w:lang w:val="en-GB"/>
        </w:rPr>
        <w:t xml:space="preserve"> = </w:t>
      </w:r>
      <w:r w:rsidR="00BF33FB" w:rsidRPr="00F64DF8">
        <w:rPr>
          <w:iCs/>
          <w:lang w:val="en-GB"/>
        </w:rPr>
        <w:t>No cases registered</w:t>
      </w:r>
    </w:p>
    <w:p w14:paraId="7FDDFBA3" w14:textId="76E7079A" w:rsidR="005927F3" w:rsidRPr="00F64DF8" w:rsidRDefault="005927F3" w:rsidP="00F64DF8">
      <w:pPr>
        <w:numPr>
          <w:ilvl w:val="0"/>
          <w:numId w:val="17"/>
        </w:numPr>
        <w:spacing w:before="60" w:after="0" w:line="264" w:lineRule="auto"/>
        <w:ind w:left="357" w:hanging="357"/>
        <w:jc w:val="both"/>
        <w:rPr>
          <w:rFonts w:cs="Arial"/>
          <w:sz w:val="18"/>
          <w:lang w:val="en-GB"/>
        </w:rPr>
      </w:pPr>
      <w:r w:rsidRPr="00F64DF8">
        <w:rPr>
          <w:rFonts w:cs="Arial"/>
          <w:bCs/>
          <w:sz w:val="18"/>
          <w:lang w:val="en-GB"/>
        </w:rPr>
        <w:t>.</w:t>
      </w:r>
      <w:r w:rsidRPr="00F64DF8">
        <w:rPr>
          <w:rFonts w:cs="Arial"/>
          <w:sz w:val="18"/>
          <w:lang w:val="en-GB"/>
        </w:rPr>
        <w:t xml:space="preserve"> = </w:t>
      </w:r>
      <w:r w:rsidR="00BF33FB" w:rsidRPr="00F64DF8">
        <w:rPr>
          <w:iCs/>
          <w:lang w:val="en-GB"/>
        </w:rPr>
        <w:t>Data unavailable or unreliable (also in tables with international data)</w:t>
      </w:r>
    </w:p>
    <w:p w14:paraId="12CA7440" w14:textId="029E167E" w:rsidR="00532FDC" w:rsidRPr="00FC0D37" w:rsidRDefault="00BF33FB" w:rsidP="00583A0F">
      <w:pPr>
        <w:numPr>
          <w:ilvl w:val="0"/>
          <w:numId w:val="17"/>
        </w:numPr>
        <w:spacing w:before="60" w:after="0" w:line="264" w:lineRule="auto"/>
        <w:ind w:left="357" w:hanging="357"/>
        <w:jc w:val="both"/>
        <w:rPr>
          <w:lang w:val="en-GB"/>
        </w:rPr>
      </w:pPr>
      <w:r w:rsidRPr="00FC0D37">
        <w:rPr>
          <w:iCs/>
          <w:lang w:val="en-GB"/>
        </w:rPr>
        <w:t>Calculations in the tables are based on non-rounded figures (including totals.</w:t>
      </w:r>
    </w:p>
    <w:sectPr w:rsidR="00532FDC" w:rsidRPr="00FC0D37" w:rsidSect="006F5416">
      <w:headerReference w:type="even" r:id="rId18"/>
      <w:headerReference w:type="default" r:id="rId19"/>
      <w:footerReference w:type="even" r:id="rId20"/>
      <w:footerReference w:type="default" r:id="rId21"/>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E6E0C" w14:textId="77777777" w:rsidR="00521A9A" w:rsidRDefault="00521A9A" w:rsidP="00E71A58">
      <w:r>
        <w:separator/>
      </w:r>
    </w:p>
  </w:endnote>
  <w:endnote w:type="continuationSeparator" w:id="0">
    <w:p w14:paraId="54F73F39" w14:textId="77777777" w:rsidR="00521A9A" w:rsidRDefault="00521A9A"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5900D" w14:textId="3D086A24" w:rsidR="00B01C07" w:rsidRPr="00932443" w:rsidRDefault="00B01C07" w:rsidP="00A418BC">
    <w:pPr>
      <w:pStyle w:val="Zpat"/>
      <w:rPr>
        <w:szCs w:val="16"/>
      </w:rPr>
    </w:pPr>
    <w:r w:rsidRPr="00932443">
      <w:rPr>
        <w:szCs w:val="16"/>
      </w:rPr>
      <w:fldChar w:fldCharType="begin"/>
    </w:r>
    <w:r w:rsidRPr="00932443">
      <w:rPr>
        <w:szCs w:val="16"/>
      </w:rPr>
      <w:instrText>PAGE   \* MERGEFORMAT</w:instrText>
    </w:r>
    <w:r w:rsidRPr="00932443">
      <w:rPr>
        <w:szCs w:val="16"/>
      </w:rPr>
      <w:fldChar w:fldCharType="separate"/>
    </w:r>
    <w:r w:rsidR="00DB4952">
      <w:rPr>
        <w:szCs w:val="16"/>
      </w:rPr>
      <w:t>2</w:t>
    </w:r>
    <w:r w:rsidRPr="00932443">
      <w:rPr>
        <w:szCs w:val="16"/>
      </w:rPr>
      <w:fldChar w:fldCharType="end"/>
    </w:r>
    <w:r w:rsidRPr="00932443">
      <w:rPr>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62E7E" w14:textId="13A5B092" w:rsidR="00B01C07" w:rsidRPr="00932443" w:rsidRDefault="00B01C07" w:rsidP="00A418BC">
    <w:pPr>
      <w:pStyle w:val="Zpat"/>
      <w:rPr>
        <w:szCs w:val="16"/>
      </w:rPr>
    </w:pPr>
    <w:r w:rsidRPr="00932443">
      <w:rPr>
        <w:szCs w:val="16"/>
      </w:rPr>
      <w:tab/>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DB4952">
      <w:rPr>
        <w:rStyle w:val="ZpatChar"/>
        <w:szCs w:val="16"/>
      </w:rPr>
      <w:t>3</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34040" w14:textId="77777777" w:rsidR="00521A9A" w:rsidRDefault="00521A9A" w:rsidP="00E71A58">
      <w:r>
        <w:separator/>
      </w:r>
    </w:p>
  </w:footnote>
  <w:footnote w:type="continuationSeparator" w:id="0">
    <w:p w14:paraId="6C6C7823" w14:textId="77777777" w:rsidR="00521A9A" w:rsidRDefault="00521A9A"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A921E" w14:textId="1EF937BA" w:rsidR="00B01C07" w:rsidRPr="00900822" w:rsidRDefault="003E312C" w:rsidP="00A64076">
    <w:pPr>
      <w:pStyle w:val="Zhlav"/>
      <w:rPr>
        <w:lang w:val="en-GB"/>
      </w:rPr>
    </w:pPr>
    <w:r w:rsidRPr="00900822">
      <w:rPr>
        <w:lang w:val="en-GB"/>
      </w:rPr>
      <w:t>Digitalization by gender</w:t>
    </w:r>
  </w:p>
  <w:p w14:paraId="40245BD8" w14:textId="77777777" w:rsidR="00B01C07" w:rsidRPr="00A64076" w:rsidRDefault="00B01C07" w:rsidP="00A640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08E54" w14:textId="0D385DA5" w:rsidR="00B01C07" w:rsidRPr="00900822" w:rsidRDefault="009373DD" w:rsidP="00937AE2">
    <w:pPr>
      <w:pStyle w:val="Zhlav"/>
      <w:rPr>
        <w:lang w:val="en-GB"/>
      </w:rPr>
    </w:pPr>
    <w:r w:rsidRPr="00900822">
      <w:rPr>
        <w:lang w:val="en-GB"/>
      </w:rPr>
      <w:t>Digitalization by gender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820"/>
    <w:multiLevelType w:val="hybridMultilevel"/>
    <w:tmpl w:val="6AC8F23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4A72C83"/>
    <w:multiLevelType w:val="hybridMultilevel"/>
    <w:tmpl w:val="BD6A28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65A493F"/>
    <w:multiLevelType w:val="hybridMultilevel"/>
    <w:tmpl w:val="EAF66D3E"/>
    <w:lvl w:ilvl="0" w:tplc="3118E140">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16201089"/>
    <w:multiLevelType w:val="hybridMultilevel"/>
    <w:tmpl w:val="304E8326"/>
    <w:lvl w:ilvl="0" w:tplc="04050005">
      <w:start w:val="1"/>
      <w:numFmt w:val="bullet"/>
      <w:lvlText w:val=""/>
      <w:lvlJc w:val="left"/>
      <w:pPr>
        <w:ind w:left="720" w:hanging="360"/>
      </w:pPr>
      <w:rPr>
        <w:rFonts w:ascii="Wingdings" w:hAnsi="Wingdings" w:hint="default"/>
      </w:rPr>
    </w:lvl>
    <w:lvl w:ilvl="1" w:tplc="04050017">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72A5001"/>
    <w:multiLevelType w:val="hybridMultilevel"/>
    <w:tmpl w:val="FB02297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ABB3CE2"/>
    <w:multiLevelType w:val="hybridMultilevel"/>
    <w:tmpl w:val="C1AED6C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BF23C27"/>
    <w:multiLevelType w:val="hybridMultilevel"/>
    <w:tmpl w:val="DFBE40EE"/>
    <w:lvl w:ilvl="0" w:tplc="6F604DBC">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168"/>
        </w:tabs>
        <w:ind w:left="-1168" w:hanging="360"/>
      </w:pPr>
      <w:rPr>
        <w:rFonts w:ascii="Courier New" w:hAnsi="Courier New" w:hint="default"/>
      </w:rPr>
    </w:lvl>
    <w:lvl w:ilvl="2" w:tplc="04050005" w:tentative="1">
      <w:start w:val="1"/>
      <w:numFmt w:val="bullet"/>
      <w:lvlText w:val=""/>
      <w:lvlJc w:val="left"/>
      <w:pPr>
        <w:tabs>
          <w:tab w:val="num" w:pos="-448"/>
        </w:tabs>
        <w:ind w:left="-448" w:hanging="360"/>
      </w:pPr>
      <w:rPr>
        <w:rFonts w:ascii="Wingdings" w:hAnsi="Wingdings" w:hint="default"/>
      </w:rPr>
    </w:lvl>
    <w:lvl w:ilvl="3" w:tplc="04050001" w:tentative="1">
      <w:start w:val="1"/>
      <w:numFmt w:val="bullet"/>
      <w:lvlText w:val=""/>
      <w:lvlJc w:val="left"/>
      <w:pPr>
        <w:tabs>
          <w:tab w:val="num" w:pos="272"/>
        </w:tabs>
        <w:ind w:left="272" w:hanging="360"/>
      </w:pPr>
      <w:rPr>
        <w:rFonts w:ascii="Symbol" w:hAnsi="Symbol" w:hint="default"/>
      </w:rPr>
    </w:lvl>
    <w:lvl w:ilvl="4" w:tplc="04050003" w:tentative="1">
      <w:start w:val="1"/>
      <w:numFmt w:val="bullet"/>
      <w:lvlText w:val="o"/>
      <w:lvlJc w:val="left"/>
      <w:pPr>
        <w:tabs>
          <w:tab w:val="num" w:pos="992"/>
        </w:tabs>
        <w:ind w:left="992" w:hanging="360"/>
      </w:pPr>
      <w:rPr>
        <w:rFonts w:ascii="Courier New" w:hAnsi="Courier New" w:hint="default"/>
      </w:rPr>
    </w:lvl>
    <w:lvl w:ilvl="5" w:tplc="04050005" w:tentative="1">
      <w:start w:val="1"/>
      <w:numFmt w:val="bullet"/>
      <w:lvlText w:val=""/>
      <w:lvlJc w:val="left"/>
      <w:pPr>
        <w:tabs>
          <w:tab w:val="num" w:pos="1712"/>
        </w:tabs>
        <w:ind w:left="1712" w:hanging="360"/>
      </w:pPr>
      <w:rPr>
        <w:rFonts w:ascii="Wingdings" w:hAnsi="Wingdings" w:hint="default"/>
      </w:rPr>
    </w:lvl>
    <w:lvl w:ilvl="6" w:tplc="04050001" w:tentative="1">
      <w:start w:val="1"/>
      <w:numFmt w:val="bullet"/>
      <w:lvlText w:val=""/>
      <w:lvlJc w:val="left"/>
      <w:pPr>
        <w:tabs>
          <w:tab w:val="num" w:pos="2432"/>
        </w:tabs>
        <w:ind w:left="2432" w:hanging="360"/>
      </w:pPr>
      <w:rPr>
        <w:rFonts w:ascii="Symbol" w:hAnsi="Symbol" w:hint="default"/>
      </w:rPr>
    </w:lvl>
    <w:lvl w:ilvl="7" w:tplc="04050003" w:tentative="1">
      <w:start w:val="1"/>
      <w:numFmt w:val="bullet"/>
      <w:lvlText w:val="o"/>
      <w:lvlJc w:val="left"/>
      <w:pPr>
        <w:tabs>
          <w:tab w:val="num" w:pos="3152"/>
        </w:tabs>
        <w:ind w:left="3152" w:hanging="360"/>
      </w:pPr>
      <w:rPr>
        <w:rFonts w:ascii="Courier New" w:hAnsi="Courier New" w:hint="default"/>
      </w:rPr>
    </w:lvl>
    <w:lvl w:ilvl="8" w:tplc="04050005" w:tentative="1">
      <w:start w:val="1"/>
      <w:numFmt w:val="bullet"/>
      <w:lvlText w:val=""/>
      <w:lvlJc w:val="left"/>
      <w:pPr>
        <w:tabs>
          <w:tab w:val="num" w:pos="3872"/>
        </w:tabs>
        <w:ind w:left="3872" w:hanging="360"/>
      </w:pPr>
      <w:rPr>
        <w:rFonts w:ascii="Wingdings" w:hAnsi="Wingdings" w:hint="default"/>
      </w:rPr>
    </w:lvl>
  </w:abstractNum>
  <w:abstractNum w:abstractNumId="17" w15:restartNumberingAfterBreak="0">
    <w:nsid w:val="1FF6629A"/>
    <w:multiLevelType w:val="hybridMultilevel"/>
    <w:tmpl w:val="DFAC8F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0593248"/>
    <w:multiLevelType w:val="hybridMultilevel"/>
    <w:tmpl w:val="830037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08A7E7E"/>
    <w:multiLevelType w:val="hybridMultilevel"/>
    <w:tmpl w:val="EFFC5F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A6E6E9A"/>
    <w:multiLevelType w:val="hybridMultilevel"/>
    <w:tmpl w:val="3F6435C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54A29AE">
      <w:numFmt w:val="bullet"/>
      <w:lvlText w:val="–"/>
      <w:lvlJc w:val="left"/>
      <w:pPr>
        <w:ind w:left="1800" w:hanging="360"/>
      </w:pPr>
      <w:rPr>
        <w:rFonts w:ascii="Arial" w:eastAsia="Times New Roman" w:hAnsi="Arial" w:cs="Aria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7D51AE1"/>
    <w:multiLevelType w:val="hybridMultilevel"/>
    <w:tmpl w:val="BA32B26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97D3B76"/>
    <w:multiLevelType w:val="hybridMultilevel"/>
    <w:tmpl w:val="CE40038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F8C1721"/>
    <w:multiLevelType w:val="hybridMultilevel"/>
    <w:tmpl w:val="1774032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08D221B"/>
    <w:multiLevelType w:val="hybridMultilevel"/>
    <w:tmpl w:val="75F00B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341308C"/>
    <w:multiLevelType w:val="hybridMultilevel"/>
    <w:tmpl w:val="66DA38EA"/>
    <w:lvl w:ilvl="0" w:tplc="EB4EBAB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6956D4F"/>
    <w:multiLevelType w:val="hybridMultilevel"/>
    <w:tmpl w:val="66C610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3A4585"/>
    <w:multiLevelType w:val="hybridMultilevel"/>
    <w:tmpl w:val="6944EA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17B7911"/>
    <w:multiLevelType w:val="hybridMultilevel"/>
    <w:tmpl w:val="E9AC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CC0472"/>
    <w:multiLevelType w:val="hybridMultilevel"/>
    <w:tmpl w:val="749E6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A63183A"/>
    <w:multiLevelType w:val="hybridMultilevel"/>
    <w:tmpl w:val="2EDC03B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AE470B0"/>
    <w:multiLevelType w:val="hybridMultilevel"/>
    <w:tmpl w:val="B0E826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C25E0D"/>
    <w:multiLevelType w:val="hybridMultilevel"/>
    <w:tmpl w:val="EFE85C2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C5C1B95"/>
    <w:multiLevelType w:val="hybridMultilevel"/>
    <w:tmpl w:val="A14C72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0"/>
  </w:num>
  <w:num w:numId="13">
    <w:abstractNumId w:val="27"/>
  </w:num>
  <w:num w:numId="14">
    <w:abstractNumId w:val="29"/>
  </w:num>
  <w:num w:numId="15">
    <w:abstractNumId w:val="21"/>
  </w:num>
  <w:num w:numId="16">
    <w:abstractNumId w:val="17"/>
  </w:num>
  <w:num w:numId="17">
    <w:abstractNumId w:val="16"/>
  </w:num>
  <w:num w:numId="18">
    <w:abstractNumId w:val="14"/>
  </w:num>
  <w:num w:numId="19">
    <w:abstractNumId w:val="13"/>
  </w:num>
  <w:num w:numId="20">
    <w:abstractNumId w:val="35"/>
  </w:num>
  <w:num w:numId="21">
    <w:abstractNumId w:val="22"/>
  </w:num>
  <w:num w:numId="22">
    <w:abstractNumId w:val="10"/>
  </w:num>
  <w:num w:numId="23">
    <w:abstractNumId w:val="11"/>
  </w:num>
  <w:num w:numId="24">
    <w:abstractNumId w:val="34"/>
  </w:num>
  <w:num w:numId="25">
    <w:abstractNumId w:val="30"/>
  </w:num>
  <w:num w:numId="26">
    <w:abstractNumId w:val="33"/>
  </w:num>
  <w:num w:numId="27">
    <w:abstractNumId w:val="36"/>
  </w:num>
  <w:num w:numId="28">
    <w:abstractNumId w:val="19"/>
  </w:num>
  <w:num w:numId="29">
    <w:abstractNumId w:val="23"/>
  </w:num>
  <w:num w:numId="30">
    <w:abstractNumId w:val="18"/>
  </w:num>
  <w:num w:numId="31">
    <w:abstractNumId w:val="24"/>
  </w:num>
  <w:num w:numId="32">
    <w:abstractNumId w:val="15"/>
  </w:num>
  <w:num w:numId="33">
    <w:abstractNumId w:val="25"/>
  </w:num>
  <w:num w:numId="34">
    <w:abstractNumId w:val="32"/>
  </w:num>
  <w:num w:numId="35">
    <w:abstractNumId w:val="12"/>
  </w:num>
  <w:num w:numId="36">
    <w:abstractNumId w:val="28"/>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8D"/>
    <w:rsid w:val="000008A9"/>
    <w:rsid w:val="00001B32"/>
    <w:rsid w:val="0000209D"/>
    <w:rsid w:val="00002C1D"/>
    <w:rsid w:val="00002EB0"/>
    <w:rsid w:val="0000345D"/>
    <w:rsid w:val="0000434A"/>
    <w:rsid w:val="00004BFB"/>
    <w:rsid w:val="00004D5A"/>
    <w:rsid w:val="000050C3"/>
    <w:rsid w:val="000056D5"/>
    <w:rsid w:val="0000586D"/>
    <w:rsid w:val="0000767A"/>
    <w:rsid w:val="00007DC3"/>
    <w:rsid w:val="00010702"/>
    <w:rsid w:val="000113F8"/>
    <w:rsid w:val="00013A27"/>
    <w:rsid w:val="00013C0D"/>
    <w:rsid w:val="0001441E"/>
    <w:rsid w:val="00014613"/>
    <w:rsid w:val="0001478B"/>
    <w:rsid w:val="0001584F"/>
    <w:rsid w:val="00015E2B"/>
    <w:rsid w:val="00020B06"/>
    <w:rsid w:val="00021A50"/>
    <w:rsid w:val="000220C7"/>
    <w:rsid w:val="000234D6"/>
    <w:rsid w:val="00023573"/>
    <w:rsid w:val="000237A7"/>
    <w:rsid w:val="00023D29"/>
    <w:rsid w:val="00023F11"/>
    <w:rsid w:val="00026389"/>
    <w:rsid w:val="0002767B"/>
    <w:rsid w:val="00031AE0"/>
    <w:rsid w:val="000322EF"/>
    <w:rsid w:val="00033898"/>
    <w:rsid w:val="00033BEF"/>
    <w:rsid w:val="00033FCD"/>
    <w:rsid w:val="000353CF"/>
    <w:rsid w:val="00036D73"/>
    <w:rsid w:val="00037373"/>
    <w:rsid w:val="00037BB1"/>
    <w:rsid w:val="000407E8"/>
    <w:rsid w:val="00040C20"/>
    <w:rsid w:val="00041CEC"/>
    <w:rsid w:val="00042638"/>
    <w:rsid w:val="0004272F"/>
    <w:rsid w:val="00042871"/>
    <w:rsid w:val="00043B81"/>
    <w:rsid w:val="00045AD3"/>
    <w:rsid w:val="0004694F"/>
    <w:rsid w:val="000505C7"/>
    <w:rsid w:val="000522E4"/>
    <w:rsid w:val="00052691"/>
    <w:rsid w:val="000532D5"/>
    <w:rsid w:val="0005478C"/>
    <w:rsid w:val="000561A2"/>
    <w:rsid w:val="000566DE"/>
    <w:rsid w:val="00060ABC"/>
    <w:rsid w:val="000610E1"/>
    <w:rsid w:val="000615F0"/>
    <w:rsid w:val="00062EC5"/>
    <w:rsid w:val="00062F22"/>
    <w:rsid w:val="0006496F"/>
    <w:rsid w:val="0006676F"/>
    <w:rsid w:val="00067FB6"/>
    <w:rsid w:val="000704E1"/>
    <w:rsid w:val="000712B3"/>
    <w:rsid w:val="00076ED6"/>
    <w:rsid w:val="00081B54"/>
    <w:rsid w:val="0008263E"/>
    <w:rsid w:val="00082C19"/>
    <w:rsid w:val="00082FB2"/>
    <w:rsid w:val="00083354"/>
    <w:rsid w:val="00084B5D"/>
    <w:rsid w:val="00085395"/>
    <w:rsid w:val="000856D9"/>
    <w:rsid w:val="00087634"/>
    <w:rsid w:val="0008785C"/>
    <w:rsid w:val="00087F2B"/>
    <w:rsid w:val="00090072"/>
    <w:rsid w:val="000919CB"/>
    <w:rsid w:val="00091B0E"/>
    <w:rsid w:val="00094B26"/>
    <w:rsid w:val="00096985"/>
    <w:rsid w:val="000974D1"/>
    <w:rsid w:val="0009799E"/>
    <w:rsid w:val="000A1183"/>
    <w:rsid w:val="000A256D"/>
    <w:rsid w:val="000A2959"/>
    <w:rsid w:val="000A3A2C"/>
    <w:rsid w:val="000A5A9A"/>
    <w:rsid w:val="000A63FF"/>
    <w:rsid w:val="000A7703"/>
    <w:rsid w:val="000A7A17"/>
    <w:rsid w:val="000B1F44"/>
    <w:rsid w:val="000B3892"/>
    <w:rsid w:val="000B5950"/>
    <w:rsid w:val="000B72E1"/>
    <w:rsid w:val="000C1E69"/>
    <w:rsid w:val="000C3408"/>
    <w:rsid w:val="000C393C"/>
    <w:rsid w:val="000C3AFE"/>
    <w:rsid w:val="000C57A6"/>
    <w:rsid w:val="000C6969"/>
    <w:rsid w:val="000C6AFD"/>
    <w:rsid w:val="000D3EA1"/>
    <w:rsid w:val="000D3FC5"/>
    <w:rsid w:val="000D4D16"/>
    <w:rsid w:val="000D5637"/>
    <w:rsid w:val="000D5E10"/>
    <w:rsid w:val="000D5FA3"/>
    <w:rsid w:val="000D6079"/>
    <w:rsid w:val="000D67D9"/>
    <w:rsid w:val="000E144B"/>
    <w:rsid w:val="000E1F4E"/>
    <w:rsid w:val="000E43AA"/>
    <w:rsid w:val="000E5B9C"/>
    <w:rsid w:val="000E6FBD"/>
    <w:rsid w:val="000E70B7"/>
    <w:rsid w:val="000F305C"/>
    <w:rsid w:val="000F526E"/>
    <w:rsid w:val="000F6B88"/>
    <w:rsid w:val="00100F5C"/>
    <w:rsid w:val="00103A09"/>
    <w:rsid w:val="00104C4C"/>
    <w:rsid w:val="00105EB7"/>
    <w:rsid w:val="0011067E"/>
    <w:rsid w:val="001107F3"/>
    <w:rsid w:val="00113EA2"/>
    <w:rsid w:val="00114A3C"/>
    <w:rsid w:val="001205BB"/>
    <w:rsid w:val="0012192F"/>
    <w:rsid w:val="001219B8"/>
    <w:rsid w:val="001258CC"/>
    <w:rsid w:val="00125D69"/>
    <w:rsid w:val="00135338"/>
    <w:rsid w:val="001368BF"/>
    <w:rsid w:val="00136B92"/>
    <w:rsid w:val="00137D26"/>
    <w:rsid w:val="001405FA"/>
    <w:rsid w:val="00141D85"/>
    <w:rsid w:val="00142397"/>
    <w:rsid w:val="001425C3"/>
    <w:rsid w:val="00142BF5"/>
    <w:rsid w:val="001431E4"/>
    <w:rsid w:val="00143762"/>
    <w:rsid w:val="00143C62"/>
    <w:rsid w:val="0014597B"/>
    <w:rsid w:val="00146E35"/>
    <w:rsid w:val="0015165E"/>
    <w:rsid w:val="001573F8"/>
    <w:rsid w:val="00161F6B"/>
    <w:rsid w:val="0016256B"/>
    <w:rsid w:val="00162D2C"/>
    <w:rsid w:val="00163793"/>
    <w:rsid w:val="00164F61"/>
    <w:rsid w:val="0016717A"/>
    <w:rsid w:val="00170483"/>
    <w:rsid w:val="001706D6"/>
    <w:rsid w:val="00170B02"/>
    <w:rsid w:val="001714F2"/>
    <w:rsid w:val="00171610"/>
    <w:rsid w:val="0017289A"/>
    <w:rsid w:val="00175F48"/>
    <w:rsid w:val="00177193"/>
    <w:rsid w:val="00183C69"/>
    <w:rsid w:val="00183EC4"/>
    <w:rsid w:val="001844F7"/>
    <w:rsid w:val="00184B08"/>
    <w:rsid w:val="00185010"/>
    <w:rsid w:val="001862CF"/>
    <w:rsid w:val="0019036D"/>
    <w:rsid w:val="0019166F"/>
    <w:rsid w:val="00192075"/>
    <w:rsid w:val="00194487"/>
    <w:rsid w:val="001978A9"/>
    <w:rsid w:val="001A082F"/>
    <w:rsid w:val="001A1B7B"/>
    <w:rsid w:val="001A2FD2"/>
    <w:rsid w:val="001A552F"/>
    <w:rsid w:val="001A6972"/>
    <w:rsid w:val="001B0443"/>
    <w:rsid w:val="001B1816"/>
    <w:rsid w:val="001B263E"/>
    <w:rsid w:val="001B2CA9"/>
    <w:rsid w:val="001B3110"/>
    <w:rsid w:val="001B4729"/>
    <w:rsid w:val="001B6C09"/>
    <w:rsid w:val="001C05CD"/>
    <w:rsid w:val="001C088A"/>
    <w:rsid w:val="001C1270"/>
    <w:rsid w:val="001C1312"/>
    <w:rsid w:val="001C242D"/>
    <w:rsid w:val="001C39BA"/>
    <w:rsid w:val="001C645F"/>
    <w:rsid w:val="001C646A"/>
    <w:rsid w:val="001C7F14"/>
    <w:rsid w:val="001D17D8"/>
    <w:rsid w:val="001D2216"/>
    <w:rsid w:val="001D29AD"/>
    <w:rsid w:val="001D3A62"/>
    <w:rsid w:val="001D682E"/>
    <w:rsid w:val="001D68B2"/>
    <w:rsid w:val="001D69D3"/>
    <w:rsid w:val="001D7B1D"/>
    <w:rsid w:val="001D7E48"/>
    <w:rsid w:val="001E1CB7"/>
    <w:rsid w:val="001E2E95"/>
    <w:rsid w:val="001E3071"/>
    <w:rsid w:val="001F18FE"/>
    <w:rsid w:val="001F2DF9"/>
    <w:rsid w:val="001F3229"/>
    <w:rsid w:val="001F3F3C"/>
    <w:rsid w:val="001F4232"/>
    <w:rsid w:val="001F4597"/>
    <w:rsid w:val="001F4ED6"/>
    <w:rsid w:val="001F69B5"/>
    <w:rsid w:val="001F71C2"/>
    <w:rsid w:val="002001ED"/>
    <w:rsid w:val="002003A2"/>
    <w:rsid w:val="00201CF8"/>
    <w:rsid w:val="002025A2"/>
    <w:rsid w:val="0020290F"/>
    <w:rsid w:val="00203023"/>
    <w:rsid w:val="00206599"/>
    <w:rsid w:val="0020769F"/>
    <w:rsid w:val="002118B9"/>
    <w:rsid w:val="00211FA8"/>
    <w:rsid w:val="00212372"/>
    <w:rsid w:val="00217C5B"/>
    <w:rsid w:val="002200F4"/>
    <w:rsid w:val="002201FE"/>
    <w:rsid w:val="0022139E"/>
    <w:rsid w:val="00222DD0"/>
    <w:rsid w:val="002252E0"/>
    <w:rsid w:val="002255F6"/>
    <w:rsid w:val="00226316"/>
    <w:rsid w:val="00226974"/>
    <w:rsid w:val="0022756F"/>
    <w:rsid w:val="00227850"/>
    <w:rsid w:val="00227A53"/>
    <w:rsid w:val="00230C6E"/>
    <w:rsid w:val="00236443"/>
    <w:rsid w:val="00236666"/>
    <w:rsid w:val="00236D2B"/>
    <w:rsid w:val="00236EFB"/>
    <w:rsid w:val="00237316"/>
    <w:rsid w:val="00240FED"/>
    <w:rsid w:val="002411B5"/>
    <w:rsid w:val="002418C5"/>
    <w:rsid w:val="0024260F"/>
    <w:rsid w:val="00242FC2"/>
    <w:rsid w:val="002432A2"/>
    <w:rsid w:val="00243327"/>
    <w:rsid w:val="002436BA"/>
    <w:rsid w:val="00244A15"/>
    <w:rsid w:val="00244FCF"/>
    <w:rsid w:val="00246C57"/>
    <w:rsid w:val="00246EE1"/>
    <w:rsid w:val="00247319"/>
    <w:rsid w:val="0024799E"/>
    <w:rsid w:val="00247EDB"/>
    <w:rsid w:val="00250CFC"/>
    <w:rsid w:val="0025148C"/>
    <w:rsid w:val="00251D5E"/>
    <w:rsid w:val="002536F1"/>
    <w:rsid w:val="00253C0F"/>
    <w:rsid w:val="00254504"/>
    <w:rsid w:val="00255688"/>
    <w:rsid w:val="00260A6E"/>
    <w:rsid w:val="00261016"/>
    <w:rsid w:val="0026205D"/>
    <w:rsid w:val="00264D7F"/>
    <w:rsid w:val="002652D6"/>
    <w:rsid w:val="002665E6"/>
    <w:rsid w:val="0026786E"/>
    <w:rsid w:val="00270A60"/>
    <w:rsid w:val="00270E3A"/>
    <w:rsid w:val="00270FA6"/>
    <w:rsid w:val="00271465"/>
    <w:rsid w:val="00274A86"/>
    <w:rsid w:val="00275D00"/>
    <w:rsid w:val="00277982"/>
    <w:rsid w:val="00282929"/>
    <w:rsid w:val="002848A8"/>
    <w:rsid w:val="00285412"/>
    <w:rsid w:val="00287D9F"/>
    <w:rsid w:val="00290A9A"/>
    <w:rsid w:val="002932B6"/>
    <w:rsid w:val="00294839"/>
    <w:rsid w:val="00295DD2"/>
    <w:rsid w:val="00296A55"/>
    <w:rsid w:val="002A16D4"/>
    <w:rsid w:val="002A230C"/>
    <w:rsid w:val="002A4F3A"/>
    <w:rsid w:val="002A630E"/>
    <w:rsid w:val="002A7890"/>
    <w:rsid w:val="002B0672"/>
    <w:rsid w:val="002B15DC"/>
    <w:rsid w:val="002B27A6"/>
    <w:rsid w:val="002B2999"/>
    <w:rsid w:val="002B5401"/>
    <w:rsid w:val="002B67F4"/>
    <w:rsid w:val="002C2920"/>
    <w:rsid w:val="002C2CF8"/>
    <w:rsid w:val="002C43BD"/>
    <w:rsid w:val="002C5283"/>
    <w:rsid w:val="002C7121"/>
    <w:rsid w:val="002C7990"/>
    <w:rsid w:val="002D0E59"/>
    <w:rsid w:val="002D1CCD"/>
    <w:rsid w:val="002E02A1"/>
    <w:rsid w:val="002E1F94"/>
    <w:rsid w:val="002E3AAB"/>
    <w:rsid w:val="002E4E4C"/>
    <w:rsid w:val="002E787F"/>
    <w:rsid w:val="002F0828"/>
    <w:rsid w:val="002F2BA3"/>
    <w:rsid w:val="002F4972"/>
    <w:rsid w:val="002F4CB1"/>
    <w:rsid w:val="002F50C1"/>
    <w:rsid w:val="002F52F4"/>
    <w:rsid w:val="002F702C"/>
    <w:rsid w:val="00301BDE"/>
    <w:rsid w:val="00304771"/>
    <w:rsid w:val="00304EBE"/>
    <w:rsid w:val="003052D4"/>
    <w:rsid w:val="00306C5B"/>
    <w:rsid w:val="00313676"/>
    <w:rsid w:val="003139D6"/>
    <w:rsid w:val="00313A32"/>
    <w:rsid w:val="00320135"/>
    <w:rsid w:val="003209D6"/>
    <w:rsid w:val="00321924"/>
    <w:rsid w:val="00322CDC"/>
    <w:rsid w:val="00326534"/>
    <w:rsid w:val="0032656E"/>
    <w:rsid w:val="003266E9"/>
    <w:rsid w:val="00327C73"/>
    <w:rsid w:val="00331F54"/>
    <w:rsid w:val="00332190"/>
    <w:rsid w:val="00332625"/>
    <w:rsid w:val="00332F0E"/>
    <w:rsid w:val="00333DE8"/>
    <w:rsid w:val="00334A23"/>
    <w:rsid w:val="00334DAF"/>
    <w:rsid w:val="00336207"/>
    <w:rsid w:val="00340B7F"/>
    <w:rsid w:val="0034278B"/>
    <w:rsid w:val="00344668"/>
    <w:rsid w:val="00345687"/>
    <w:rsid w:val="003462D9"/>
    <w:rsid w:val="00346E53"/>
    <w:rsid w:val="00350B2C"/>
    <w:rsid w:val="003528D7"/>
    <w:rsid w:val="00352D71"/>
    <w:rsid w:val="00353C6B"/>
    <w:rsid w:val="00353EF9"/>
    <w:rsid w:val="0035401D"/>
    <w:rsid w:val="0036011B"/>
    <w:rsid w:val="00360C86"/>
    <w:rsid w:val="00360E00"/>
    <w:rsid w:val="00361B39"/>
    <w:rsid w:val="00363F72"/>
    <w:rsid w:val="003657F3"/>
    <w:rsid w:val="00365A0F"/>
    <w:rsid w:val="00365A1F"/>
    <w:rsid w:val="00371645"/>
    <w:rsid w:val="00372424"/>
    <w:rsid w:val="00374114"/>
    <w:rsid w:val="0037421B"/>
    <w:rsid w:val="00374638"/>
    <w:rsid w:val="0037723D"/>
    <w:rsid w:val="00377387"/>
    <w:rsid w:val="003773FC"/>
    <w:rsid w:val="0038018D"/>
    <w:rsid w:val="00380306"/>
    <w:rsid w:val="003818DC"/>
    <w:rsid w:val="00383823"/>
    <w:rsid w:val="00383CCE"/>
    <w:rsid w:val="00384327"/>
    <w:rsid w:val="00385D98"/>
    <w:rsid w:val="00387464"/>
    <w:rsid w:val="00392134"/>
    <w:rsid w:val="003941F7"/>
    <w:rsid w:val="003A0719"/>
    <w:rsid w:val="003A0A7B"/>
    <w:rsid w:val="003A2B4D"/>
    <w:rsid w:val="003A3DDB"/>
    <w:rsid w:val="003A3EE8"/>
    <w:rsid w:val="003A478C"/>
    <w:rsid w:val="003A5525"/>
    <w:rsid w:val="003A6B38"/>
    <w:rsid w:val="003A7FDD"/>
    <w:rsid w:val="003B228E"/>
    <w:rsid w:val="003B4D6D"/>
    <w:rsid w:val="003B5A32"/>
    <w:rsid w:val="003C3490"/>
    <w:rsid w:val="003C400A"/>
    <w:rsid w:val="003C5C82"/>
    <w:rsid w:val="003C6964"/>
    <w:rsid w:val="003C7C61"/>
    <w:rsid w:val="003C7CB3"/>
    <w:rsid w:val="003D3112"/>
    <w:rsid w:val="003D5812"/>
    <w:rsid w:val="003D6920"/>
    <w:rsid w:val="003D6E97"/>
    <w:rsid w:val="003D7360"/>
    <w:rsid w:val="003E00C3"/>
    <w:rsid w:val="003E055B"/>
    <w:rsid w:val="003E21B3"/>
    <w:rsid w:val="003E312C"/>
    <w:rsid w:val="003E4C91"/>
    <w:rsid w:val="003E4E7C"/>
    <w:rsid w:val="003E60D2"/>
    <w:rsid w:val="003E6972"/>
    <w:rsid w:val="003E75BB"/>
    <w:rsid w:val="003E7679"/>
    <w:rsid w:val="003E7B38"/>
    <w:rsid w:val="003F313C"/>
    <w:rsid w:val="003F4B2C"/>
    <w:rsid w:val="003F551C"/>
    <w:rsid w:val="003F61C0"/>
    <w:rsid w:val="003F64C1"/>
    <w:rsid w:val="003F7D23"/>
    <w:rsid w:val="004004F6"/>
    <w:rsid w:val="004047FE"/>
    <w:rsid w:val="00404B43"/>
    <w:rsid w:val="00407C13"/>
    <w:rsid w:val="00410638"/>
    <w:rsid w:val="004118D6"/>
    <w:rsid w:val="00413801"/>
    <w:rsid w:val="00413A9B"/>
    <w:rsid w:val="004154CB"/>
    <w:rsid w:val="00417021"/>
    <w:rsid w:val="00423F76"/>
    <w:rsid w:val="0042518D"/>
    <w:rsid w:val="00427012"/>
    <w:rsid w:val="0043087E"/>
    <w:rsid w:val="00430DD3"/>
    <w:rsid w:val="0043278B"/>
    <w:rsid w:val="00432A58"/>
    <w:rsid w:val="0043307E"/>
    <w:rsid w:val="00434617"/>
    <w:rsid w:val="00434DFF"/>
    <w:rsid w:val="00440900"/>
    <w:rsid w:val="004422DD"/>
    <w:rsid w:val="0044387C"/>
    <w:rsid w:val="0044407A"/>
    <w:rsid w:val="0044414A"/>
    <w:rsid w:val="004441A0"/>
    <w:rsid w:val="004457FA"/>
    <w:rsid w:val="00446ACB"/>
    <w:rsid w:val="004470BF"/>
    <w:rsid w:val="00453A91"/>
    <w:rsid w:val="0045408F"/>
    <w:rsid w:val="0045596A"/>
    <w:rsid w:val="00455A04"/>
    <w:rsid w:val="00455C4D"/>
    <w:rsid w:val="00456B80"/>
    <w:rsid w:val="00456C3F"/>
    <w:rsid w:val="00457511"/>
    <w:rsid w:val="004601FE"/>
    <w:rsid w:val="00460FB3"/>
    <w:rsid w:val="00462DBE"/>
    <w:rsid w:val="0046495C"/>
    <w:rsid w:val="004701DD"/>
    <w:rsid w:val="00471940"/>
    <w:rsid w:val="00472B9F"/>
    <w:rsid w:val="00473D9E"/>
    <w:rsid w:val="00475764"/>
    <w:rsid w:val="00475C32"/>
    <w:rsid w:val="00476240"/>
    <w:rsid w:val="00476439"/>
    <w:rsid w:val="0047678D"/>
    <w:rsid w:val="0047735C"/>
    <w:rsid w:val="004776BC"/>
    <w:rsid w:val="00477E59"/>
    <w:rsid w:val="0048139F"/>
    <w:rsid w:val="00481E40"/>
    <w:rsid w:val="004837FB"/>
    <w:rsid w:val="004848FA"/>
    <w:rsid w:val="00484E0B"/>
    <w:rsid w:val="00484ECE"/>
    <w:rsid w:val="0048537A"/>
    <w:rsid w:val="004878E0"/>
    <w:rsid w:val="00491385"/>
    <w:rsid w:val="004915CB"/>
    <w:rsid w:val="004924DC"/>
    <w:rsid w:val="004932AF"/>
    <w:rsid w:val="004945FB"/>
    <w:rsid w:val="004974E6"/>
    <w:rsid w:val="004A13C1"/>
    <w:rsid w:val="004A14E4"/>
    <w:rsid w:val="004A3212"/>
    <w:rsid w:val="004A61C5"/>
    <w:rsid w:val="004A65FF"/>
    <w:rsid w:val="004A6F98"/>
    <w:rsid w:val="004A77DF"/>
    <w:rsid w:val="004B0DDF"/>
    <w:rsid w:val="004B1417"/>
    <w:rsid w:val="004B22BA"/>
    <w:rsid w:val="004B2D04"/>
    <w:rsid w:val="004B40B8"/>
    <w:rsid w:val="004B55B7"/>
    <w:rsid w:val="004B6468"/>
    <w:rsid w:val="004B64A5"/>
    <w:rsid w:val="004B6B16"/>
    <w:rsid w:val="004B7810"/>
    <w:rsid w:val="004C17F9"/>
    <w:rsid w:val="004C184C"/>
    <w:rsid w:val="004C2CC3"/>
    <w:rsid w:val="004C384C"/>
    <w:rsid w:val="004C3867"/>
    <w:rsid w:val="004C3FD1"/>
    <w:rsid w:val="004C4B12"/>
    <w:rsid w:val="004C4CD0"/>
    <w:rsid w:val="004C4F26"/>
    <w:rsid w:val="004C6AAA"/>
    <w:rsid w:val="004C70DC"/>
    <w:rsid w:val="004D0211"/>
    <w:rsid w:val="004D0794"/>
    <w:rsid w:val="004D0EDE"/>
    <w:rsid w:val="004D4908"/>
    <w:rsid w:val="004D50AF"/>
    <w:rsid w:val="004D55C8"/>
    <w:rsid w:val="004D7498"/>
    <w:rsid w:val="004D7AF1"/>
    <w:rsid w:val="004E108B"/>
    <w:rsid w:val="004E2B1B"/>
    <w:rsid w:val="004E624F"/>
    <w:rsid w:val="004E7B32"/>
    <w:rsid w:val="004F06F5"/>
    <w:rsid w:val="004F1072"/>
    <w:rsid w:val="004F17EB"/>
    <w:rsid w:val="004F33A0"/>
    <w:rsid w:val="004F73CB"/>
    <w:rsid w:val="004F75FC"/>
    <w:rsid w:val="00502800"/>
    <w:rsid w:val="0050683C"/>
    <w:rsid w:val="00507189"/>
    <w:rsid w:val="00507FC6"/>
    <w:rsid w:val="005108C0"/>
    <w:rsid w:val="00511679"/>
    <w:rsid w:val="00511873"/>
    <w:rsid w:val="00511FD2"/>
    <w:rsid w:val="0051269B"/>
    <w:rsid w:val="00512A2F"/>
    <w:rsid w:val="00513B7E"/>
    <w:rsid w:val="00513C70"/>
    <w:rsid w:val="005144CA"/>
    <w:rsid w:val="00515C74"/>
    <w:rsid w:val="00515FAB"/>
    <w:rsid w:val="00516873"/>
    <w:rsid w:val="0052007E"/>
    <w:rsid w:val="005201D6"/>
    <w:rsid w:val="00520644"/>
    <w:rsid w:val="00521A9A"/>
    <w:rsid w:val="00521E5C"/>
    <w:rsid w:val="0052239F"/>
    <w:rsid w:val="005232FF"/>
    <w:rsid w:val="00523318"/>
    <w:rsid w:val="0052337A"/>
    <w:rsid w:val="0052407C"/>
    <w:rsid w:val="00525087"/>
    <w:rsid w:val="00525137"/>
    <w:rsid w:val="005251DD"/>
    <w:rsid w:val="0053093F"/>
    <w:rsid w:val="00531451"/>
    <w:rsid w:val="00531475"/>
    <w:rsid w:val="00531FFE"/>
    <w:rsid w:val="00532101"/>
    <w:rsid w:val="00532CE7"/>
    <w:rsid w:val="00532FDC"/>
    <w:rsid w:val="0053324C"/>
    <w:rsid w:val="00534A28"/>
    <w:rsid w:val="00535E91"/>
    <w:rsid w:val="00535FF1"/>
    <w:rsid w:val="0053639D"/>
    <w:rsid w:val="005366C0"/>
    <w:rsid w:val="00536B9F"/>
    <w:rsid w:val="00537603"/>
    <w:rsid w:val="005379C8"/>
    <w:rsid w:val="00541508"/>
    <w:rsid w:val="00541DF0"/>
    <w:rsid w:val="005421C5"/>
    <w:rsid w:val="005430EE"/>
    <w:rsid w:val="005448CF"/>
    <w:rsid w:val="00546BE5"/>
    <w:rsid w:val="00553107"/>
    <w:rsid w:val="00553203"/>
    <w:rsid w:val="00553CD8"/>
    <w:rsid w:val="0055599F"/>
    <w:rsid w:val="00556D68"/>
    <w:rsid w:val="005610DE"/>
    <w:rsid w:val="005647BF"/>
    <w:rsid w:val="0056648E"/>
    <w:rsid w:val="00566A28"/>
    <w:rsid w:val="00567E30"/>
    <w:rsid w:val="00571DCC"/>
    <w:rsid w:val="0057364B"/>
    <w:rsid w:val="00573B3A"/>
    <w:rsid w:val="0057454C"/>
    <w:rsid w:val="00574773"/>
    <w:rsid w:val="00575FB6"/>
    <w:rsid w:val="00576B02"/>
    <w:rsid w:val="00580E81"/>
    <w:rsid w:val="005815D6"/>
    <w:rsid w:val="0058204B"/>
    <w:rsid w:val="00583433"/>
    <w:rsid w:val="00583FFD"/>
    <w:rsid w:val="005850E6"/>
    <w:rsid w:val="005875CA"/>
    <w:rsid w:val="005911BE"/>
    <w:rsid w:val="005927F3"/>
    <w:rsid w:val="00592F64"/>
    <w:rsid w:val="00593152"/>
    <w:rsid w:val="00594771"/>
    <w:rsid w:val="00595A0C"/>
    <w:rsid w:val="00595C7B"/>
    <w:rsid w:val="0059613C"/>
    <w:rsid w:val="00596203"/>
    <w:rsid w:val="00596B83"/>
    <w:rsid w:val="00596E5D"/>
    <w:rsid w:val="005977C5"/>
    <w:rsid w:val="005A10F2"/>
    <w:rsid w:val="005A21E0"/>
    <w:rsid w:val="005A27F5"/>
    <w:rsid w:val="005A28FF"/>
    <w:rsid w:val="005A3DF8"/>
    <w:rsid w:val="005A4A4A"/>
    <w:rsid w:val="005A51F1"/>
    <w:rsid w:val="005A5549"/>
    <w:rsid w:val="005A5868"/>
    <w:rsid w:val="005A5F91"/>
    <w:rsid w:val="005A6FF3"/>
    <w:rsid w:val="005B0421"/>
    <w:rsid w:val="005B121D"/>
    <w:rsid w:val="005B14A3"/>
    <w:rsid w:val="005B1EFC"/>
    <w:rsid w:val="005B4040"/>
    <w:rsid w:val="005B5D66"/>
    <w:rsid w:val="005B73A6"/>
    <w:rsid w:val="005B7D13"/>
    <w:rsid w:val="005C06ED"/>
    <w:rsid w:val="005C10AE"/>
    <w:rsid w:val="005C28C9"/>
    <w:rsid w:val="005C4EE9"/>
    <w:rsid w:val="005C5A55"/>
    <w:rsid w:val="005D090C"/>
    <w:rsid w:val="005D17AB"/>
    <w:rsid w:val="005D2D9C"/>
    <w:rsid w:val="005D3A36"/>
    <w:rsid w:val="005D5802"/>
    <w:rsid w:val="005D5E17"/>
    <w:rsid w:val="005D61A5"/>
    <w:rsid w:val="005D7890"/>
    <w:rsid w:val="005E1BAE"/>
    <w:rsid w:val="005E2731"/>
    <w:rsid w:val="005E3B90"/>
    <w:rsid w:val="005E7C78"/>
    <w:rsid w:val="005F22A9"/>
    <w:rsid w:val="005F3EB1"/>
    <w:rsid w:val="005F5469"/>
    <w:rsid w:val="005F7032"/>
    <w:rsid w:val="006013D2"/>
    <w:rsid w:val="006035BE"/>
    <w:rsid w:val="00604307"/>
    <w:rsid w:val="0060487F"/>
    <w:rsid w:val="00604AE0"/>
    <w:rsid w:val="00604EAD"/>
    <w:rsid w:val="0060548A"/>
    <w:rsid w:val="006061A9"/>
    <w:rsid w:val="00606504"/>
    <w:rsid w:val="006104FB"/>
    <w:rsid w:val="00612A2F"/>
    <w:rsid w:val="006165F5"/>
    <w:rsid w:val="00616A37"/>
    <w:rsid w:val="00616E05"/>
    <w:rsid w:val="00623203"/>
    <w:rsid w:val="00624093"/>
    <w:rsid w:val="006241B8"/>
    <w:rsid w:val="00630DEB"/>
    <w:rsid w:val="006316D3"/>
    <w:rsid w:val="00634694"/>
    <w:rsid w:val="0063561B"/>
    <w:rsid w:val="006361DB"/>
    <w:rsid w:val="00636DB8"/>
    <w:rsid w:val="006370C5"/>
    <w:rsid w:val="006404A7"/>
    <w:rsid w:val="006405E3"/>
    <w:rsid w:val="006409D2"/>
    <w:rsid w:val="006451E4"/>
    <w:rsid w:val="00645B33"/>
    <w:rsid w:val="00645E6A"/>
    <w:rsid w:val="00646395"/>
    <w:rsid w:val="00646500"/>
    <w:rsid w:val="00647340"/>
    <w:rsid w:val="006500A3"/>
    <w:rsid w:val="006500FF"/>
    <w:rsid w:val="00650B25"/>
    <w:rsid w:val="00650B5A"/>
    <w:rsid w:val="006516CB"/>
    <w:rsid w:val="00653830"/>
    <w:rsid w:val="00654F9A"/>
    <w:rsid w:val="006557F3"/>
    <w:rsid w:val="00657E87"/>
    <w:rsid w:val="006600D6"/>
    <w:rsid w:val="00663155"/>
    <w:rsid w:val="00663523"/>
    <w:rsid w:val="00663C20"/>
    <w:rsid w:val="00664803"/>
    <w:rsid w:val="006656AA"/>
    <w:rsid w:val="00665BA4"/>
    <w:rsid w:val="00667AF2"/>
    <w:rsid w:val="00667D1B"/>
    <w:rsid w:val="006710C9"/>
    <w:rsid w:val="00674D1A"/>
    <w:rsid w:val="00674D89"/>
    <w:rsid w:val="00675E37"/>
    <w:rsid w:val="00680893"/>
    <w:rsid w:val="00680F5F"/>
    <w:rsid w:val="006814B8"/>
    <w:rsid w:val="0068174E"/>
    <w:rsid w:val="00681C98"/>
    <w:rsid w:val="00681DCE"/>
    <w:rsid w:val="006824CC"/>
    <w:rsid w:val="0068260E"/>
    <w:rsid w:val="00683C50"/>
    <w:rsid w:val="00684D0A"/>
    <w:rsid w:val="00685C17"/>
    <w:rsid w:val="00687176"/>
    <w:rsid w:val="00690102"/>
    <w:rsid w:val="006911D4"/>
    <w:rsid w:val="0069275F"/>
    <w:rsid w:val="00694461"/>
    <w:rsid w:val="006945A6"/>
    <w:rsid w:val="00695BEF"/>
    <w:rsid w:val="00696C06"/>
    <w:rsid w:val="006977F6"/>
    <w:rsid w:val="00697A13"/>
    <w:rsid w:val="006A109C"/>
    <w:rsid w:val="006A1C01"/>
    <w:rsid w:val="006A2AC5"/>
    <w:rsid w:val="006A38C2"/>
    <w:rsid w:val="006A4EFE"/>
    <w:rsid w:val="006A4F92"/>
    <w:rsid w:val="006A5F0F"/>
    <w:rsid w:val="006A6CE8"/>
    <w:rsid w:val="006A6FC7"/>
    <w:rsid w:val="006B08E4"/>
    <w:rsid w:val="006B0F21"/>
    <w:rsid w:val="006B1535"/>
    <w:rsid w:val="006B344A"/>
    <w:rsid w:val="006B5896"/>
    <w:rsid w:val="006B64A5"/>
    <w:rsid w:val="006B6B77"/>
    <w:rsid w:val="006B6D67"/>
    <w:rsid w:val="006B78D8"/>
    <w:rsid w:val="006B79FF"/>
    <w:rsid w:val="006C0919"/>
    <w:rsid w:val="006C0D21"/>
    <w:rsid w:val="006C0D3B"/>
    <w:rsid w:val="006C112B"/>
    <w:rsid w:val="006C113F"/>
    <w:rsid w:val="006C123E"/>
    <w:rsid w:val="006C1E08"/>
    <w:rsid w:val="006C56D4"/>
    <w:rsid w:val="006C6461"/>
    <w:rsid w:val="006C6924"/>
    <w:rsid w:val="006C71EF"/>
    <w:rsid w:val="006C7CA6"/>
    <w:rsid w:val="006C7F89"/>
    <w:rsid w:val="006D12CC"/>
    <w:rsid w:val="006D191B"/>
    <w:rsid w:val="006D3E8A"/>
    <w:rsid w:val="006D5375"/>
    <w:rsid w:val="006D5BD5"/>
    <w:rsid w:val="006D61F6"/>
    <w:rsid w:val="006D7FA3"/>
    <w:rsid w:val="006E0B52"/>
    <w:rsid w:val="006E1FC6"/>
    <w:rsid w:val="006E279A"/>
    <w:rsid w:val="006E283F"/>
    <w:rsid w:val="006E313B"/>
    <w:rsid w:val="006E43FD"/>
    <w:rsid w:val="006E7B5B"/>
    <w:rsid w:val="006F136D"/>
    <w:rsid w:val="006F21E8"/>
    <w:rsid w:val="006F2BCE"/>
    <w:rsid w:val="006F5416"/>
    <w:rsid w:val="006F5701"/>
    <w:rsid w:val="006F6631"/>
    <w:rsid w:val="006F7473"/>
    <w:rsid w:val="00700682"/>
    <w:rsid w:val="00700B23"/>
    <w:rsid w:val="007021D6"/>
    <w:rsid w:val="00703765"/>
    <w:rsid w:val="0070396E"/>
    <w:rsid w:val="00706012"/>
    <w:rsid w:val="007062DE"/>
    <w:rsid w:val="00706AD4"/>
    <w:rsid w:val="00712500"/>
    <w:rsid w:val="00713267"/>
    <w:rsid w:val="007140BE"/>
    <w:rsid w:val="0071412A"/>
    <w:rsid w:val="00714ABE"/>
    <w:rsid w:val="00715BD0"/>
    <w:rsid w:val="00717A5F"/>
    <w:rsid w:val="00717EBE"/>
    <w:rsid w:val="00720F6D"/>
    <w:rsid w:val="007211F5"/>
    <w:rsid w:val="007259CB"/>
    <w:rsid w:val="00725BB5"/>
    <w:rsid w:val="00727890"/>
    <w:rsid w:val="00730AE8"/>
    <w:rsid w:val="00730DFC"/>
    <w:rsid w:val="00730EA5"/>
    <w:rsid w:val="00731C59"/>
    <w:rsid w:val="00732F8C"/>
    <w:rsid w:val="0073452B"/>
    <w:rsid w:val="00735F8D"/>
    <w:rsid w:val="00736318"/>
    <w:rsid w:val="007374E6"/>
    <w:rsid w:val="00737AB2"/>
    <w:rsid w:val="00740D66"/>
    <w:rsid w:val="00741493"/>
    <w:rsid w:val="00746A28"/>
    <w:rsid w:val="00750310"/>
    <w:rsid w:val="00750324"/>
    <w:rsid w:val="00752180"/>
    <w:rsid w:val="00755202"/>
    <w:rsid w:val="0075593B"/>
    <w:rsid w:val="00755A5D"/>
    <w:rsid w:val="00755D3A"/>
    <w:rsid w:val="00756D27"/>
    <w:rsid w:val="00757298"/>
    <w:rsid w:val="007578D3"/>
    <w:rsid w:val="00757C5E"/>
    <w:rsid w:val="007609C6"/>
    <w:rsid w:val="0076175D"/>
    <w:rsid w:val="0076287B"/>
    <w:rsid w:val="00763315"/>
    <w:rsid w:val="00763415"/>
    <w:rsid w:val="00763771"/>
    <w:rsid w:val="0076431D"/>
    <w:rsid w:val="007647DD"/>
    <w:rsid w:val="00764E86"/>
    <w:rsid w:val="0076521E"/>
    <w:rsid w:val="00765AB7"/>
    <w:rsid w:val="007661E9"/>
    <w:rsid w:val="00767A6B"/>
    <w:rsid w:val="00767B00"/>
    <w:rsid w:val="00767B5D"/>
    <w:rsid w:val="00767BEC"/>
    <w:rsid w:val="0077034F"/>
    <w:rsid w:val="00771812"/>
    <w:rsid w:val="007747FE"/>
    <w:rsid w:val="00775839"/>
    <w:rsid w:val="00776169"/>
    <w:rsid w:val="00776527"/>
    <w:rsid w:val="0077734E"/>
    <w:rsid w:val="00777701"/>
    <w:rsid w:val="00780EF1"/>
    <w:rsid w:val="00781515"/>
    <w:rsid w:val="007815A1"/>
    <w:rsid w:val="00782DFF"/>
    <w:rsid w:val="0078395A"/>
    <w:rsid w:val="00783A46"/>
    <w:rsid w:val="007853B0"/>
    <w:rsid w:val="00786CD5"/>
    <w:rsid w:val="00790764"/>
    <w:rsid w:val="00793056"/>
    <w:rsid w:val="0079453C"/>
    <w:rsid w:val="00794677"/>
    <w:rsid w:val="0079482D"/>
    <w:rsid w:val="007951AA"/>
    <w:rsid w:val="00797E51"/>
    <w:rsid w:val="007A0B9A"/>
    <w:rsid w:val="007A1B1D"/>
    <w:rsid w:val="007A43DD"/>
    <w:rsid w:val="007A6820"/>
    <w:rsid w:val="007A7FC4"/>
    <w:rsid w:val="007B2060"/>
    <w:rsid w:val="007B2A7D"/>
    <w:rsid w:val="007B2FF3"/>
    <w:rsid w:val="007B3149"/>
    <w:rsid w:val="007B5880"/>
    <w:rsid w:val="007B6689"/>
    <w:rsid w:val="007B7D87"/>
    <w:rsid w:val="007B7F18"/>
    <w:rsid w:val="007C02E5"/>
    <w:rsid w:val="007C3EA8"/>
    <w:rsid w:val="007C440B"/>
    <w:rsid w:val="007C4491"/>
    <w:rsid w:val="007C56AB"/>
    <w:rsid w:val="007C5AE1"/>
    <w:rsid w:val="007C762E"/>
    <w:rsid w:val="007C7BAE"/>
    <w:rsid w:val="007D05C5"/>
    <w:rsid w:val="007D40DF"/>
    <w:rsid w:val="007D58E6"/>
    <w:rsid w:val="007D5C20"/>
    <w:rsid w:val="007D5F44"/>
    <w:rsid w:val="007D601F"/>
    <w:rsid w:val="007D6CF9"/>
    <w:rsid w:val="007E0008"/>
    <w:rsid w:val="007E5021"/>
    <w:rsid w:val="007E51F5"/>
    <w:rsid w:val="007E6FCA"/>
    <w:rsid w:val="007E7420"/>
    <w:rsid w:val="007E776A"/>
    <w:rsid w:val="007E7E61"/>
    <w:rsid w:val="007F0845"/>
    <w:rsid w:val="007F15F7"/>
    <w:rsid w:val="007F1F56"/>
    <w:rsid w:val="007F2CE1"/>
    <w:rsid w:val="007F416D"/>
    <w:rsid w:val="007F52DB"/>
    <w:rsid w:val="007F63B8"/>
    <w:rsid w:val="007F67B2"/>
    <w:rsid w:val="007F6EA8"/>
    <w:rsid w:val="008018A6"/>
    <w:rsid w:val="00801D50"/>
    <w:rsid w:val="00802DF4"/>
    <w:rsid w:val="0080347F"/>
    <w:rsid w:val="008034AD"/>
    <w:rsid w:val="008051D2"/>
    <w:rsid w:val="00805A5E"/>
    <w:rsid w:val="00805CAB"/>
    <w:rsid w:val="0080654D"/>
    <w:rsid w:val="0080689F"/>
    <w:rsid w:val="00806C4D"/>
    <w:rsid w:val="00807C82"/>
    <w:rsid w:val="00814E0A"/>
    <w:rsid w:val="0081539E"/>
    <w:rsid w:val="00816905"/>
    <w:rsid w:val="00817518"/>
    <w:rsid w:val="00817DB6"/>
    <w:rsid w:val="00821FF6"/>
    <w:rsid w:val="008232F6"/>
    <w:rsid w:val="008257FC"/>
    <w:rsid w:val="00825C4D"/>
    <w:rsid w:val="0082712B"/>
    <w:rsid w:val="0083093A"/>
    <w:rsid w:val="0083143E"/>
    <w:rsid w:val="00831712"/>
    <w:rsid w:val="00831CDE"/>
    <w:rsid w:val="00831F20"/>
    <w:rsid w:val="00832D7E"/>
    <w:rsid w:val="00832E9D"/>
    <w:rsid w:val="0083339F"/>
    <w:rsid w:val="00834304"/>
    <w:rsid w:val="00834FAA"/>
    <w:rsid w:val="00835003"/>
    <w:rsid w:val="00836086"/>
    <w:rsid w:val="00837582"/>
    <w:rsid w:val="00845157"/>
    <w:rsid w:val="008460A6"/>
    <w:rsid w:val="0084708F"/>
    <w:rsid w:val="008477C8"/>
    <w:rsid w:val="0085114D"/>
    <w:rsid w:val="00852217"/>
    <w:rsid w:val="00854080"/>
    <w:rsid w:val="00854FA0"/>
    <w:rsid w:val="00855408"/>
    <w:rsid w:val="008559F4"/>
    <w:rsid w:val="00855BC7"/>
    <w:rsid w:val="00856D65"/>
    <w:rsid w:val="00856E3A"/>
    <w:rsid w:val="00860E71"/>
    <w:rsid w:val="0086100C"/>
    <w:rsid w:val="008613F4"/>
    <w:rsid w:val="00861B41"/>
    <w:rsid w:val="0086309D"/>
    <w:rsid w:val="00863434"/>
    <w:rsid w:val="008641DD"/>
    <w:rsid w:val="00865330"/>
    <w:rsid w:val="00865E4C"/>
    <w:rsid w:val="008701E4"/>
    <w:rsid w:val="00872ED0"/>
    <w:rsid w:val="00873648"/>
    <w:rsid w:val="00874827"/>
    <w:rsid w:val="00874F4C"/>
    <w:rsid w:val="0087572A"/>
    <w:rsid w:val="00875A32"/>
    <w:rsid w:val="00875D91"/>
    <w:rsid w:val="00876086"/>
    <w:rsid w:val="00881564"/>
    <w:rsid w:val="00882F06"/>
    <w:rsid w:val="0088474E"/>
    <w:rsid w:val="008873D4"/>
    <w:rsid w:val="00887FDB"/>
    <w:rsid w:val="00893E85"/>
    <w:rsid w:val="00894031"/>
    <w:rsid w:val="00895C38"/>
    <w:rsid w:val="00896674"/>
    <w:rsid w:val="008A0135"/>
    <w:rsid w:val="008A0FE2"/>
    <w:rsid w:val="008A45AF"/>
    <w:rsid w:val="008A531E"/>
    <w:rsid w:val="008A6E34"/>
    <w:rsid w:val="008A7AB2"/>
    <w:rsid w:val="008B05DE"/>
    <w:rsid w:val="008B4036"/>
    <w:rsid w:val="008B65BB"/>
    <w:rsid w:val="008B66C8"/>
    <w:rsid w:val="008B77A2"/>
    <w:rsid w:val="008B7C02"/>
    <w:rsid w:val="008B7D2B"/>
    <w:rsid w:val="008C0049"/>
    <w:rsid w:val="008C0E88"/>
    <w:rsid w:val="008C1047"/>
    <w:rsid w:val="008C2ACB"/>
    <w:rsid w:val="008C30C4"/>
    <w:rsid w:val="008C53A0"/>
    <w:rsid w:val="008D0BFA"/>
    <w:rsid w:val="008D1E6A"/>
    <w:rsid w:val="008D2A16"/>
    <w:rsid w:val="008D3783"/>
    <w:rsid w:val="008D38C9"/>
    <w:rsid w:val="008E093A"/>
    <w:rsid w:val="008E1BDF"/>
    <w:rsid w:val="008E2C57"/>
    <w:rsid w:val="008E31FF"/>
    <w:rsid w:val="008E6F06"/>
    <w:rsid w:val="008E7651"/>
    <w:rsid w:val="008E7836"/>
    <w:rsid w:val="008F029B"/>
    <w:rsid w:val="008F02BA"/>
    <w:rsid w:val="008F0576"/>
    <w:rsid w:val="008F150B"/>
    <w:rsid w:val="008F38AF"/>
    <w:rsid w:val="008F38D3"/>
    <w:rsid w:val="008F3FC9"/>
    <w:rsid w:val="008F585B"/>
    <w:rsid w:val="008F59C6"/>
    <w:rsid w:val="008F5FFF"/>
    <w:rsid w:val="008F6626"/>
    <w:rsid w:val="008F77CC"/>
    <w:rsid w:val="009003A8"/>
    <w:rsid w:val="00900822"/>
    <w:rsid w:val="00902500"/>
    <w:rsid w:val="0090289C"/>
    <w:rsid w:val="00902CE3"/>
    <w:rsid w:val="00902EFF"/>
    <w:rsid w:val="009043DF"/>
    <w:rsid w:val="00906401"/>
    <w:rsid w:val="00911316"/>
    <w:rsid w:val="0091155E"/>
    <w:rsid w:val="00912032"/>
    <w:rsid w:val="00912248"/>
    <w:rsid w:val="00912A92"/>
    <w:rsid w:val="0091354C"/>
    <w:rsid w:val="009142C6"/>
    <w:rsid w:val="00914911"/>
    <w:rsid w:val="00914E5C"/>
    <w:rsid w:val="00915A7D"/>
    <w:rsid w:val="00915B85"/>
    <w:rsid w:val="00916291"/>
    <w:rsid w:val="00916F64"/>
    <w:rsid w:val="0091728D"/>
    <w:rsid w:val="00917745"/>
    <w:rsid w:val="00917D27"/>
    <w:rsid w:val="009201CE"/>
    <w:rsid w:val="0092180B"/>
    <w:rsid w:val="00921F14"/>
    <w:rsid w:val="00923C3B"/>
    <w:rsid w:val="00924AC8"/>
    <w:rsid w:val="0092597A"/>
    <w:rsid w:val="0093002F"/>
    <w:rsid w:val="00930570"/>
    <w:rsid w:val="009318E2"/>
    <w:rsid w:val="00931D85"/>
    <w:rsid w:val="00932443"/>
    <w:rsid w:val="00933F38"/>
    <w:rsid w:val="00935FCF"/>
    <w:rsid w:val="009373DD"/>
    <w:rsid w:val="0093784A"/>
    <w:rsid w:val="00937AE2"/>
    <w:rsid w:val="00941244"/>
    <w:rsid w:val="00943DFE"/>
    <w:rsid w:val="0094427A"/>
    <w:rsid w:val="00946883"/>
    <w:rsid w:val="00952DC1"/>
    <w:rsid w:val="0095578F"/>
    <w:rsid w:val="00957342"/>
    <w:rsid w:val="009605E5"/>
    <w:rsid w:val="00960C1D"/>
    <w:rsid w:val="00964DB9"/>
    <w:rsid w:val="009710C6"/>
    <w:rsid w:val="00971187"/>
    <w:rsid w:val="00972D58"/>
    <w:rsid w:val="00973006"/>
    <w:rsid w:val="00974923"/>
    <w:rsid w:val="0097538B"/>
    <w:rsid w:val="00975ADA"/>
    <w:rsid w:val="00975F18"/>
    <w:rsid w:val="0097756B"/>
    <w:rsid w:val="00980D3D"/>
    <w:rsid w:val="00981EA5"/>
    <w:rsid w:val="00982D56"/>
    <w:rsid w:val="00983D65"/>
    <w:rsid w:val="0098471E"/>
    <w:rsid w:val="009850D4"/>
    <w:rsid w:val="009862EE"/>
    <w:rsid w:val="00987A30"/>
    <w:rsid w:val="00991D9F"/>
    <w:rsid w:val="00992CF3"/>
    <w:rsid w:val="0099312B"/>
    <w:rsid w:val="009968D6"/>
    <w:rsid w:val="009A1CAB"/>
    <w:rsid w:val="009A210D"/>
    <w:rsid w:val="009A25B1"/>
    <w:rsid w:val="009A2A52"/>
    <w:rsid w:val="009A3C3A"/>
    <w:rsid w:val="009A4481"/>
    <w:rsid w:val="009A5C56"/>
    <w:rsid w:val="009A60D1"/>
    <w:rsid w:val="009A658D"/>
    <w:rsid w:val="009B0206"/>
    <w:rsid w:val="009B3827"/>
    <w:rsid w:val="009B3FFA"/>
    <w:rsid w:val="009B6FD3"/>
    <w:rsid w:val="009C03F8"/>
    <w:rsid w:val="009C16C5"/>
    <w:rsid w:val="009C1750"/>
    <w:rsid w:val="009C2E29"/>
    <w:rsid w:val="009C554B"/>
    <w:rsid w:val="009C56EC"/>
    <w:rsid w:val="009C60FB"/>
    <w:rsid w:val="009C719E"/>
    <w:rsid w:val="009D0453"/>
    <w:rsid w:val="009D09F3"/>
    <w:rsid w:val="009D0B7D"/>
    <w:rsid w:val="009D1D70"/>
    <w:rsid w:val="009D3ACD"/>
    <w:rsid w:val="009D59A7"/>
    <w:rsid w:val="009D77B4"/>
    <w:rsid w:val="009E00C8"/>
    <w:rsid w:val="009E4F62"/>
    <w:rsid w:val="009E5273"/>
    <w:rsid w:val="009E5DDB"/>
    <w:rsid w:val="009F0A4B"/>
    <w:rsid w:val="009F1E5D"/>
    <w:rsid w:val="009F3BD8"/>
    <w:rsid w:val="009F4CA7"/>
    <w:rsid w:val="009F58E7"/>
    <w:rsid w:val="009F76A3"/>
    <w:rsid w:val="00A01506"/>
    <w:rsid w:val="00A03F18"/>
    <w:rsid w:val="00A05112"/>
    <w:rsid w:val="00A05BEE"/>
    <w:rsid w:val="00A07BBD"/>
    <w:rsid w:val="00A10D66"/>
    <w:rsid w:val="00A12D54"/>
    <w:rsid w:val="00A14114"/>
    <w:rsid w:val="00A14FF7"/>
    <w:rsid w:val="00A15503"/>
    <w:rsid w:val="00A16413"/>
    <w:rsid w:val="00A20410"/>
    <w:rsid w:val="00A23E43"/>
    <w:rsid w:val="00A301BD"/>
    <w:rsid w:val="00A309A6"/>
    <w:rsid w:val="00A30F65"/>
    <w:rsid w:val="00A31EDA"/>
    <w:rsid w:val="00A403C2"/>
    <w:rsid w:val="00A40F5E"/>
    <w:rsid w:val="00A417DD"/>
    <w:rsid w:val="00A418BC"/>
    <w:rsid w:val="00A43592"/>
    <w:rsid w:val="00A46A54"/>
    <w:rsid w:val="00A46DE0"/>
    <w:rsid w:val="00A503B0"/>
    <w:rsid w:val="00A50827"/>
    <w:rsid w:val="00A50D73"/>
    <w:rsid w:val="00A50D7D"/>
    <w:rsid w:val="00A52CAD"/>
    <w:rsid w:val="00A53FC7"/>
    <w:rsid w:val="00A5682A"/>
    <w:rsid w:val="00A60F8B"/>
    <w:rsid w:val="00A615FF"/>
    <w:rsid w:val="00A61CDD"/>
    <w:rsid w:val="00A62CE1"/>
    <w:rsid w:val="00A62E75"/>
    <w:rsid w:val="00A63020"/>
    <w:rsid w:val="00A64076"/>
    <w:rsid w:val="00A65F74"/>
    <w:rsid w:val="00A66A2D"/>
    <w:rsid w:val="00A6741E"/>
    <w:rsid w:val="00A67710"/>
    <w:rsid w:val="00A70447"/>
    <w:rsid w:val="00A71ADF"/>
    <w:rsid w:val="00A75E40"/>
    <w:rsid w:val="00A77D1D"/>
    <w:rsid w:val="00A8146B"/>
    <w:rsid w:val="00A8227D"/>
    <w:rsid w:val="00A857C0"/>
    <w:rsid w:val="00A91338"/>
    <w:rsid w:val="00A91E56"/>
    <w:rsid w:val="00A92972"/>
    <w:rsid w:val="00A94935"/>
    <w:rsid w:val="00A94C03"/>
    <w:rsid w:val="00A962E1"/>
    <w:rsid w:val="00A97D06"/>
    <w:rsid w:val="00AA088C"/>
    <w:rsid w:val="00AA138D"/>
    <w:rsid w:val="00AA147F"/>
    <w:rsid w:val="00AA1A65"/>
    <w:rsid w:val="00AA2659"/>
    <w:rsid w:val="00AA2996"/>
    <w:rsid w:val="00AA3A04"/>
    <w:rsid w:val="00AA52BF"/>
    <w:rsid w:val="00AA5403"/>
    <w:rsid w:val="00AA559A"/>
    <w:rsid w:val="00AA5617"/>
    <w:rsid w:val="00AA7F04"/>
    <w:rsid w:val="00AB1E0A"/>
    <w:rsid w:val="00AB2AF1"/>
    <w:rsid w:val="00AB33BC"/>
    <w:rsid w:val="00AB3FC3"/>
    <w:rsid w:val="00AB4929"/>
    <w:rsid w:val="00AB5542"/>
    <w:rsid w:val="00AB5703"/>
    <w:rsid w:val="00AB6CC8"/>
    <w:rsid w:val="00AC2005"/>
    <w:rsid w:val="00AC2258"/>
    <w:rsid w:val="00AC59A7"/>
    <w:rsid w:val="00AC6BB5"/>
    <w:rsid w:val="00AC778F"/>
    <w:rsid w:val="00AC7ABE"/>
    <w:rsid w:val="00AD046A"/>
    <w:rsid w:val="00AD14FF"/>
    <w:rsid w:val="00AD306C"/>
    <w:rsid w:val="00AD5F8D"/>
    <w:rsid w:val="00AD6D8D"/>
    <w:rsid w:val="00AE09B3"/>
    <w:rsid w:val="00AE1A83"/>
    <w:rsid w:val="00AE5B8F"/>
    <w:rsid w:val="00AE5FEF"/>
    <w:rsid w:val="00AE6360"/>
    <w:rsid w:val="00AE6393"/>
    <w:rsid w:val="00AE7196"/>
    <w:rsid w:val="00AE7691"/>
    <w:rsid w:val="00AE7A0E"/>
    <w:rsid w:val="00AF35C1"/>
    <w:rsid w:val="00B00374"/>
    <w:rsid w:val="00B00913"/>
    <w:rsid w:val="00B00D1D"/>
    <w:rsid w:val="00B0108A"/>
    <w:rsid w:val="00B01593"/>
    <w:rsid w:val="00B01C07"/>
    <w:rsid w:val="00B0623B"/>
    <w:rsid w:val="00B10968"/>
    <w:rsid w:val="00B10A4D"/>
    <w:rsid w:val="00B15EFB"/>
    <w:rsid w:val="00B171FA"/>
    <w:rsid w:val="00B17E71"/>
    <w:rsid w:val="00B17F05"/>
    <w:rsid w:val="00B17FDE"/>
    <w:rsid w:val="00B20005"/>
    <w:rsid w:val="00B23141"/>
    <w:rsid w:val="00B231BC"/>
    <w:rsid w:val="00B2379C"/>
    <w:rsid w:val="00B25067"/>
    <w:rsid w:val="00B2687D"/>
    <w:rsid w:val="00B27479"/>
    <w:rsid w:val="00B32DDB"/>
    <w:rsid w:val="00B34528"/>
    <w:rsid w:val="00B3604E"/>
    <w:rsid w:val="00B4010D"/>
    <w:rsid w:val="00B402FC"/>
    <w:rsid w:val="00B40FB3"/>
    <w:rsid w:val="00B4274C"/>
    <w:rsid w:val="00B42F09"/>
    <w:rsid w:val="00B46604"/>
    <w:rsid w:val="00B47818"/>
    <w:rsid w:val="00B503E4"/>
    <w:rsid w:val="00B50822"/>
    <w:rsid w:val="00B515A7"/>
    <w:rsid w:val="00B52456"/>
    <w:rsid w:val="00B530CD"/>
    <w:rsid w:val="00B548AC"/>
    <w:rsid w:val="00B55F5E"/>
    <w:rsid w:val="00B5752E"/>
    <w:rsid w:val="00B57DBB"/>
    <w:rsid w:val="00B60758"/>
    <w:rsid w:val="00B63A11"/>
    <w:rsid w:val="00B63BE7"/>
    <w:rsid w:val="00B64C24"/>
    <w:rsid w:val="00B6562A"/>
    <w:rsid w:val="00B6608F"/>
    <w:rsid w:val="00B66A64"/>
    <w:rsid w:val="00B679FB"/>
    <w:rsid w:val="00B71400"/>
    <w:rsid w:val="00B76B70"/>
    <w:rsid w:val="00B76D1E"/>
    <w:rsid w:val="00B7753D"/>
    <w:rsid w:val="00B77D8F"/>
    <w:rsid w:val="00B80EC6"/>
    <w:rsid w:val="00B81BFF"/>
    <w:rsid w:val="00B843D9"/>
    <w:rsid w:val="00B844B1"/>
    <w:rsid w:val="00B84604"/>
    <w:rsid w:val="00B86BE8"/>
    <w:rsid w:val="00B92D1D"/>
    <w:rsid w:val="00B938C5"/>
    <w:rsid w:val="00B95940"/>
    <w:rsid w:val="00B975A0"/>
    <w:rsid w:val="00BA04BD"/>
    <w:rsid w:val="00BA0867"/>
    <w:rsid w:val="00BA09D8"/>
    <w:rsid w:val="00BA15CF"/>
    <w:rsid w:val="00BA1E1A"/>
    <w:rsid w:val="00BA3537"/>
    <w:rsid w:val="00BA3C13"/>
    <w:rsid w:val="00BB081F"/>
    <w:rsid w:val="00BB19C5"/>
    <w:rsid w:val="00BB46B4"/>
    <w:rsid w:val="00BB46F3"/>
    <w:rsid w:val="00BB4CB1"/>
    <w:rsid w:val="00BB4F98"/>
    <w:rsid w:val="00BB5001"/>
    <w:rsid w:val="00BB5108"/>
    <w:rsid w:val="00BB56C9"/>
    <w:rsid w:val="00BB5951"/>
    <w:rsid w:val="00BB66BE"/>
    <w:rsid w:val="00BB673D"/>
    <w:rsid w:val="00BC0FF5"/>
    <w:rsid w:val="00BC2408"/>
    <w:rsid w:val="00BC3036"/>
    <w:rsid w:val="00BC41C1"/>
    <w:rsid w:val="00BC4E01"/>
    <w:rsid w:val="00BC7154"/>
    <w:rsid w:val="00BC7835"/>
    <w:rsid w:val="00BD0545"/>
    <w:rsid w:val="00BD366B"/>
    <w:rsid w:val="00BD4B63"/>
    <w:rsid w:val="00BD6D50"/>
    <w:rsid w:val="00BD7CC7"/>
    <w:rsid w:val="00BE18B9"/>
    <w:rsid w:val="00BE2441"/>
    <w:rsid w:val="00BE2495"/>
    <w:rsid w:val="00BE5479"/>
    <w:rsid w:val="00BE7A99"/>
    <w:rsid w:val="00BF1578"/>
    <w:rsid w:val="00BF33FB"/>
    <w:rsid w:val="00C002D6"/>
    <w:rsid w:val="00C01FBC"/>
    <w:rsid w:val="00C02A81"/>
    <w:rsid w:val="00C02DED"/>
    <w:rsid w:val="00C02E4B"/>
    <w:rsid w:val="00C04579"/>
    <w:rsid w:val="00C05837"/>
    <w:rsid w:val="00C125BB"/>
    <w:rsid w:val="00C13917"/>
    <w:rsid w:val="00C15643"/>
    <w:rsid w:val="00C15933"/>
    <w:rsid w:val="00C15AB0"/>
    <w:rsid w:val="00C16A26"/>
    <w:rsid w:val="00C21308"/>
    <w:rsid w:val="00C21AD1"/>
    <w:rsid w:val="00C21C49"/>
    <w:rsid w:val="00C21F94"/>
    <w:rsid w:val="00C2301C"/>
    <w:rsid w:val="00C2502E"/>
    <w:rsid w:val="00C27913"/>
    <w:rsid w:val="00C30A35"/>
    <w:rsid w:val="00C337E9"/>
    <w:rsid w:val="00C33802"/>
    <w:rsid w:val="00C33B68"/>
    <w:rsid w:val="00C34E63"/>
    <w:rsid w:val="00C35551"/>
    <w:rsid w:val="00C36A79"/>
    <w:rsid w:val="00C405D4"/>
    <w:rsid w:val="00C40B2A"/>
    <w:rsid w:val="00C40B61"/>
    <w:rsid w:val="00C41E23"/>
    <w:rsid w:val="00C41E6F"/>
    <w:rsid w:val="00C4234D"/>
    <w:rsid w:val="00C42CC6"/>
    <w:rsid w:val="00C4513B"/>
    <w:rsid w:val="00C45A37"/>
    <w:rsid w:val="00C469E8"/>
    <w:rsid w:val="00C50937"/>
    <w:rsid w:val="00C53283"/>
    <w:rsid w:val="00C54697"/>
    <w:rsid w:val="00C56BE1"/>
    <w:rsid w:val="00C62EDE"/>
    <w:rsid w:val="00C64518"/>
    <w:rsid w:val="00C652C9"/>
    <w:rsid w:val="00C7024B"/>
    <w:rsid w:val="00C7188D"/>
    <w:rsid w:val="00C73885"/>
    <w:rsid w:val="00C747B1"/>
    <w:rsid w:val="00C7604F"/>
    <w:rsid w:val="00C81954"/>
    <w:rsid w:val="00C81C83"/>
    <w:rsid w:val="00C82191"/>
    <w:rsid w:val="00C838E3"/>
    <w:rsid w:val="00C84503"/>
    <w:rsid w:val="00C847BF"/>
    <w:rsid w:val="00C853D2"/>
    <w:rsid w:val="00C8779E"/>
    <w:rsid w:val="00C903B0"/>
    <w:rsid w:val="00C90CF4"/>
    <w:rsid w:val="00C916F6"/>
    <w:rsid w:val="00C92EB6"/>
    <w:rsid w:val="00C930A9"/>
    <w:rsid w:val="00C93389"/>
    <w:rsid w:val="00C9580B"/>
    <w:rsid w:val="00C960B6"/>
    <w:rsid w:val="00CA0CD2"/>
    <w:rsid w:val="00CA320F"/>
    <w:rsid w:val="00CA321C"/>
    <w:rsid w:val="00CA3F3D"/>
    <w:rsid w:val="00CA62C7"/>
    <w:rsid w:val="00CB0954"/>
    <w:rsid w:val="00CB386F"/>
    <w:rsid w:val="00CB4930"/>
    <w:rsid w:val="00CB500B"/>
    <w:rsid w:val="00CC0C3C"/>
    <w:rsid w:val="00CC2E7D"/>
    <w:rsid w:val="00CC3405"/>
    <w:rsid w:val="00CC4112"/>
    <w:rsid w:val="00CC4F85"/>
    <w:rsid w:val="00CC590C"/>
    <w:rsid w:val="00CC792D"/>
    <w:rsid w:val="00CD0001"/>
    <w:rsid w:val="00CD10A5"/>
    <w:rsid w:val="00CD2076"/>
    <w:rsid w:val="00CD2118"/>
    <w:rsid w:val="00CD3A79"/>
    <w:rsid w:val="00CD4646"/>
    <w:rsid w:val="00CE1658"/>
    <w:rsid w:val="00CE28C9"/>
    <w:rsid w:val="00CE4221"/>
    <w:rsid w:val="00CE58D7"/>
    <w:rsid w:val="00CE670B"/>
    <w:rsid w:val="00CE6BD6"/>
    <w:rsid w:val="00CE79A1"/>
    <w:rsid w:val="00CF092B"/>
    <w:rsid w:val="00CF2FB8"/>
    <w:rsid w:val="00CF4D6B"/>
    <w:rsid w:val="00CF51EC"/>
    <w:rsid w:val="00CF60A8"/>
    <w:rsid w:val="00CF637A"/>
    <w:rsid w:val="00CF73AE"/>
    <w:rsid w:val="00CF7713"/>
    <w:rsid w:val="00D01EC7"/>
    <w:rsid w:val="00D03107"/>
    <w:rsid w:val="00D03317"/>
    <w:rsid w:val="00D035E7"/>
    <w:rsid w:val="00D040DD"/>
    <w:rsid w:val="00D062C4"/>
    <w:rsid w:val="00D07519"/>
    <w:rsid w:val="00D07AF9"/>
    <w:rsid w:val="00D10199"/>
    <w:rsid w:val="00D13986"/>
    <w:rsid w:val="00D13AC1"/>
    <w:rsid w:val="00D13F8F"/>
    <w:rsid w:val="00D15727"/>
    <w:rsid w:val="00D15B75"/>
    <w:rsid w:val="00D22905"/>
    <w:rsid w:val="00D235B7"/>
    <w:rsid w:val="00D23A8C"/>
    <w:rsid w:val="00D23E6D"/>
    <w:rsid w:val="00D25EF0"/>
    <w:rsid w:val="00D25F28"/>
    <w:rsid w:val="00D271AB"/>
    <w:rsid w:val="00D27973"/>
    <w:rsid w:val="00D304DB"/>
    <w:rsid w:val="00D31F00"/>
    <w:rsid w:val="00D33365"/>
    <w:rsid w:val="00D36F4E"/>
    <w:rsid w:val="00D42FE1"/>
    <w:rsid w:val="00D43D5E"/>
    <w:rsid w:val="00D4513C"/>
    <w:rsid w:val="00D46ED3"/>
    <w:rsid w:val="00D474A7"/>
    <w:rsid w:val="00D476B7"/>
    <w:rsid w:val="00D50F46"/>
    <w:rsid w:val="00D52FC7"/>
    <w:rsid w:val="00D535FE"/>
    <w:rsid w:val="00D5463A"/>
    <w:rsid w:val="00D547EC"/>
    <w:rsid w:val="00D54D9F"/>
    <w:rsid w:val="00D556C2"/>
    <w:rsid w:val="00D567E2"/>
    <w:rsid w:val="00D61DAB"/>
    <w:rsid w:val="00D66223"/>
    <w:rsid w:val="00D6710D"/>
    <w:rsid w:val="00D67D79"/>
    <w:rsid w:val="00D71C42"/>
    <w:rsid w:val="00D72982"/>
    <w:rsid w:val="00D74A85"/>
    <w:rsid w:val="00D75456"/>
    <w:rsid w:val="00D80100"/>
    <w:rsid w:val="00D8084C"/>
    <w:rsid w:val="00D80D16"/>
    <w:rsid w:val="00D84685"/>
    <w:rsid w:val="00D84A82"/>
    <w:rsid w:val="00D851C6"/>
    <w:rsid w:val="00D85B00"/>
    <w:rsid w:val="00D904C8"/>
    <w:rsid w:val="00D936B8"/>
    <w:rsid w:val="00D95C68"/>
    <w:rsid w:val="00D972E9"/>
    <w:rsid w:val="00D9787E"/>
    <w:rsid w:val="00DA04CA"/>
    <w:rsid w:val="00DA1171"/>
    <w:rsid w:val="00DA3B73"/>
    <w:rsid w:val="00DA4D6D"/>
    <w:rsid w:val="00DA7C0C"/>
    <w:rsid w:val="00DB0B97"/>
    <w:rsid w:val="00DB2EC8"/>
    <w:rsid w:val="00DB39FE"/>
    <w:rsid w:val="00DB4952"/>
    <w:rsid w:val="00DB6C88"/>
    <w:rsid w:val="00DB7988"/>
    <w:rsid w:val="00DC2F3C"/>
    <w:rsid w:val="00DC5B3B"/>
    <w:rsid w:val="00DC7F45"/>
    <w:rsid w:val="00DD0A12"/>
    <w:rsid w:val="00DD129F"/>
    <w:rsid w:val="00DD2E01"/>
    <w:rsid w:val="00DD4AEC"/>
    <w:rsid w:val="00DD5CAD"/>
    <w:rsid w:val="00DD646D"/>
    <w:rsid w:val="00DD6D22"/>
    <w:rsid w:val="00DD709E"/>
    <w:rsid w:val="00DD76AF"/>
    <w:rsid w:val="00DE06A6"/>
    <w:rsid w:val="00DE1075"/>
    <w:rsid w:val="00DE192E"/>
    <w:rsid w:val="00DE4ED9"/>
    <w:rsid w:val="00DE7E15"/>
    <w:rsid w:val="00DF42FF"/>
    <w:rsid w:val="00DF67DD"/>
    <w:rsid w:val="00DF77A8"/>
    <w:rsid w:val="00DF7CC2"/>
    <w:rsid w:val="00E01C0E"/>
    <w:rsid w:val="00E02C5E"/>
    <w:rsid w:val="00E03F9A"/>
    <w:rsid w:val="00E04694"/>
    <w:rsid w:val="00E057B9"/>
    <w:rsid w:val="00E057CA"/>
    <w:rsid w:val="00E05801"/>
    <w:rsid w:val="00E064A2"/>
    <w:rsid w:val="00E06DB5"/>
    <w:rsid w:val="00E12571"/>
    <w:rsid w:val="00E12B1E"/>
    <w:rsid w:val="00E13E7C"/>
    <w:rsid w:val="00E14C17"/>
    <w:rsid w:val="00E17262"/>
    <w:rsid w:val="00E20476"/>
    <w:rsid w:val="00E21F6F"/>
    <w:rsid w:val="00E2308F"/>
    <w:rsid w:val="00E23E9F"/>
    <w:rsid w:val="00E23FE7"/>
    <w:rsid w:val="00E253A2"/>
    <w:rsid w:val="00E321EE"/>
    <w:rsid w:val="00E3309D"/>
    <w:rsid w:val="00E33E88"/>
    <w:rsid w:val="00E345CD"/>
    <w:rsid w:val="00E34A92"/>
    <w:rsid w:val="00E3580C"/>
    <w:rsid w:val="00E360C1"/>
    <w:rsid w:val="00E371F9"/>
    <w:rsid w:val="00E43B35"/>
    <w:rsid w:val="00E4491A"/>
    <w:rsid w:val="00E46C4A"/>
    <w:rsid w:val="00E50156"/>
    <w:rsid w:val="00E50575"/>
    <w:rsid w:val="00E50EFC"/>
    <w:rsid w:val="00E5156D"/>
    <w:rsid w:val="00E52BDD"/>
    <w:rsid w:val="00E52E85"/>
    <w:rsid w:val="00E53470"/>
    <w:rsid w:val="00E53813"/>
    <w:rsid w:val="00E539F6"/>
    <w:rsid w:val="00E544DB"/>
    <w:rsid w:val="00E546CF"/>
    <w:rsid w:val="00E54758"/>
    <w:rsid w:val="00E54BC0"/>
    <w:rsid w:val="00E561F4"/>
    <w:rsid w:val="00E56721"/>
    <w:rsid w:val="00E57904"/>
    <w:rsid w:val="00E6136D"/>
    <w:rsid w:val="00E6155F"/>
    <w:rsid w:val="00E6161C"/>
    <w:rsid w:val="00E6232A"/>
    <w:rsid w:val="00E6519D"/>
    <w:rsid w:val="00E67696"/>
    <w:rsid w:val="00E708FD"/>
    <w:rsid w:val="00E70D2E"/>
    <w:rsid w:val="00E711C4"/>
    <w:rsid w:val="00E71A58"/>
    <w:rsid w:val="00E71D34"/>
    <w:rsid w:val="00E72A7A"/>
    <w:rsid w:val="00E74DD2"/>
    <w:rsid w:val="00E75C94"/>
    <w:rsid w:val="00E77378"/>
    <w:rsid w:val="00E77824"/>
    <w:rsid w:val="00E8126C"/>
    <w:rsid w:val="00E82DAF"/>
    <w:rsid w:val="00E84E5D"/>
    <w:rsid w:val="00E9067A"/>
    <w:rsid w:val="00E92491"/>
    <w:rsid w:val="00E92848"/>
    <w:rsid w:val="00E9311C"/>
    <w:rsid w:val="00E93654"/>
    <w:rsid w:val="00E93820"/>
    <w:rsid w:val="00E93E1B"/>
    <w:rsid w:val="00EA0C68"/>
    <w:rsid w:val="00EA0FA1"/>
    <w:rsid w:val="00EA32BC"/>
    <w:rsid w:val="00EA454B"/>
    <w:rsid w:val="00EA4FAB"/>
    <w:rsid w:val="00EA652D"/>
    <w:rsid w:val="00EA6DAF"/>
    <w:rsid w:val="00EB0710"/>
    <w:rsid w:val="00EB1E55"/>
    <w:rsid w:val="00EB4345"/>
    <w:rsid w:val="00EB4511"/>
    <w:rsid w:val="00EB5B25"/>
    <w:rsid w:val="00EC03D7"/>
    <w:rsid w:val="00EC0A63"/>
    <w:rsid w:val="00EC18D6"/>
    <w:rsid w:val="00EC4629"/>
    <w:rsid w:val="00EC6836"/>
    <w:rsid w:val="00ED008B"/>
    <w:rsid w:val="00ED02D5"/>
    <w:rsid w:val="00ED20FD"/>
    <w:rsid w:val="00ED5969"/>
    <w:rsid w:val="00ED6000"/>
    <w:rsid w:val="00ED62C6"/>
    <w:rsid w:val="00ED64C1"/>
    <w:rsid w:val="00ED6934"/>
    <w:rsid w:val="00ED7474"/>
    <w:rsid w:val="00EE3446"/>
    <w:rsid w:val="00EE3E78"/>
    <w:rsid w:val="00EE4B1B"/>
    <w:rsid w:val="00EF150D"/>
    <w:rsid w:val="00EF1F5A"/>
    <w:rsid w:val="00EF302A"/>
    <w:rsid w:val="00EF47BF"/>
    <w:rsid w:val="00EF49E2"/>
    <w:rsid w:val="00EF7B45"/>
    <w:rsid w:val="00F01BC4"/>
    <w:rsid w:val="00F03D6F"/>
    <w:rsid w:val="00F04811"/>
    <w:rsid w:val="00F0488C"/>
    <w:rsid w:val="00F06164"/>
    <w:rsid w:val="00F06551"/>
    <w:rsid w:val="00F06A90"/>
    <w:rsid w:val="00F06D4A"/>
    <w:rsid w:val="00F07F39"/>
    <w:rsid w:val="00F10F11"/>
    <w:rsid w:val="00F11F14"/>
    <w:rsid w:val="00F126CE"/>
    <w:rsid w:val="00F13FBF"/>
    <w:rsid w:val="00F1476C"/>
    <w:rsid w:val="00F15AAA"/>
    <w:rsid w:val="00F15BEF"/>
    <w:rsid w:val="00F20329"/>
    <w:rsid w:val="00F2300D"/>
    <w:rsid w:val="00F2334A"/>
    <w:rsid w:val="00F24407"/>
    <w:rsid w:val="00F24D38"/>
    <w:rsid w:val="00F24E25"/>
    <w:rsid w:val="00F24FAA"/>
    <w:rsid w:val="00F254A6"/>
    <w:rsid w:val="00F26B77"/>
    <w:rsid w:val="00F2798A"/>
    <w:rsid w:val="00F27DB0"/>
    <w:rsid w:val="00F30932"/>
    <w:rsid w:val="00F3364D"/>
    <w:rsid w:val="00F33CC7"/>
    <w:rsid w:val="00F41759"/>
    <w:rsid w:val="00F43710"/>
    <w:rsid w:val="00F437CC"/>
    <w:rsid w:val="00F445D9"/>
    <w:rsid w:val="00F44CBF"/>
    <w:rsid w:val="00F45644"/>
    <w:rsid w:val="00F45BCE"/>
    <w:rsid w:val="00F47067"/>
    <w:rsid w:val="00F47A90"/>
    <w:rsid w:val="00F512B1"/>
    <w:rsid w:val="00F525EB"/>
    <w:rsid w:val="00F52AF3"/>
    <w:rsid w:val="00F5345F"/>
    <w:rsid w:val="00F53E6A"/>
    <w:rsid w:val="00F55869"/>
    <w:rsid w:val="00F570DB"/>
    <w:rsid w:val="00F6017F"/>
    <w:rsid w:val="00F60549"/>
    <w:rsid w:val="00F60ADB"/>
    <w:rsid w:val="00F60DD5"/>
    <w:rsid w:val="00F61075"/>
    <w:rsid w:val="00F617C7"/>
    <w:rsid w:val="00F62DED"/>
    <w:rsid w:val="00F63DDE"/>
    <w:rsid w:val="00F63FB7"/>
    <w:rsid w:val="00F64932"/>
    <w:rsid w:val="00F649D2"/>
    <w:rsid w:val="00F64DF8"/>
    <w:rsid w:val="00F6602B"/>
    <w:rsid w:val="00F67665"/>
    <w:rsid w:val="00F71C32"/>
    <w:rsid w:val="00F71E14"/>
    <w:rsid w:val="00F735B3"/>
    <w:rsid w:val="00F73A0C"/>
    <w:rsid w:val="00F7468C"/>
    <w:rsid w:val="00F756DB"/>
    <w:rsid w:val="00F8236B"/>
    <w:rsid w:val="00F83B3B"/>
    <w:rsid w:val="00F847ED"/>
    <w:rsid w:val="00F85066"/>
    <w:rsid w:val="00F8667E"/>
    <w:rsid w:val="00F875B0"/>
    <w:rsid w:val="00F91230"/>
    <w:rsid w:val="00F94948"/>
    <w:rsid w:val="00F9497C"/>
    <w:rsid w:val="00F94C84"/>
    <w:rsid w:val="00F954D4"/>
    <w:rsid w:val="00F95DA0"/>
    <w:rsid w:val="00FA06B7"/>
    <w:rsid w:val="00FA0F7E"/>
    <w:rsid w:val="00FA1A20"/>
    <w:rsid w:val="00FA3BB0"/>
    <w:rsid w:val="00FA4810"/>
    <w:rsid w:val="00FA5D4D"/>
    <w:rsid w:val="00FA6D46"/>
    <w:rsid w:val="00FB0EE2"/>
    <w:rsid w:val="00FB18AB"/>
    <w:rsid w:val="00FB3636"/>
    <w:rsid w:val="00FB542E"/>
    <w:rsid w:val="00FB6621"/>
    <w:rsid w:val="00FC0D37"/>
    <w:rsid w:val="00FC0E5F"/>
    <w:rsid w:val="00FC1A95"/>
    <w:rsid w:val="00FC2026"/>
    <w:rsid w:val="00FC23FA"/>
    <w:rsid w:val="00FC49B9"/>
    <w:rsid w:val="00FC49D0"/>
    <w:rsid w:val="00FC56DE"/>
    <w:rsid w:val="00FC684B"/>
    <w:rsid w:val="00FC6D58"/>
    <w:rsid w:val="00FD0ABB"/>
    <w:rsid w:val="00FD15B0"/>
    <w:rsid w:val="00FD21EC"/>
    <w:rsid w:val="00FD2AF4"/>
    <w:rsid w:val="00FD3265"/>
    <w:rsid w:val="00FD3419"/>
    <w:rsid w:val="00FD3DCD"/>
    <w:rsid w:val="00FD5969"/>
    <w:rsid w:val="00FD67B8"/>
    <w:rsid w:val="00FD6B43"/>
    <w:rsid w:val="00FE0709"/>
    <w:rsid w:val="00FE1DC9"/>
    <w:rsid w:val="00FE2684"/>
    <w:rsid w:val="00FE2E30"/>
    <w:rsid w:val="00FE2F78"/>
    <w:rsid w:val="00FE3AB2"/>
    <w:rsid w:val="00FE403B"/>
    <w:rsid w:val="00FE703F"/>
    <w:rsid w:val="00FF0030"/>
    <w:rsid w:val="00FF3BFF"/>
    <w:rsid w:val="00FF46EA"/>
    <w:rsid w:val="00FF7B96"/>
    <w:rsid w:val="00FF7EB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6EBB2959"/>
  <w15:docId w15:val="{5A8CD9A0-EEC3-431A-B10A-36858047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865330"/>
    <w:pPr>
      <w:keepNext/>
      <w:keepLines/>
      <w:spacing w:after="100" w:line="288" w:lineRule="auto"/>
      <w:contextualSpacing/>
      <w:outlineLvl w:val="0"/>
    </w:pPr>
    <w:rPr>
      <w:rFonts w:ascii="Arial" w:eastAsia="MS Gothic" w:hAnsi="Arial"/>
      <w:b/>
      <w:bCs/>
      <w:color w:val="009BB4"/>
      <w:sz w:val="32"/>
      <w:szCs w:val="28"/>
      <w:lang w:eastAsia="cs-CZ"/>
    </w:rPr>
  </w:style>
  <w:style w:type="paragraph" w:styleId="Nadpis2">
    <w:name w:val="heading 2"/>
    <w:next w:val="Normln"/>
    <w:link w:val="Nadpis2Char"/>
    <w:uiPriority w:val="9"/>
    <w:qFormat/>
    <w:rsid w:val="00865330"/>
    <w:pPr>
      <w:keepNext/>
      <w:keepLines/>
      <w:spacing w:line="288" w:lineRule="auto"/>
      <w:outlineLvl w:val="1"/>
    </w:pPr>
    <w:rPr>
      <w:rFonts w:ascii="Arial" w:eastAsia="MS Gothic" w:hAnsi="Arial"/>
      <w:b/>
      <w:bCs/>
      <w:color w:val="009BB4"/>
      <w:sz w:val="28"/>
      <w:szCs w:val="26"/>
      <w:lang w:eastAsia="cs-CZ"/>
    </w:rPr>
  </w:style>
  <w:style w:type="paragraph" w:styleId="Nadpis3">
    <w:name w:val="heading 3"/>
    <w:next w:val="Normln"/>
    <w:link w:val="Nadpis3Char"/>
    <w:uiPriority w:val="9"/>
    <w:qFormat/>
    <w:rsid w:val="00865330"/>
    <w:pPr>
      <w:keepNext/>
      <w:keepLines/>
      <w:spacing w:line="288" w:lineRule="auto"/>
      <w:outlineLvl w:val="2"/>
    </w:pPr>
    <w:rPr>
      <w:rFonts w:ascii="Arial" w:eastAsia="MS Gothic" w:hAnsi="Arial"/>
      <w:b/>
      <w:bCs/>
      <w:color w:val="009BB4"/>
      <w:sz w:val="24"/>
      <w:szCs w:val="24"/>
      <w:lang w:eastAsia="cs-CZ"/>
    </w:rPr>
  </w:style>
  <w:style w:type="paragraph" w:styleId="Nadpis4">
    <w:name w:val="heading 4"/>
    <w:next w:val="Normln"/>
    <w:link w:val="Nadpis4Char"/>
    <w:uiPriority w:val="9"/>
    <w:qFormat/>
    <w:rsid w:val="00865330"/>
    <w:pPr>
      <w:keepNext/>
      <w:keepLines/>
      <w:spacing w:line="288" w:lineRule="auto"/>
      <w:outlineLvl w:val="3"/>
    </w:pPr>
    <w:rPr>
      <w:rFonts w:ascii="Arial" w:eastAsia="MS Gothic" w:hAnsi="Arial"/>
      <w:b/>
      <w:bCs/>
      <w:iCs/>
      <w:color w:val="009BB4"/>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65330"/>
    <w:rPr>
      <w:rFonts w:ascii="Arial" w:eastAsia="MS Gothic" w:hAnsi="Arial"/>
      <w:b/>
      <w:bCs/>
      <w:color w:val="009BB4"/>
      <w:sz w:val="32"/>
      <w:szCs w:val="28"/>
    </w:rPr>
  </w:style>
  <w:style w:type="character" w:customStyle="1" w:styleId="Nadpis2Char">
    <w:name w:val="Nadpis 2 Char"/>
    <w:link w:val="Nadpis2"/>
    <w:uiPriority w:val="9"/>
    <w:rsid w:val="00865330"/>
    <w:rPr>
      <w:rFonts w:ascii="Arial" w:eastAsia="MS Gothic" w:hAnsi="Arial"/>
      <w:b/>
      <w:bCs/>
      <w:color w:val="009BB4"/>
      <w:sz w:val="28"/>
      <w:szCs w:val="26"/>
    </w:rPr>
  </w:style>
  <w:style w:type="character" w:customStyle="1" w:styleId="Nadpis3Char">
    <w:name w:val="Nadpis 3 Char"/>
    <w:link w:val="Nadpis3"/>
    <w:uiPriority w:val="9"/>
    <w:rsid w:val="00865330"/>
    <w:rPr>
      <w:rFonts w:ascii="Arial" w:eastAsia="MS Gothic" w:hAnsi="Arial"/>
      <w:b/>
      <w:bCs/>
      <w:color w:val="009BB4"/>
      <w:sz w:val="24"/>
      <w:szCs w:val="24"/>
    </w:rPr>
  </w:style>
  <w:style w:type="character" w:customStyle="1" w:styleId="Nadpis4Char">
    <w:name w:val="Nadpis 4 Char"/>
    <w:link w:val="Nadpis4"/>
    <w:uiPriority w:val="9"/>
    <w:rsid w:val="00865330"/>
    <w:rPr>
      <w:rFonts w:ascii="Arial" w:eastAsia="MS Gothic" w:hAnsi="Arial"/>
      <w:b/>
      <w:bCs/>
      <w:iCs/>
      <w:color w:val="009BB4"/>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865330"/>
    <w:pPr>
      <w:spacing w:after="80" w:line="288" w:lineRule="auto"/>
    </w:pPr>
    <w:rPr>
      <w:rFonts w:ascii="Arial" w:eastAsia="Times New Roman" w:hAnsi="Arial"/>
      <w:b/>
      <w:color w:val="009BB4"/>
      <w:sz w:val="32"/>
      <w:szCs w:val="24"/>
      <w:lang w:eastAsia="cs-CZ"/>
    </w:rPr>
  </w:style>
  <w:style w:type="paragraph" w:customStyle="1" w:styleId="Box1">
    <w:name w:val="Box 1"/>
    <w:next w:val="Normln"/>
    <w:qFormat/>
    <w:rsid w:val="00865330"/>
    <w:pPr>
      <w:shd w:val="clear" w:color="auto" w:fill="D9F0F4"/>
      <w:spacing w:before="240" w:after="240" w:line="288" w:lineRule="auto"/>
      <w:ind w:left="709"/>
      <w:contextualSpacing/>
    </w:pPr>
    <w:rPr>
      <w:rFonts w:ascii="Arial" w:hAnsi="Arial" w:cs="Arial"/>
      <w:lang w:eastAsia="cs-CZ"/>
    </w:rPr>
  </w:style>
  <w:style w:type="paragraph" w:customStyle="1" w:styleId="Box2">
    <w:name w:val="Box 2"/>
    <w:link w:val="Box2Char"/>
    <w:qFormat/>
    <w:rsid w:val="00865330"/>
    <w:pPr>
      <w:spacing w:before="240" w:after="240" w:line="288" w:lineRule="auto"/>
      <w:ind w:left="709"/>
      <w:contextualSpacing/>
    </w:pPr>
    <w:rPr>
      <w:rFonts w:ascii="Arial" w:hAnsi="Arial" w:cs="Arial"/>
      <w:color w:val="009BB4"/>
      <w:lang w:eastAsia="cs-CZ"/>
    </w:rPr>
  </w:style>
  <w:style w:type="character" w:customStyle="1" w:styleId="Box2Char">
    <w:name w:val="Box 2 Char"/>
    <w:link w:val="Box2"/>
    <w:rsid w:val="005927F3"/>
    <w:rPr>
      <w:rFonts w:ascii="Arial" w:hAnsi="Arial" w:cs="Arial"/>
      <w:color w:val="009BB4"/>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104C4C"/>
    <w:pPr>
      <w:spacing w:after="40"/>
      <w:contextualSpacing/>
    </w:pPr>
    <w:rPr>
      <w:b/>
      <w:caps/>
      <w:color w:val="BD1B21"/>
      <w:sz w:val="24"/>
    </w:rPr>
  </w:style>
  <w:style w:type="paragraph" w:customStyle="1" w:styleId="TLKontakty">
    <w:name w:val="TL Kontakty"/>
    <w:qFormat/>
    <w:rsid w:val="008E6F06"/>
    <w:pPr>
      <w:spacing w:after="160" w:line="259" w:lineRule="auto"/>
      <w:contextualSpacing/>
    </w:pPr>
    <w:rPr>
      <w:rFonts w:ascii="Arial" w:eastAsia="Times New Roman" w:hAnsi="Arial"/>
      <w:b/>
      <w:color w:val="0071BC"/>
      <w:lang w:eastAsia="cs-CZ"/>
    </w:rPr>
  </w:style>
  <w:style w:type="paragraph" w:styleId="Nzev">
    <w:name w:val="Title"/>
    <w:link w:val="NzevChar"/>
    <w:uiPriority w:val="10"/>
    <w:qFormat/>
    <w:rsid w:val="00865330"/>
    <w:pPr>
      <w:spacing w:line="288" w:lineRule="auto"/>
    </w:pPr>
    <w:rPr>
      <w:rFonts w:ascii="Arial" w:eastAsia="Times New Roman" w:hAnsi="Arial"/>
      <w:b/>
      <w:bCs/>
      <w:caps/>
      <w:color w:val="009BB4"/>
      <w:kern w:val="28"/>
      <w:sz w:val="56"/>
      <w:szCs w:val="32"/>
      <w:lang w:eastAsia="cs-CZ"/>
    </w:rPr>
  </w:style>
  <w:style w:type="character" w:customStyle="1" w:styleId="NzevChar">
    <w:name w:val="Název Char"/>
    <w:link w:val="Nzev"/>
    <w:uiPriority w:val="10"/>
    <w:rsid w:val="00865330"/>
    <w:rPr>
      <w:rFonts w:ascii="Arial" w:eastAsia="Times New Roman" w:hAnsi="Arial"/>
      <w:b/>
      <w:bCs/>
      <w:caps/>
      <w:color w:val="009BB4"/>
      <w:kern w:val="28"/>
      <w:sz w:val="56"/>
      <w:szCs w:val="32"/>
    </w:rPr>
  </w:style>
  <w:style w:type="paragraph" w:styleId="Podnadpis">
    <w:name w:val="Subtitle"/>
    <w:link w:val="PodnadpisChar"/>
    <w:uiPriority w:val="11"/>
    <w:qFormat/>
    <w:rsid w:val="00865330"/>
    <w:pPr>
      <w:spacing w:line="288" w:lineRule="auto"/>
    </w:pPr>
    <w:rPr>
      <w:rFonts w:ascii="Arial" w:eastAsia="Times New Roman" w:hAnsi="Arial" w:cs="Arial"/>
      <w:b/>
      <w:color w:val="009BB4"/>
      <w:sz w:val="28"/>
      <w:szCs w:val="24"/>
      <w:lang w:eastAsia="cs-CZ"/>
    </w:rPr>
  </w:style>
  <w:style w:type="character" w:customStyle="1" w:styleId="PodnadpisChar">
    <w:name w:val="Podnadpis Char"/>
    <w:link w:val="Podnadpis"/>
    <w:uiPriority w:val="11"/>
    <w:rsid w:val="00865330"/>
    <w:rPr>
      <w:rFonts w:ascii="Arial" w:eastAsia="Times New Roman" w:hAnsi="Arial" w:cs="Arial"/>
      <w:b/>
      <w:color w:val="009BB4"/>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Kontakty">
    <w:name w:val="TL - Kontakty"/>
    <w:next w:val="Normln"/>
    <w:link w:val="TL-KontaktyChar"/>
    <w:qFormat/>
    <w:rsid w:val="0099312B"/>
    <w:pPr>
      <w:spacing w:after="80"/>
    </w:pPr>
    <w:rPr>
      <w:rFonts w:ascii="Arial" w:eastAsia="Times New Roman" w:hAnsi="Arial"/>
      <w:b/>
      <w:caps/>
      <w:color w:val="BD1B21"/>
      <w:sz w:val="24"/>
      <w:szCs w:val="24"/>
      <w:lang w:eastAsia="cs-CZ"/>
    </w:rPr>
  </w:style>
  <w:style w:type="character" w:customStyle="1" w:styleId="TL-KontaktyChar">
    <w:name w:val="TL - Kontakty Char"/>
    <w:link w:val="TL-Kontakty"/>
    <w:rsid w:val="0099312B"/>
    <w:rPr>
      <w:rFonts w:ascii="Arial" w:eastAsia="Times New Roman" w:hAnsi="Arial"/>
      <w:b/>
      <w:caps/>
      <w:color w:val="BD1B21"/>
      <w:sz w:val="24"/>
      <w:szCs w:val="24"/>
      <w:lang w:eastAsia="cs-CZ"/>
    </w:rPr>
  </w:style>
  <w:style w:type="paragraph" w:styleId="Zkladntext">
    <w:name w:val="Body Text"/>
    <w:basedOn w:val="Normln"/>
    <w:link w:val="ZkladntextChar"/>
    <w:rsid w:val="00FE0709"/>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val="0"/>
      <w:autoSpaceDE w:val="0"/>
      <w:autoSpaceDN w:val="0"/>
      <w:adjustRightInd w:val="0"/>
      <w:spacing w:after="0" w:line="240" w:lineRule="auto"/>
      <w:textAlignment w:val="baseline"/>
    </w:pPr>
    <w:rPr>
      <w:rFonts w:cs="Arial"/>
      <w:sz w:val="24"/>
      <w:szCs w:val="20"/>
    </w:rPr>
  </w:style>
  <w:style w:type="character" w:customStyle="1" w:styleId="ZkladntextChar">
    <w:name w:val="Základní text Char"/>
    <w:basedOn w:val="Standardnpsmoodstavce"/>
    <w:link w:val="Zkladntext"/>
    <w:rsid w:val="00FE0709"/>
    <w:rPr>
      <w:rFonts w:ascii="Arial" w:eastAsia="Times New Roman" w:hAnsi="Arial" w:cs="Arial"/>
      <w:sz w:val="24"/>
      <w:lang w:eastAsia="cs-CZ"/>
    </w:rPr>
  </w:style>
  <w:style w:type="paragraph" w:styleId="Odstavecseseznamem">
    <w:name w:val="List Paragraph"/>
    <w:basedOn w:val="Normln"/>
    <w:uiPriority w:val="34"/>
    <w:qFormat/>
    <w:rsid w:val="00616A37"/>
    <w:pPr>
      <w:ind w:left="720"/>
      <w:contextualSpacing/>
    </w:pPr>
  </w:style>
  <w:style w:type="paragraph" w:styleId="Textpoznpodarou">
    <w:name w:val="footnote text"/>
    <w:basedOn w:val="Normln"/>
    <w:link w:val="TextpoznpodarouChar"/>
    <w:uiPriority w:val="99"/>
    <w:semiHidden/>
    <w:unhideWhenUsed/>
    <w:rsid w:val="005927F3"/>
    <w:pPr>
      <w:spacing w:after="0" w:line="240" w:lineRule="auto"/>
      <w:jc w:val="both"/>
    </w:pPr>
    <w:rPr>
      <w:szCs w:val="20"/>
    </w:rPr>
  </w:style>
  <w:style w:type="character" w:customStyle="1" w:styleId="TextpoznpodarouChar">
    <w:name w:val="Text pozn. pod čarou Char"/>
    <w:basedOn w:val="Standardnpsmoodstavce"/>
    <w:link w:val="Textpoznpodarou"/>
    <w:uiPriority w:val="99"/>
    <w:semiHidden/>
    <w:rsid w:val="005927F3"/>
    <w:rPr>
      <w:rFonts w:ascii="Arial" w:eastAsia="Times New Roman" w:hAnsi="Arial"/>
      <w:lang w:eastAsia="cs-CZ"/>
    </w:rPr>
  </w:style>
  <w:style w:type="character" w:styleId="Znakapoznpodarou">
    <w:name w:val="footnote reference"/>
    <w:uiPriority w:val="99"/>
    <w:semiHidden/>
    <w:unhideWhenUsed/>
    <w:rsid w:val="005927F3"/>
    <w:rPr>
      <w:vertAlign w:val="superscript"/>
    </w:rPr>
  </w:style>
  <w:style w:type="character" w:customStyle="1" w:styleId="st">
    <w:name w:val="st"/>
    <w:rsid w:val="005927F3"/>
  </w:style>
  <w:style w:type="paragraph" w:styleId="Zkladntext2">
    <w:name w:val="Body Text 2"/>
    <w:basedOn w:val="Normln"/>
    <w:link w:val="Zkladntext2Char"/>
    <w:unhideWhenUsed/>
    <w:rsid w:val="005927F3"/>
    <w:pPr>
      <w:spacing w:after="120" w:line="480" w:lineRule="auto"/>
    </w:pPr>
  </w:style>
  <w:style w:type="character" w:customStyle="1" w:styleId="Zkladntext2Char">
    <w:name w:val="Základní text 2 Char"/>
    <w:basedOn w:val="Standardnpsmoodstavce"/>
    <w:link w:val="Zkladntext2"/>
    <w:rsid w:val="005927F3"/>
    <w:rPr>
      <w:rFonts w:ascii="Arial" w:eastAsia="Times New Roman" w:hAnsi="Arial"/>
      <w:szCs w:val="24"/>
      <w:lang w:eastAsia="cs-CZ"/>
    </w:rPr>
  </w:style>
  <w:style w:type="paragraph" w:customStyle="1" w:styleId="Styl1">
    <w:name w:val="Styl1"/>
    <w:rsid w:val="005927F3"/>
    <w:pPr>
      <w:suppressAutoHyphens/>
      <w:autoSpaceDE w:val="0"/>
    </w:pPr>
    <w:rPr>
      <w:rFonts w:ascii="Arial" w:eastAsia="Times New Roman" w:hAnsi="Arial"/>
      <w:sz w:val="24"/>
      <w:szCs w:val="24"/>
      <w:lang w:eastAsia="ar-SA"/>
    </w:rPr>
  </w:style>
  <w:style w:type="paragraph" w:customStyle="1" w:styleId="Stednmka21">
    <w:name w:val="Střední mřížka 21"/>
    <w:aliases w:val="Bez zarážky"/>
    <w:link w:val="Stednmka2Char"/>
    <w:uiPriority w:val="1"/>
    <w:qFormat/>
    <w:rsid w:val="005927F3"/>
    <w:pPr>
      <w:spacing w:line="288" w:lineRule="auto"/>
    </w:pPr>
    <w:rPr>
      <w:rFonts w:ascii="Arial" w:eastAsia="Times New Roman" w:hAnsi="Arial"/>
      <w:szCs w:val="24"/>
      <w:lang w:eastAsia="cs-CZ"/>
    </w:rPr>
  </w:style>
  <w:style w:type="character" w:customStyle="1" w:styleId="Stednmka2Char">
    <w:name w:val="Střední mřížka 2 Char"/>
    <w:aliases w:val="Bez zarážky Char"/>
    <w:link w:val="Stednmka21"/>
    <w:uiPriority w:val="1"/>
    <w:rsid w:val="005927F3"/>
    <w:rPr>
      <w:rFonts w:ascii="Arial" w:eastAsia="Times New Roman" w:hAnsi="Arial"/>
      <w:szCs w:val="24"/>
      <w:lang w:eastAsia="cs-CZ"/>
    </w:rPr>
  </w:style>
  <w:style w:type="paragraph" w:customStyle="1" w:styleId="Box">
    <w:name w:val="Box"/>
    <w:next w:val="Normln"/>
    <w:link w:val="BoxChar"/>
    <w:qFormat/>
    <w:rsid w:val="005927F3"/>
    <w:pPr>
      <w:shd w:val="clear" w:color="auto" w:fill="D9F0F4"/>
      <w:spacing w:line="288" w:lineRule="auto"/>
      <w:ind w:left="1134"/>
    </w:pPr>
    <w:rPr>
      <w:rFonts w:ascii="Arial" w:hAnsi="Arial"/>
      <w:color w:val="000000"/>
      <w:sz w:val="24"/>
      <w:szCs w:val="24"/>
      <w:lang w:eastAsia="cs-CZ"/>
    </w:rPr>
  </w:style>
  <w:style w:type="character" w:customStyle="1" w:styleId="BoxChar">
    <w:name w:val="Box Char"/>
    <w:link w:val="Box"/>
    <w:rsid w:val="005927F3"/>
    <w:rPr>
      <w:rFonts w:ascii="Arial" w:hAnsi="Arial"/>
      <w:color w:val="000000"/>
      <w:sz w:val="24"/>
      <w:szCs w:val="24"/>
      <w:shd w:val="clear" w:color="auto" w:fill="D9F0F4"/>
      <w:lang w:eastAsia="cs-CZ"/>
    </w:rPr>
  </w:style>
  <w:style w:type="paragraph" w:customStyle="1" w:styleId="TL-Identifikace">
    <w:name w:val="TL - Identifikace"/>
    <w:next w:val="Normln"/>
    <w:link w:val="TL-IdentifikaceChar"/>
    <w:qFormat/>
    <w:rsid w:val="005927F3"/>
    <w:pPr>
      <w:spacing w:after="200" w:line="288" w:lineRule="auto"/>
    </w:pPr>
    <w:rPr>
      <w:rFonts w:ascii="Arial" w:eastAsia="Times New Roman" w:hAnsi="Arial"/>
      <w:sz w:val="24"/>
      <w:szCs w:val="24"/>
      <w:lang w:eastAsia="cs-CZ"/>
    </w:rPr>
  </w:style>
  <w:style w:type="character" w:customStyle="1" w:styleId="TL-IdentifikaceChar">
    <w:name w:val="TL - Identifikace Char"/>
    <w:link w:val="TL-Identifikace"/>
    <w:rsid w:val="005927F3"/>
    <w:rPr>
      <w:rFonts w:ascii="Arial" w:eastAsia="Times New Roman" w:hAnsi="Arial"/>
      <w:sz w:val="24"/>
      <w:szCs w:val="24"/>
      <w:lang w:eastAsia="cs-CZ"/>
    </w:rPr>
  </w:style>
  <w:style w:type="paragraph" w:customStyle="1" w:styleId="3372873BB58A4DED866D2BE34882C06C">
    <w:name w:val="3372873BB58A4DED866D2BE34882C06C"/>
    <w:rsid w:val="005927F3"/>
    <w:pPr>
      <w:spacing w:after="200" w:line="276" w:lineRule="auto"/>
    </w:pPr>
    <w:rPr>
      <w:rFonts w:eastAsia="MS Mincho"/>
      <w:sz w:val="22"/>
      <w:szCs w:val="22"/>
      <w:lang w:eastAsia="cs-CZ"/>
    </w:rPr>
  </w:style>
  <w:style w:type="paragraph" w:customStyle="1" w:styleId="233E5CD5853943F4BD7E8C4B124C0E1D">
    <w:name w:val="233E5CD5853943F4BD7E8C4B124C0E1D"/>
    <w:rsid w:val="005927F3"/>
    <w:pPr>
      <w:spacing w:after="200" w:line="276" w:lineRule="auto"/>
    </w:pPr>
    <w:rPr>
      <w:rFonts w:eastAsia="MS Mincho"/>
      <w:sz w:val="22"/>
      <w:szCs w:val="22"/>
      <w:lang w:eastAsia="cs-CZ"/>
    </w:rPr>
  </w:style>
  <w:style w:type="paragraph" w:customStyle="1" w:styleId="D345FF3D873148C5AE3FBF3267827368">
    <w:name w:val="D345FF3D873148C5AE3FBF3267827368"/>
    <w:rsid w:val="005927F3"/>
    <w:pPr>
      <w:spacing w:after="200" w:line="276" w:lineRule="auto"/>
    </w:pPr>
    <w:rPr>
      <w:rFonts w:eastAsia="MS Mincho"/>
      <w:sz w:val="22"/>
      <w:szCs w:val="22"/>
      <w:lang w:eastAsia="cs-CZ"/>
    </w:rPr>
  </w:style>
  <w:style w:type="paragraph" w:customStyle="1" w:styleId="TL-identifikace-sted">
    <w:name w:val="TL - identifikace - střed"/>
    <w:basedOn w:val="Normln"/>
    <w:link w:val="TL-identifikace-stedChar"/>
    <w:qFormat/>
    <w:rsid w:val="005927F3"/>
    <w:pPr>
      <w:spacing w:after="200"/>
    </w:pPr>
    <w:rPr>
      <w:sz w:val="24"/>
    </w:rPr>
  </w:style>
  <w:style w:type="character" w:customStyle="1" w:styleId="TL-identifikace-stedChar">
    <w:name w:val="TL - identifikace - střed Char"/>
    <w:link w:val="TL-identifikace-sted"/>
    <w:rsid w:val="005927F3"/>
    <w:rPr>
      <w:rFonts w:ascii="Arial" w:eastAsia="Times New Roman" w:hAnsi="Arial"/>
      <w:sz w:val="24"/>
      <w:szCs w:val="24"/>
      <w:lang w:eastAsia="cs-CZ"/>
    </w:rPr>
  </w:style>
  <w:style w:type="paragraph" w:customStyle="1" w:styleId="TL-Identifikace-dole">
    <w:name w:val="TL - Identifikace - dole"/>
    <w:basedOn w:val="Normln"/>
    <w:link w:val="TL-Identifikace-doleChar"/>
    <w:qFormat/>
    <w:rsid w:val="005927F3"/>
    <w:pPr>
      <w:spacing w:after="200"/>
    </w:pPr>
    <w:rPr>
      <w:szCs w:val="20"/>
      <w:lang w:eastAsia="ar-SA"/>
    </w:rPr>
  </w:style>
  <w:style w:type="character" w:customStyle="1" w:styleId="TL-Identifikace-doleChar">
    <w:name w:val="TL - Identifikace - dole Char"/>
    <w:link w:val="TL-Identifikace-dole"/>
    <w:rsid w:val="005927F3"/>
    <w:rPr>
      <w:rFonts w:ascii="Arial" w:eastAsia="Times New Roman" w:hAnsi="Arial"/>
      <w:lang w:eastAsia="ar-SA"/>
    </w:rPr>
  </w:style>
  <w:style w:type="character" w:customStyle="1" w:styleId="TextkomenteChar">
    <w:name w:val="Text komentáře Char"/>
    <w:basedOn w:val="Standardnpsmoodstavce"/>
    <w:link w:val="Textkomente"/>
    <w:uiPriority w:val="99"/>
    <w:semiHidden/>
    <w:rsid w:val="005927F3"/>
    <w:rPr>
      <w:rFonts w:ascii="Arial" w:eastAsia="Times New Roman" w:hAnsi="Arial"/>
      <w:lang w:eastAsia="cs-CZ"/>
    </w:rPr>
  </w:style>
  <w:style w:type="paragraph" w:styleId="Textkomente">
    <w:name w:val="annotation text"/>
    <w:basedOn w:val="Normln"/>
    <w:link w:val="TextkomenteChar"/>
    <w:semiHidden/>
    <w:unhideWhenUsed/>
    <w:rsid w:val="005927F3"/>
    <w:pPr>
      <w:spacing w:after="0"/>
    </w:pPr>
    <w:rPr>
      <w:szCs w:val="20"/>
    </w:rPr>
  </w:style>
  <w:style w:type="character" w:customStyle="1" w:styleId="PedmtkomenteChar">
    <w:name w:val="Předmět komentáře Char"/>
    <w:basedOn w:val="TextkomenteChar"/>
    <w:link w:val="Pedmtkomente"/>
    <w:uiPriority w:val="99"/>
    <w:semiHidden/>
    <w:rsid w:val="005927F3"/>
    <w:rPr>
      <w:rFonts w:ascii="Arial" w:eastAsia="Times New Roman" w:hAnsi="Arial"/>
      <w:b/>
      <w:bCs/>
      <w:lang w:eastAsia="cs-CZ"/>
    </w:rPr>
  </w:style>
  <w:style w:type="paragraph" w:styleId="Pedmtkomente">
    <w:name w:val="annotation subject"/>
    <w:basedOn w:val="Textkomente"/>
    <w:next w:val="Textkomente"/>
    <w:link w:val="PedmtkomenteChar"/>
    <w:uiPriority w:val="99"/>
    <w:semiHidden/>
    <w:unhideWhenUsed/>
    <w:rsid w:val="005927F3"/>
    <w:rPr>
      <w:b/>
      <w:bCs/>
    </w:rPr>
  </w:style>
  <w:style w:type="paragraph" w:styleId="Titulek">
    <w:name w:val="caption"/>
    <w:basedOn w:val="Normln"/>
    <w:next w:val="Normln"/>
    <w:qFormat/>
    <w:rsid w:val="005927F3"/>
    <w:pPr>
      <w:pBdr>
        <w:bottom w:val="single" w:sz="4" w:space="1" w:color="808080"/>
      </w:pBdr>
      <w:spacing w:after="0" w:line="240" w:lineRule="auto"/>
    </w:pPr>
    <w:rPr>
      <w:rFonts w:ascii="Calibri" w:hAnsi="Calibri"/>
      <w:b/>
      <w:bCs/>
      <w:sz w:val="18"/>
      <w:szCs w:val="18"/>
    </w:rPr>
  </w:style>
  <w:style w:type="character" w:customStyle="1" w:styleId="RozloendokumentuChar">
    <w:name w:val="Rozložení dokumentu Char"/>
    <w:basedOn w:val="Standardnpsmoodstavce"/>
    <w:link w:val="Rozloendokumentu"/>
    <w:uiPriority w:val="99"/>
    <w:semiHidden/>
    <w:rsid w:val="005927F3"/>
    <w:rPr>
      <w:rFonts w:ascii="Tahoma" w:eastAsia="Times New Roman" w:hAnsi="Tahoma" w:cs="Tahoma"/>
      <w:sz w:val="16"/>
      <w:szCs w:val="16"/>
      <w:lang w:eastAsia="cs-CZ"/>
    </w:rPr>
  </w:style>
  <w:style w:type="paragraph" w:styleId="Rozloendokumentu">
    <w:name w:val="Document Map"/>
    <w:basedOn w:val="Normln"/>
    <w:link w:val="RozloendokumentuChar"/>
    <w:uiPriority w:val="99"/>
    <w:semiHidden/>
    <w:unhideWhenUsed/>
    <w:rsid w:val="005927F3"/>
    <w:pPr>
      <w:spacing w:after="0" w:line="240" w:lineRule="auto"/>
    </w:pPr>
    <w:rPr>
      <w:rFonts w:ascii="Tahoma" w:hAnsi="Tahoma" w:cs="Tahoma"/>
      <w:sz w:val="16"/>
      <w:szCs w:val="16"/>
    </w:rPr>
  </w:style>
  <w:style w:type="character" w:styleId="Sledovanodkaz">
    <w:name w:val="FollowedHyperlink"/>
    <w:basedOn w:val="Standardnpsmoodstavce"/>
    <w:uiPriority w:val="99"/>
    <w:semiHidden/>
    <w:unhideWhenUsed/>
    <w:rsid w:val="00313676"/>
    <w:rPr>
      <w:color w:val="800080" w:themeColor="followedHyperlink"/>
      <w:u w:val="single"/>
    </w:rPr>
  </w:style>
  <w:style w:type="character" w:styleId="Odkaznakoment">
    <w:name w:val="annotation reference"/>
    <w:basedOn w:val="Standardnpsmoodstavce"/>
    <w:semiHidden/>
    <w:unhideWhenUsed/>
    <w:rsid w:val="008559F4"/>
    <w:rPr>
      <w:sz w:val="16"/>
      <w:szCs w:val="16"/>
    </w:rPr>
  </w:style>
  <w:style w:type="paragraph" w:styleId="Zkladntext3">
    <w:name w:val="Body Text 3"/>
    <w:basedOn w:val="Normln"/>
    <w:link w:val="Zkladntext3Char"/>
    <w:uiPriority w:val="99"/>
    <w:semiHidden/>
    <w:unhideWhenUsed/>
    <w:rsid w:val="00C50937"/>
    <w:pPr>
      <w:spacing w:after="120"/>
    </w:pPr>
    <w:rPr>
      <w:sz w:val="16"/>
      <w:szCs w:val="16"/>
    </w:rPr>
  </w:style>
  <w:style w:type="character" w:customStyle="1" w:styleId="Zkladntext3Char">
    <w:name w:val="Základní text 3 Char"/>
    <w:basedOn w:val="Standardnpsmoodstavce"/>
    <w:link w:val="Zkladntext3"/>
    <w:uiPriority w:val="99"/>
    <w:semiHidden/>
    <w:rsid w:val="00C50937"/>
    <w:rPr>
      <w:rFonts w:ascii="Arial" w:eastAsia="Times New Roman" w:hAnsi="Arial"/>
      <w:sz w:val="16"/>
      <w:szCs w:val="16"/>
      <w:lang w:eastAsia="cs-CZ"/>
    </w:rPr>
  </w:style>
  <w:style w:type="paragraph" w:styleId="Zkladntextodsazen3">
    <w:name w:val="Body Text Indent 3"/>
    <w:basedOn w:val="Normln"/>
    <w:link w:val="Zkladntextodsazen3Char"/>
    <w:uiPriority w:val="99"/>
    <w:semiHidden/>
    <w:unhideWhenUsed/>
    <w:rsid w:val="00C5093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937"/>
    <w:rPr>
      <w:rFonts w:ascii="Arial" w:eastAsia="Times New Roman" w:hAnsi="Arial"/>
      <w:sz w:val="16"/>
      <w:szCs w:val="16"/>
      <w:lang w:eastAsia="cs-CZ"/>
    </w:rPr>
  </w:style>
  <w:style w:type="paragraph" w:styleId="Zkladntextodsazen">
    <w:name w:val="Body Text Indent"/>
    <w:basedOn w:val="Normln"/>
    <w:link w:val="ZkladntextodsazenChar"/>
    <w:uiPriority w:val="99"/>
    <w:semiHidden/>
    <w:unhideWhenUsed/>
    <w:rsid w:val="00D74A85"/>
    <w:pPr>
      <w:spacing w:after="120"/>
      <w:ind w:left="283"/>
    </w:pPr>
  </w:style>
  <w:style w:type="character" w:customStyle="1" w:styleId="ZkladntextodsazenChar">
    <w:name w:val="Základní text odsazený Char"/>
    <w:basedOn w:val="Standardnpsmoodstavce"/>
    <w:link w:val="Zkladntextodsazen"/>
    <w:uiPriority w:val="99"/>
    <w:semiHidden/>
    <w:rsid w:val="00D74A85"/>
    <w:rPr>
      <w:rFonts w:ascii="Arial" w:eastAsia="Times New Roman" w:hAnsi="Arial"/>
      <w:szCs w:val="24"/>
      <w:lang w:eastAsia="cs-CZ"/>
    </w:rPr>
  </w:style>
  <w:style w:type="paragraph" w:customStyle="1" w:styleId="Normln0">
    <w:name w:val="Normln"/>
    <w:rsid w:val="00D74A85"/>
    <w:pPr>
      <w:autoSpaceDE w:val="0"/>
      <w:autoSpaceDN w:val="0"/>
      <w:adjustRightInd w:val="0"/>
    </w:pPr>
    <w:rPr>
      <w:rFonts w:ascii="MS Sans Serif" w:eastAsia="Times New Roman" w:hAnsi="MS Sans Serif"/>
      <w:sz w:val="24"/>
      <w:szCs w:val="24"/>
      <w:lang w:eastAsia="cs-CZ"/>
    </w:rPr>
  </w:style>
  <w:style w:type="paragraph" w:styleId="Zkladntextodsazen2">
    <w:name w:val="Body Text Indent 2"/>
    <w:basedOn w:val="Normln"/>
    <w:link w:val="Zkladntextodsazen2Char"/>
    <w:uiPriority w:val="99"/>
    <w:semiHidden/>
    <w:unhideWhenUsed/>
    <w:rsid w:val="00D74A85"/>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74A85"/>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67017886">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68481054">
      <w:bodyDiv w:val="1"/>
      <w:marLeft w:val="0"/>
      <w:marRight w:val="0"/>
      <w:marTop w:val="0"/>
      <w:marBottom w:val="0"/>
      <w:divBdr>
        <w:top w:val="none" w:sz="0" w:space="0" w:color="auto"/>
        <w:left w:val="none" w:sz="0" w:space="0" w:color="auto"/>
        <w:bottom w:val="none" w:sz="0" w:space="0" w:color="auto"/>
        <w:right w:val="none" w:sz="0" w:space="0" w:color="auto"/>
      </w:divBdr>
    </w:div>
    <w:div w:id="6802822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09493883">
      <w:bodyDiv w:val="1"/>
      <w:marLeft w:val="0"/>
      <w:marRight w:val="0"/>
      <w:marTop w:val="0"/>
      <w:marBottom w:val="0"/>
      <w:divBdr>
        <w:top w:val="none" w:sz="0" w:space="0" w:color="auto"/>
        <w:left w:val="none" w:sz="0" w:space="0" w:color="auto"/>
        <w:bottom w:val="none" w:sz="0" w:space="0" w:color="auto"/>
        <w:right w:val="none" w:sz="0" w:space="0" w:color="auto"/>
      </w:divBdr>
    </w:div>
    <w:div w:id="940378153">
      <w:bodyDiv w:val="1"/>
      <w:marLeft w:val="0"/>
      <w:marRight w:val="0"/>
      <w:marTop w:val="0"/>
      <w:marBottom w:val="0"/>
      <w:divBdr>
        <w:top w:val="none" w:sz="0" w:space="0" w:color="auto"/>
        <w:left w:val="none" w:sz="0" w:space="0" w:color="auto"/>
        <w:bottom w:val="none" w:sz="0" w:space="0" w:color="auto"/>
        <w:right w:val="none" w:sz="0" w:space="0" w:color="auto"/>
      </w:divBdr>
    </w:div>
    <w:div w:id="1069184306">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34576419">
      <w:bodyDiv w:val="1"/>
      <w:marLeft w:val="0"/>
      <w:marRight w:val="0"/>
      <w:marTop w:val="0"/>
      <w:marBottom w:val="0"/>
      <w:divBdr>
        <w:top w:val="none" w:sz="0" w:space="0" w:color="auto"/>
        <w:left w:val="none" w:sz="0" w:space="0" w:color="auto"/>
        <w:bottom w:val="none" w:sz="0" w:space="0" w:color="auto"/>
        <w:right w:val="none" w:sz="0" w:space="0" w:color="auto"/>
      </w:divBdr>
    </w:div>
    <w:div w:id="1338729364">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696539819">
      <w:bodyDiv w:val="1"/>
      <w:marLeft w:val="0"/>
      <w:marRight w:val="0"/>
      <w:marTop w:val="0"/>
      <w:marBottom w:val="0"/>
      <w:divBdr>
        <w:top w:val="none" w:sz="0" w:space="0" w:color="auto"/>
        <w:left w:val="none" w:sz="0" w:space="0" w:color="auto"/>
        <w:bottom w:val="none" w:sz="0" w:space="0" w:color="auto"/>
        <w:right w:val="none" w:sz="0" w:space="0" w:color="auto"/>
      </w:divBdr>
    </w:div>
    <w:div w:id="1705518775">
      <w:bodyDiv w:val="1"/>
      <w:marLeft w:val="0"/>
      <w:marRight w:val="0"/>
      <w:marTop w:val="0"/>
      <w:marBottom w:val="0"/>
      <w:divBdr>
        <w:top w:val="none" w:sz="0" w:space="0" w:color="auto"/>
        <w:left w:val="none" w:sz="0" w:space="0" w:color="auto"/>
        <w:bottom w:val="none" w:sz="0" w:space="0" w:color="auto"/>
        <w:right w:val="none" w:sz="0" w:space="0" w:color="auto"/>
      </w:divBdr>
    </w:div>
    <w:div w:id="1732188458">
      <w:bodyDiv w:val="1"/>
      <w:marLeft w:val="0"/>
      <w:marRight w:val="0"/>
      <w:marTop w:val="0"/>
      <w:marBottom w:val="0"/>
      <w:divBdr>
        <w:top w:val="none" w:sz="0" w:space="0" w:color="auto"/>
        <w:left w:val="none" w:sz="0" w:space="0" w:color="auto"/>
        <w:bottom w:val="none" w:sz="0" w:space="0" w:color="auto"/>
        <w:right w:val="none" w:sz="0" w:space="0" w:color="auto"/>
      </w:divBdr>
    </w:div>
    <w:div w:id="1832404820">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1961648282">
      <w:bodyDiv w:val="1"/>
      <w:marLeft w:val="0"/>
      <w:marRight w:val="0"/>
      <w:marTop w:val="0"/>
      <w:marBottom w:val="0"/>
      <w:divBdr>
        <w:top w:val="none" w:sz="0" w:space="0" w:color="auto"/>
        <w:left w:val="none" w:sz="0" w:space="0" w:color="auto"/>
        <w:bottom w:val="none" w:sz="0" w:space="0" w:color="auto"/>
        <w:right w:val="none" w:sz="0" w:space="0" w:color="auto"/>
      </w:divBdr>
    </w:div>
    <w:div w:id="2087484978">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domacnosti_a_jednotlivci" TargetMode="External"/><Relationship Id="rId13" Type="http://schemas.openxmlformats.org/officeDocument/2006/relationships/hyperlink" Target="http://www.cz-isco.c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zso.cz/csu/czso/klasifikace-oboru-vzdelani-cz-isced-f-2013" TargetMode="External"/><Relationship Id="rId17" Type="http://schemas.openxmlformats.org/officeDocument/2006/relationships/hyperlink" Target="https://bit.ly/Comprehensive_database" TargetMode="External"/><Relationship Id="rId2" Type="http://schemas.openxmlformats.org/officeDocument/2006/relationships/numbering" Target="numbering.xml"/><Relationship Id="rId16" Type="http://schemas.openxmlformats.org/officeDocument/2006/relationships/hyperlink" Target="https://www.czso.cz/csu/czso/employment_unemployment_ek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pv.cz/en/homepage.aspx" TargetMode="External"/><Relationship Id="rId5" Type="http://schemas.openxmlformats.org/officeDocument/2006/relationships/webSettings" Target="webSettings.xml"/><Relationship Id="rId15" Type="http://schemas.openxmlformats.org/officeDocument/2006/relationships/hyperlink" Target="https://www.czso.cz/csu/czso/structure-of-earnings-survey-2021" TargetMode="External"/><Relationship Id="rId23" Type="http://schemas.openxmlformats.org/officeDocument/2006/relationships/theme" Target="theme/theme1.xml"/><Relationship Id="rId10" Type="http://schemas.openxmlformats.org/officeDocument/2006/relationships/hyperlink" Target="https://www.czso.cz/csu/czso/ict-odbornic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zso.cz/csu/czso/studenti-a-absolventi-ict-oboru-vysokoskolskeho-studia" TargetMode="External"/><Relationship Id="rId14" Type="http://schemas.openxmlformats.org/officeDocument/2006/relationships/hyperlink" Target="https://sims.msmt.cz/"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PRACOVNI\02_Statistick&#233;%20&#250;lohy\00_GBOARD\02_IS%20VaV_GBAORD\06_V&#253;stupy%20z%20projektu\01_Publikace\GBARD%202016\00_Tir&#225;&#382;\Publikace%20bar%20CZ_veda%20IT_2017-08-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76563-D8D2-4AC0-A85D-A02A718C2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bar CZ_veda IT_2017-08-14.dotx</Template>
  <TotalTime>9323</TotalTime>
  <Pages>4</Pages>
  <Words>1546</Words>
  <Characters>9124</Characters>
  <Application>Microsoft Office Word</Application>
  <DocSecurity>0</DocSecurity>
  <Lines>76</Lines>
  <Paragraphs>21</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Company>CSU</Company>
  <LinksUpToDate>false</LinksUpToDate>
  <CharactersWithSpaces>10649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sojka7725</dc:creator>
  <cp:lastModifiedBy>Myšková Skarlandtová Eva</cp:lastModifiedBy>
  <cp:revision>1051</cp:revision>
  <cp:lastPrinted>2021-12-05T09:23:00Z</cp:lastPrinted>
  <dcterms:created xsi:type="dcterms:W3CDTF">2021-09-30T13:37:00Z</dcterms:created>
  <dcterms:modified xsi:type="dcterms:W3CDTF">2023-06-20T18:19:00Z</dcterms:modified>
</cp:coreProperties>
</file>