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E0" w:rsidRDefault="00D606E0" w:rsidP="00D606E0">
      <w:pPr>
        <w:pStyle w:val="Nadpis1"/>
      </w:pPr>
      <w:bookmarkStart w:id="0" w:name="_Toc438111976"/>
      <w:r>
        <w:t xml:space="preserve">3. </w:t>
      </w:r>
      <w:r w:rsidRPr="00363E03">
        <w:t>Cizinci z třetích zemí s povoleným přechodným pobytem na území ČR podle účelu pobytu</w:t>
      </w:r>
      <w:bookmarkEnd w:id="0"/>
    </w:p>
    <w:p w:rsidR="00D606E0" w:rsidRPr="001C15B4" w:rsidRDefault="00D606E0" w:rsidP="00D606E0"/>
    <w:p w:rsidR="00D606E0" w:rsidRPr="0004037F" w:rsidRDefault="00D606E0" w:rsidP="00D606E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>Podle údajů Ředitelství služby cizinecké policie dosáhl počet občanů třetích zemí s </w:t>
      </w:r>
      <w:proofErr w:type="gramStart"/>
      <w:r w:rsidRPr="0004037F">
        <w:rPr>
          <w:rFonts w:ascii="Arial" w:hAnsi="Arial" w:cs="Arial"/>
          <w:sz w:val="20"/>
          <w:szCs w:val="20"/>
        </w:rPr>
        <w:t>povoleným  přechodným</w:t>
      </w:r>
      <w:proofErr w:type="gramEnd"/>
      <w:r w:rsidRPr="0004037F">
        <w:rPr>
          <w:rFonts w:ascii="Arial" w:hAnsi="Arial" w:cs="Arial"/>
          <w:sz w:val="20"/>
          <w:szCs w:val="20"/>
        </w:rPr>
        <w:t xml:space="preserve"> pobytem na území ČR k 31. 12. 2014 celkem 86 259 osob, z toho nejvíce (41 745 osob neboli  48,4 %) tvořili cizinci pobývající na našem území z důvodů zaměstnání a podnikání.  Z hlediska členění podle účelu pobytu další početnou skupinu (23 377 osob resp. 27,1 %) reprezentovali cizinci, kteří získali přechodný pobyt na území ČR na základě rodinných důvodů. „Studium“, jakožto účel pobytu, mělo k uvedenému datu celkem 14 287 osob (16,6 %). Nejméně početnou skupinu (6 850 osob čili 7,9 %) pak představovali cizinci, kteří na území ČR pobývali z humanitárních důvodů.</w:t>
      </w:r>
    </w:p>
    <w:p w:rsidR="00D606E0" w:rsidRPr="0004037F" w:rsidRDefault="00D606E0" w:rsidP="00D606E0">
      <w:pPr>
        <w:jc w:val="center"/>
      </w:pPr>
      <w:r w:rsidRPr="0004037F">
        <w:t xml:space="preserve">   </w:t>
      </w:r>
      <w:r w:rsidRPr="0004037F">
        <w:rPr>
          <w:noProof/>
          <w:lang w:eastAsia="cs-CZ"/>
        </w:rPr>
        <w:drawing>
          <wp:inline distT="0" distB="0" distL="0" distR="0">
            <wp:extent cx="4743450" cy="2562225"/>
            <wp:effectExtent l="1905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06E0" w:rsidRPr="0004037F" w:rsidRDefault="00D606E0" w:rsidP="00D606E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4037F">
        <w:rPr>
          <w:rFonts w:ascii="Arial" w:hAnsi="Arial" w:cs="Arial"/>
          <w:sz w:val="20"/>
          <w:szCs w:val="20"/>
        </w:rPr>
        <w:t>Podíváme-li se na tyto cizince-občany třetích zemí z hlediska pohlaví, je vidět určité odlišnosti. Zatímco mezi muži dominuje jednoznačně s  60,2 % účel pobytu „zaměstnání a podnikání“, u žen převažují „rodinné důvody“, s 37,7 %, následovány účelem pobytu „zaměstnání a podnikání“ (34,1 %). „Studium“, jakožto účel pobytu pak mělo 13,4 % mužů a 20,4 % žen. Nejméně zastoupenou kategorií byly u obou pohlaví „humanitární důvody“ (8,1 % mužů a 7,8 % žen).</w:t>
      </w:r>
    </w:p>
    <w:p w:rsidR="00D606E0" w:rsidRPr="0004037F" w:rsidRDefault="00D606E0" w:rsidP="00D606E0">
      <w:pPr>
        <w:jc w:val="right"/>
      </w:pPr>
      <w:r w:rsidRPr="0004037F">
        <w:rPr>
          <w:noProof/>
          <w:lang w:eastAsia="cs-CZ"/>
        </w:rPr>
        <w:lastRenderedPageBreak/>
        <w:drawing>
          <wp:inline distT="0" distB="0" distL="0" distR="0">
            <wp:extent cx="2685618" cy="2286000"/>
            <wp:effectExtent l="19050" t="0" r="432" b="0"/>
            <wp:docPr id="12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04037F">
        <w:rPr>
          <w:noProof/>
          <w:lang w:eastAsia="cs-CZ"/>
        </w:rPr>
        <w:drawing>
          <wp:inline distT="0" distB="0" distL="0" distR="0">
            <wp:extent cx="2705100" cy="2295525"/>
            <wp:effectExtent l="19050" t="0" r="0" b="0"/>
            <wp:docPr id="13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06E0" w:rsidRPr="0004037F" w:rsidRDefault="00D606E0" w:rsidP="00D606E0">
      <w:pPr>
        <w:jc w:val="both"/>
      </w:pPr>
      <w:r w:rsidRPr="0004037F">
        <w:t xml:space="preserve">                                                                                                                                                 Zdroj: ŘSCP</w:t>
      </w:r>
    </w:p>
    <w:p w:rsidR="00D606E0" w:rsidRDefault="00D606E0" w:rsidP="00D606E0">
      <w:pPr>
        <w:spacing w:line="360" w:lineRule="auto"/>
        <w:ind w:firstLine="709"/>
        <w:jc w:val="both"/>
        <w:rPr>
          <w:sz w:val="24"/>
          <w:szCs w:val="24"/>
        </w:rPr>
      </w:pPr>
      <w:r w:rsidRPr="0004037F">
        <w:rPr>
          <w:rFonts w:ascii="Arial" w:hAnsi="Arial" w:cs="Arial"/>
          <w:sz w:val="20"/>
          <w:szCs w:val="20"/>
        </w:rPr>
        <w:t>Ještě výraznější diference jsou vidět ze srovnání podle jednotlivých občanství (10 nejpočetnějších). „Zaměstnání a podnikání“ jsou dominujícím účelem pobytu mezi Ukrajinci (65 % z těchto občanů), Vietnamci (60,2 %) a Moldavany (58 %). „Rodinné důvody“ mírně převažují nad „zaměstnáním a podnikáním</w:t>
      </w:r>
      <w:r>
        <w:rPr>
          <w:rFonts w:ascii="Arial" w:hAnsi="Arial" w:cs="Arial"/>
          <w:sz w:val="20"/>
          <w:szCs w:val="20"/>
        </w:rPr>
        <w:t>“</w:t>
      </w:r>
      <w:r w:rsidRPr="0004037F">
        <w:rPr>
          <w:rFonts w:ascii="Arial" w:hAnsi="Arial" w:cs="Arial"/>
          <w:sz w:val="20"/>
          <w:szCs w:val="20"/>
        </w:rPr>
        <w:t xml:space="preserve"> v případě občanů Číny (42,4 % rodinné důvody vs. 41,3 % zaměstnání a podnikání), Korejské republiky (46,6 % vs. 41,6 %) a Japonska (47,7 % vs. 40,6 %). </w:t>
      </w:r>
      <w:proofErr w:type="gramStart"/>
      <w:r w:rsidRPr="0004037F">
        <w:rPr>
          <w:rFonts w:ascii="Arial" w:hAnsi="Arial" w:cs="Arial"/>
          <w:sz w:val="20"/>
          <w:szCs w:val="20"/>
        </w:rPr>
        <w:t>Jednoznačně  nejčastějším</w:t>
      </w:r>
      <w:proofErr w:type="gramEnd"/>
      <w:r w:rsidRPr="0004037F">
        <w:rPr>
          <w:rFonts w:ascii="Arial" w:hAnsi="Arial" w:cs="Arial"/>
          <w:sz w:val="20"/>
          <w:szCs w:val="20"/>
        </w:rPr>
        <w:t xml:space="preserve">  účelem pobytu jsou pak „rodinné důvody“ u občanů USA (40,7 %). </w:t>
      </w:r>
      <w:proofErr w:type="gramStart"/>
      <w:r w:rsidRPr="0004037F">
        <w:rPr>
          <w:rFonts w:ascii="Arial" w:hAnsi="Arial" w:cs="Arial"/>
          <w:sz w:val="20"/>
          <w:szCs w:val="20"/>
        </w:rPr>
        <w:t>Oproti  tomu</w:t>
      </w:r>
      <w:proofErr w:type="gramEnd"/>
      <w:r w:rsidRPr="0004037F">
        <w:rPr>
          <w:rFonts w:ascii="Arial" w:hAnsi="Arial" w:cs="Arial"/>
          <w:sz w:val="20"/>
          <w:szCs w:val="20"/>
        </w:rPr>
        <w:t xml:space="preserve"> občané Kazachstánu (57,7 %) a Běloruska (42,9 %) pobývají  nejčastěji na území ČR  za účelem studia</w:t>
      </w:r>
      <w:r w:rsidRPr="0004037F">
        <w:rPr>
          <w:sz w:val="20"/>
          <w:szCs w:val="20"/>
        </w:rPr>
        <w:t>.</w:t>
      </w:r>
      <w:r w:rsidRPr="0004037F">
        <w:rPr>
          <w:sz w:val="24"/>
          <w:szCs w:val="24"/>
        </w:rPr>
        <w:tab/>
      </w:r>
    </w:p>
    <w:p w:rsidR="00A95688" w:rsidRDefault="00A95688"/>
    <w:sectPr w:rsidR="00A95688" w:rsidSect="00A9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hyphenationZone w:val="425"/>
  <w:characterSpacingControl w:val="doNotCompress"/>
  <w:compat/>
  <w:rsids>
    <w:rsidRoot w:val="00D606E0"/>
    <w:rsid w:val="00A95688"/>
    <w:rsid w:val="00D6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6E0"/>
  </w:style>
  <w:style w:type="paragraph" w:styleId="Nadpis1">
    <w:name w:val="heading 1"/>
    <w:basedOn w:val="Normln"/>
    <w:next w:val="Normln"/>
    <w:link w:val="Nadpis1Char"/>
    <w:uiPriority w:val="9"/>
    <w:qFormat/>
    <w:rsid w:val="00D60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izinci\tab1_1-10_2014_final_revi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izinci\tab1_1-10_2014_final_revi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izinci\tab1_1-10_2014_final_revi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5"/>
  <c:chart>
    <c:title>
      <c:tx>
        <c:rich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r>
              <a:rPr lang="cs-CZ" sz="1100">
                <a:latin typeface="Arial" pitchFamily="34" charset="0"/>
                <a:cs typeface="Arial" pitchFamily="34" charset="0"/>
              </a:rPr>
              <a:t>Graf 3: Cizinci z třetích zemí podle účelu pobytu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511118401866433"/>
          <c:y val="0.14895967549510891"/>
          <c:w val="0.5432235345581885"/>
          <c:h val="0.77314814814815491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7,9%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27,1%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</a:t>
                    </a:r>
                    <a:r>
                      <a:rPr lang="cs-CZ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0.11468759113444044"/>
                  <c:y val="0.366837440774452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</a:t>
                    </a:r>
                    <a:r>
                      <a:rPr lang="cs-CZ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'1-9'!$A$13:$A$16</c:f>
              <c:strCache>
                <c:ptCount val="4"/>
                <c:pt idx="0">
                  <c:v>HUMANITÁRNÍ A JINÉ</c:v>
                </c:pt>
                <c:pt idx="1">
                  <c:v>RODINNÝ</c:v>
                </c:pt>
                <c:pt idx="2">
                  <c:v>STUDIUM</c:v>
                </c:pt>
                <c:pt idx="3">
                  <c:v>ZAMĚSTNÁNÍ  A PODNIKÁNÍ</c:v>
                </c:pt>
              </c:strCache>
            </c:strRef>
          </c:cat>
          <c:val>
            <c:numRef>
              <c:f>'1-9'!$D$13:$D$16</c:f>
              <c:numCache>
                <c:formatCode>0.00%</c:formatCode>
                <c:ptCount val="4"/>
                <c:pt idx="0">
                  <c:v>7.9400000000000123E-2</c:v>
                </c:pt>
                <c:pt idx="1">
                  <c:v>0.27100000000000002</c:v>
                </c:pt>
                <c:pt idx="2">
                  <c:v>0.16560000000000005</c:v>
                </c:pt>
                <c:pt idx="3">
                  <c:v>0.48390000000000088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1"/>
  <c:chart>
    <c:title>
      <c:tx>
        <c:rich>
          <a:bodyPr/>
          <a:lstStyle/>
          <a:p>
            <a:pPr>
              <a:defRPr/>
            </a:pPr>
            <a:r>
              <a:rPr lang="cs-CZ" sz="1200"/>
              <a:t>Graf 4: Ženy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1697017222851467"/>
          <c:y val="0.11827252843394627"/>
          <c:w val="0.60642913474663929"/>
          <c:h val="0.74664960629922084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cs-CZ"/>
                      <a:t>8%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37,7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</a:t>
                    </a:r>
                    <a:r>
                      <a:rPr lang="cs-CZ"/>
                      <a:t>4%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8.2971802924716342E-2"/>
                  <c:y val="-9.0916812481773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34,1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Val val="1"/>
            </c:dLbl>
            <c:numFmt formatCode="#,##0.0" sourceLinked="0"/>
            <c:showVal val="1"/>
            <c:showLeaderLines val="1"/>
          </c:dLbls>
          <c:cat>
            <c:strRef>
              <c:f>'1-9'!$A$20:$A$23</c:f>
              <c:strCache>
                <c:ptCount val="4"/>
                <c:pt idx="0">
                  <c:v>HUMANITÁRNÍ A JINÉ</c:v>
                </c:pt>
                <c:pt idx="1">
                  <c:v>RODINNÝ</c:v>
                </c:pt>
                <c:pt idx="2">
                  <c:v>STUDIUM</c:v>
                </c:pt>
                <c:pt idx="3">
                  <c:v>ZAMĚSTNÁNÍ  A PODNIKÁNÍ</c:v>
                </c:pt>
              </c:strCache>
            </c:strRef>
          </c:cat>
          <c:val>
            <c:numRef>
              <c:f>'1-9'!$D$20:$D$23</c:f>
              <c:numCache>
                <c:formatCode>General</c:formatCode>
                <c:ptCount val="4"/>
                <c:pt idx="0">
                  <c:v>7.79</c:v>
                </c:pt>
                <c:pt idx="1">
                  <c:v>37.730000000000011</c:v>
                </c:pt>
                <c:pt idx="2">
                  <c:v>20.36</c:v>
                </c:pt>
                <c:pt idx="3">
                  <c:v>34.11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4193247140881546E-2"/>
          <c:y val="0.72871303587051661"/>
          <c:w val="0.96580675285911965"/>
          <c:h val="0.23795363079615145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5"/>
  <c:chart>
    <c:title>
      <c:tx>
        <c:rich>
          <a:bodyPr/>
          <a:lstStyle/>
          <a:p>
            <a:pPr>
              <a:defRPr/>
            </a:pPr>
            <a:r>
              <a:rPr lang="cs-CZ" sz="1200"/>
              <a:t>Graf 5: Muži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585449706110778"/>
          <c:y val="0.2508210540072533"/>
          <c:w val="0.61945953938856613"/>
          <c:h val="0.476089783382891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6.5648839196067468E-2"/>
                  <c:y val="-5.824489330138080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</a:t>
                    </a:r>
                    <a:r>
                      <a:rPr lang="cs-CZ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18,3%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13,4%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6.4993101632222924E-2"/>
                  <c:y val="0.115178102737157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60,2%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'1-9'!$A$26:$A$29</c:f>
              <c:strCache>
                <c:ptCount val="4"/>
                <c:pt idx="0">
                  <c:v>HUMANITÁRNÍ A JINÉ</c:v>
                </c:pt>
                <c:pt idx="1">
                  <c:v>RODINNÝ</c:v>
                </c:pt>
                <c:pt idx="2">
                  <c:v>STUDIUM</c:v>
                </c:pt>
                <c:pt idx="3">
                  <c:v>ZAMĚSTNÁNÍ  A PODNIKÁNÍ</c:v>
                </c:pt>
              </c:strCache>
            </c:strRef>
          </c:cat>
          <c:val>
            <c:numRef>
              <c:f>'1-9'!$D$26:$D$29</c:f>
              <c:numCache>
                <c:formatCode>0.00%</c:formatCode>
                <c:ptCount val="4"/>
                <c:pt idx="0">
                  <c:v>8.0600000000000047E-2</c:v>
                </c:pt>
                <c:pt idx="1">
                  <c:v>0.18300000000000041</c:v>
                </c:pt>
                <c:pt idx="2">
                  <c:v>0.13420000000000001</c:v>
                </c:pt>
                <c:pt idx="3">
                  <c:v>0.60220000000000062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"/>
          <c:y val="0.72430620446303162"/>
          <c:w val="0.99532623562899702"/>
          <c:h val="0.24249877479008144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1744</Characters>
  <Application>Microsoft Office Word</Application>
  <DocSecurity>0</DocSecurity>
  <Lines>14</Lines>
  <Paragraphs>4</Paragraphs>
  <ScaleCrop>false</ScaleCrop>
  <Company>ČSÚ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maresova16607</dc:creator>
  <cp:lastModifiedBy>maresova16607</cp:lastModifiedBy>
  <cp:revision>1</cp:revision>
  <dcterms:created xsi:type="dcterms:W3CDTF">2015-12-17T09:43:00Z</dcterms:created>
  <dcterms:modified xsi:type="dcterms:W3CDTF">2015-12-17T09:44:00Z</dcterms:modified>
</cp:coreProperties>
</file>