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B1B" w:rsidRDefault="00F92871" w:rsidP="00100F5C">
      <w:pPr>
        <w:pStyle w:val="Nadpis1"/>
      </w:pPr>
      <w:r>
        <w:t xml:space="preserve">1. </w:t>
      </w:r>
      <w:r w:rsidR="00A51A31">
        <w:t>Úvod</w:t>
      </w:r>
    </w:p>
    <w:p w:rsidR="00A51A31" w:rsidRDefault="00A51A31" w:rsidP="0047735C">
      <w:pPr>
        <w:pStyle w:val="Nadpis3"/>
      </w:pPr>
      <w:bookmarkStart w:id="0" w:name="_Toc444112498"/>
    </w:p>
    <w:p w:rsidR="00A51A31" w:rsidRDefault="00A51A31" w:rsidP="00286B55">
      <w:pPr>
        <w:spacing w:after="120" w:line="360" w:lineRule="auto"/>
        <w:ind w:firstLine="709"/>
        <w:jc w:val="both"/>
        <w:rPr>
          <w:rFonts w:cs="Arial"/>
          <w:szCs w:val="20"/>
        </w:rPr>
      </w:pPr>
      <w:r w:rsidRPr="0004037F">
        <w:rPr>
          <w:rFonts w:cs="Arial"/>
          <w:szCs w:val="20"/>
        </w:rPr>
        <w:t>Již poněkolikáté v řadě vydává Český statistický úřad publikaci Život cizinců v ČR, která doplňuje ročenku Cizinci v Česk</w:t>
      </w:r>
      <w:r>
        <w:rPr>
          <w:rFonts w:cs="Arial"/>
          <w:szCs w:val="20"/>
        </w:rPr>
        <w:t xml:space="preserve">é republice. V letošním roce je tato publikace zaměřena na cizince, vykonávající v České republice výdělečnou činnost. Jde tedy jak o cizince-zaměstnance, tak o cizince, kteří na našem území podnikají na základě uděleného živnostenského oprávnění. </w:t>
      </w:r>
      <w:r w:rsidR="00F92871">
        <w:rPr>
          <w:rFonts w:cs="Arial"/>
          <w:szCs w:val="20"/>
        </w:rPr>
        <w:t>Publikace přináší údaje za výše uvedené skupiny cizinců za rok 2015 i za delší časové řady.</w:t>
      </w:r>
    </w:p>
    <w:p w:rsidR="00F92871" w:rsidRDefault="00A51A31" w:rsidP="00286B55">
      <w:pPr>
        <w:spacing w:after="120" w:line="360" w:lineRule="auto"/>
        <w:ind w:firstLine="709"/>
        <w:jc w:val="both"/>
        <w:rPr>
          <w:rFonts w:cs="Arial"/>
          <w:szCs w:val="20"/>
        </w:rPr>
      </w:pPr>
      <w:r>
        <w:rPr>
          <w:rFonts w:cs="Arial"/>
          <w:szCs w:val="20"/>
        </w:rPr>
        <w:t>Publikace je</w:t>
      </w:r>
      <w:r w:rsidR="00F92871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členěna</w:t>
      </w:r>
      <w:r w:rsidR="00F92871">
        <w:rPr>
          <w:rFonts w:cs="Arial"/>
          <w:szCs w:val="20"/>
        </w:rPr>
        <w:t xml:space="preserve"> do několika kapitol.</w:t>
      </w:r>
      <w:r w:rsidR="00F92871" w:rsidRPr="00F92871">
        <w:rPr>
          <w:rFonts w:cs="Arial"/>
          <w:szCs w:val="20"/>
        </w:rPr>
        <w:t xml:space="preserve"> </w:t>
      </w:r>
      <w:r w:rsidR="00F92871" w:rsidRPr="0004037F">
        <w:rPr>
          <w:rFonts w:cs="Arial"/>
          <w:szCs w:val="20"/>
        </w:rPr>
        <w:t>První kapitola podává základní přehled o cizincích legálně pobývajících na území naší republiky podle kategorií pobytu, v členění podle pohlaví a státního občanství. Mezi legálně pobývající cizince jsou</w:t>
      </w:r>
      <w:r w:rsidR="00F92871">
        <w:rPr>
          <w:rFonts w:cs="Arial"/>
          <w:szCs w:val="20"/>
        </w:rPr>
        <w:t xml:space="preserve"> podle zákona č. </w:t>
      </w:r>
      <w:r w:rsidR="00F92871" w:rsidRPr="0004037F">
        <w:rPr>
          <w:rFonts w:cs="Arial"/>
          <w:szCs w:val="20"/>
        </w:rPr>
        <w:t>326/199 Sb., o pobytu cizinců, ve znění pozdějších úprav, zahrnuti jak občané tzv. třetích zemí, tak občané EU, kteří získali v České republice povolení k trvalému pobytu</w:t>
      </w:r>
      <w:r w:rsidR="00F92871">
        <w:rPr>
          <w:rFonts w:cs="Arial"/>
          <w:szCs w:val="20"/>
        </w:rPr>
        <w:t xml:space="preserve">, </w:t>
      </w:r>
      <w:r w:rsidR="00F92871" w:rsidRPr="0004037F">
        <w:rPr>
          <w:rFonts w:cs="Arial"/>
          <w:szCs w:val="20"/>
        </w:rPr>
        <w:t>o</w:t>
      </w:r>
      <w:r w:rsidR="00F92871">
        <w:rPr>
          <w:rFonts w:cs="Arial"/>
          <w:szCs w:val="20"/>
        </w:rPr>
        <w:t>bčané třetích zemí s dlouhodobými vízy</w:t>
      </w:r>
      <w:r w:rsidR="00F92871" w:rsidRPr="0004037F">
        <w:rPr>
          <w:rFonts w:cs="Arial"/>
          <w:szCs w:val="20"/>
        </w:rPr>
        <w:t xml:space="preserve"> nebo dlouhodobým pobytem, jakož i občané EU a jejich rodi</w:t>
      </w:r>
      <w:r w:rsidR="00F92871">
        <w:rPr>
          <w:rFonts w:cs="Arial"/>
          <w:szCs w:val="20"/>
        </w:rPr>
        <w:t>nní příslušníci s registrovaným</w:t>
      </w:r>
      <w:r w:rsidR="00F92871" w:rsidRPr="0004037F">
        <w:rPr>
          <w:rFonts w:cs="Arial"/>
          <w:szCs w:val="20"/>
        </w:rPr>
        <w:t xml:space="preserve"> přechodným pobytem.</w:t>
      </w:r>
    </w:p>
    <w:p w:rsidR="00ED6E81" w:rsidRDefault="00ED6E81" w:rsidP="00286B55">
      <w:pPr>
        <w:spacing w:after="120" w:line="360" w:lineRule="auto"/>
        <w:ind w:firstLine="709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Druhá kapitola, zaměřená na ekonomické aktivity cizinců v ČR, je členěna do dvou </w:t>
      </w:r>
      <w:proofErr w:type="spellStart"/>
      <w:r>
        <w:rPr>
          <w:rFonts w:cs="Arial"/>
          <w:szCs w:val="20"/>
        </w:rPr>
        <w:t>subkapitol</w:t>
      </w:r>
      <w:proofErr w:type="spellEnd"/>
      <w:r>
        <w:rPr>
          <w:rFonts w:cs="Arial"/>
          <w:szCs w:val="20"/>
        </w:rPr>
        <w:t xml:space="preserve">. První </w:t>
      </w:r>
      <w:proofErr w:type="spellStart"/>
      <w:r>
        <w:rPr>
          <w:rFonts w:cs="Arial"/>
          <w:szCs w:val="20"/>
        </w:rPr>
        <w:t>subkapitola</w:t>
      </w:r>
      <w:proofErr w:type="spellEnd"/>
      <w:r>
        <w:rPr>
          <w:rFonts w:cs="Arial"/>
          <w:szCs w:val="20"/>
        </w:rPr>
        <w:t xml:space="preserve"> pojednává o cizincích v postavení zaměstnance. Synonymum pro tento pojem jsou cizinci evidovaní úřady práce. Druhá </w:t>
      </w:r>
      <w:proofErr w:type="spellStart"/>
      <w:r>
        <w:rPr>
          <w:rFonts w:cs="Arial"/>
          <w:szCs w:val="20"/>
        </w:rPr>
        <w:t>subkapitola</w:t>
      </w:r>
      <w:proofErr w:type="spellEnd"/>
      <w:r>
        <w:rPr>
          <w:rFonts w:cs="Arial"/>
          <w:szCs w:val="20"/>
        </w:rPr>
        <w:t xml:space="preserve"> se pak týká cizinců-držitelů živnostenského oprávnění. Jako synonymum pro tento termín je v textu užíván pojem cizinci s živnostenským oprávněním.</w:t>
      </w:r>
      <w:r w:rsidR="00C75392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Pod pojmem celková zaměstnanost cizinců v ČR se dále v textu rozumí součet platných povolení k zaměstnání cizinců z třetích zemí</w:t>
      </w:r>
      <w:r w:rsidR="00790374">
        <w:rPr>
          <w:rFonts w:cs="Arial"/>
          <w:szCs w:val="20"/>
        </w:rPr>
        <w:t>, zelených karet (tyto karty se již v současnosti nevydávají, ale koncem roku 2015 byly ještě některé z nich platné), zaměstnaneckých a modrých karet cizinců z třetích zemí, počtu cizinců evidovaných krajskými pobočkami Úřadu práce (tj. cizinců z třetích zemí, kteří pro výkon práce v ČR nepotřebují pracovní povolení a cizinců-občanů zemí EU) a počtu cizinců-držitelů živnostenského oprávnění.</w:t>
      </w:r>
    </w:p>
    <w:p w:rsidR="00790374" w:rsidRDefault="00790374" w:rsidP="00286B55">
      <w:pPr>
        <w:spacing w:after="120" w:line="360" w:lineRule="auto"/>
        <w:ind w:firstLine="709"/>
        <w:jc w:val="both"/>
        <w:rPr>
          <w:rFonts w:cs="Arial"/>
          <w:szCs w:val="20"/>
        </w:rPr>
      </w:pPr>
      <w:r>
        <w:rPr>
          <w:rFonts w:cs="Arial"/>
          <w:szCs w:val="20"/>
        </w:rPr>
        <w:t>Od 1. 5 .2004 mají občané EU/EHP a Švýcarska v ČR volný přístup na trh práce. Ostatní cizinci (tj. občané tzv. třetích zemí) mohou vykonávat na území ČR práci</w:t>
      </w:r>
      <w:r w:rsidR="00317E29">
        <w:rPr>
          <w:rFonts w:cs="Arial"/>
          <w:szCs w:val="20"/>
        </w:rPr>
        <w:t xml:space="preserve"> za podmínky, že obdrželi povolení k zaměstnání, případně zaměstnaneckou, zelenou nebo modrou kartu, v souladu se zákonem č. 435/2004 Sb., o zaměstnanosti,</w:t>
      </w:r>
      <w:r w:rsidR="00055566">
        <w:rPr>
          <w:rFonts w:cs="Arial"/>
          <w:szCs w:val="20"/>
        </w:rPr>
        <w:t xml:space="preserve"> ve znění pozdějších předpisů,</w:t>
      </w:r>
      <w:r w:rsidR="00317E29">
        <w:rPr>
          <w:rFonts w:cs="Arial"/>
          <w:szCs w:val="20"/>
        </w:rPr>
        <w:t xml:space="preserve"> pokud tento zákon nestanovuje jinak. </w:t>
      </w:r>
    </w:p>
    <w:p w:rsidR="00317E29" w:rsidRDefault="006F0D3F" w:rsidP="00286B55">
      <w:pPr>
        <w:spacing w:after="120" w:line="360" w:lineRule="auto"/>
        <w:ind w:firstLine="709"/>
        <w:jc w:val="both"/>
        <w:rPr>
          <w:rFonts w:cs="Arial"/>
          <w:szCs w:val="20"/>
        </w:rPr>
      </w:pPr>
      <w:r>
        <w:rPr>
          <w:rFonts w:cs="Arial"/>
          <w:szCs w:val="20"/>
        </w:rPr>
        <w:t>Cizinci mohou na území Č</w:t>
      </w:r>
      <w:r w:rsidR="00317E29">
        <w:rPr>
          <w:rFonts w:cs="Arial"/>
          <w:szCs w:val="20"/>
        </w:rPr>
        <w:t>R v souladu se zákonem č. 455/1991 Sb., o živnostenském podnikání (živnostenský zákon), ve znění pozdějších předpisů, podnikat stejně jako občané ČR, pokud splní náležitosti dané tímto zákonem a souvisejícími předpisy. Živnostenský zákon umožňuje cizinci na území ČR podnikat jako zahraniční fyzická osoba</w:t>
      </w:r>
      <w:r w:rsidR="002F6241">
        <w:rPr>
          <w:rFonts w:cs="Arial"/>
          <w:szCs w:val="20"/>
        </w:rPr>
        <w:t xml:space="preserve"> (cizinci však mohou zakládat i právnické osoby nebo zřizovat na území České republiky organizační složky svého podniku v zahraničí)</w:t>
      </w:r>
      <w:r w:rsidR="00055566">
        <w:rPr>
          <w:rFonts w:cs="Arial"/>
          <w:szCs w:val="20"/>
        </w:rPr>
        <w:t xml:space="preserve">. Za zahraniční fyzickou osobu je podle výše zmíněného zákona považována fyzická osoba, která nemá </w:t>
      </w:r>
      <w:r w:rsidR="002F6241">
        <w:rPr>
          <w:rFonts w:cs="Arial"/>
          <w:szCs w:val="20"/>
        </w:rPr>
        <w:t>bydliště (tj. trvalý pobyt) na území ĆR</w:t>
      </w:r>
      <w:r w:rsidR="00055566">
        <w:rPr>
          <w:rFonts w:cs="Arial"/>
          <w:szCs w:val="20"/>
        </w:rPr>
        <w:t xml:space="preserve">. Tato osoba, zamýšlející získat na území ČR živnostenské oprávnění, musí mít </w:t>
      </w:r>
      <w:r w:rsidR="002F6241">
        <w:rPr>
          <w:rFonts w:cs="Arial"/>
          <w:szCs w:val="20"/>
        </w:rPr>
        <w:t>podle zákona č. 326/1999 Sb., o </w:t>
      </w:r>
      <w:r w:rsidR="00055566">
        <w:rPr>
          <w:rFonts w:cs="Arial"/>
          <w:szCs w:val="20"/>
        </w:rPr>
        <w:t xml:space="preserve">pobytu cizinců, na území ČR povolen pobyt (toto ustanovení se nevztahuje na cizince-občany EU/EHS a Švýcarska). </w:t>
      </w:r>
    </w:p>
    <w:p w:rsidR="00C75392" w:rsidRDefault="00C75392" w:rsidP="00286B55">
      <w:pPr>
        <w:spacing w:after="120" w:line="360" w:lineRule="auto"/>
        <w:ind w:firstLine="709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První </w:t>
      </w:r>
      <w:proofErr w:type="spellStart"/>
      <w:r>
        <w:rPr>
          <w:rFonts w:cs="Arial"/>
          <w:szCs w:val="20"/>
        </w:rPr>
        <w:t>subkapitola</w:t>
      </w:r>
      <w:proofErr w:type="spellEnd"/>
      <w:r>
        <w:rPr>
          <w:rFonts w:cs="Arial"/>
          <w:szCs w:val="20"/>
        </w:rPr>
        <w:t xml:space="preserve"> týkající se cizinců v ČR v postavení zaměstnanců přináší nejenom aktuální údaje (za rok 2015) v členění podle státního občanství cizince, pohlaví, odvětvové klasifikace ekonomických činností a klasifikace podle postavení v zaměstnání, ale poskytuje i přehled o cizincích evidovaných úřady práce podle vybraných charakteristik za de</w:t>
      </w:r>
      <w:r w:rsidR="008C106B">
        <w:rPr>
          <w:rFonts w:cs="Arial"/>
          <w:szCs w:val="20"/>
        </w:rPr>
        <w:t>lší časové období</w:t>
      </w:r>
      <w:r>
        <w:rPr>
          <w:rFonts w:cs="Arial"/>
          <w:szCs w:val="20"/>
        </w:rPr>
        <w:t xml:space="preserve"> (od roku 2004).</w:t>
      </w:r>
    </w:p>
    <w:p w:rsidR="00003DFA" w:rsidRDefault="008C106B" w:rsidP="00286B55">
      <w:pPr>
        <w:spacing w:after="120" w:line="360" w:lineRule="auto"/>
        <w:ind w:firstLine="709"/>
        <w:jc w:val="both"/>
        <w:rPr>
          <w:rFonts w:cs="Arial"/>
          <w:szCs w:val="20"/>
        </w:rPr>
      </w:pPr>
      <w:proofErr w:type="spellStart"/>
      <w:r>
        <w:rPr>
          <w:rFonts w:cs="Arial"/>
          <w:szCs w:val="20"/>
        </w:rPr>
        <w:lastRenderedPageBreak/>
        <w:t>Subkapitola</w:t>
      </w:r>
      <w:proofErr w:type="spellEnd"/>
      <w:r w:rsidR="006F0D3F">
        <w:rPr>
          <w:rFonts w:cs="Arial"/>
          <w:szCs w:val="20"/>
        </w:rPr>
        <w:t xml:space="preserve"> týkající se cizinců-</w:t>
      </w:r>
      <w:r w:rsidR="00C75392">
        <w:rPr>
          <w:rFonts w:cs="Arial"/>
          <w:szCs w:val="20"/>
        </w:rPr>
        <w:t xml:space="preserve">držitelů živnostenského oprávnění </w:t>
      </w:r>
      <w:r>
        <w:rPr>
          <w:rFonts w:cs="Arial"/>
          <w:szCs w:val="20"/>
        </w:rPr>
        <w:t xml:space="preserve">poskytuje </w:t>
      </w:r>
      <w:r w:rsidR="00C75392">
        <w:rPr>
          <w:rFonts w:cs="Arial"/>
          <w:szCs w:val="20"/>
        </w:rPr>
        <w:t>statistiky</w:t>
      </w:r>
      <w:r>
        <w:rPr>
          <w:rFonts w:cs="Arial"/>
          <w:szCs w:val="20"/>
        </w:rPr>
        <w:t xml:space="preserve"> za rok 2015</w:t>
      </w:r>
      <w:r w:rsidR="00C75392">
        <w:rPr>
          <w:rFonts w:cs="Arial"/>
          <w:szCs w:val="20"/>
        </w:rPr>
        <w:t xml:space="preserve"> v členění podle státního občanství cizince, pohlaví a regionu </w:t>
      </w:r>
      <w:r>
        <w:rPr>
          <w:rFonts w:cs="Arial"/>
          <w:szCs w:val="20"/>
        </w:rPr>
        <w:t xml:space="preserve">vydání živnostenského oprávnění cizinci. Obdobně jako předchozí </w:t>
      </w:r>
      <w:proofErr w:type="spellStart"/>
      <w:r>
        <w:rPr>
          <w:rFonts w:cs="Arial"/>
          <w:szCs w:val="20"/>
        </w:rPr>
        <w:t>s</w:t>
      </w:r>
      <w:r w:rsidR="006F0D3F">
        <w:rPr>
          <w:rFonts w:cs="Arial"/>
          <w:szCs w:val="20"/>
        </w:rPr>
        <w:t>ubkapitola</w:t>
      </w:r>
      <w:proofErr w:type="spellEnd"/>
      <w:r w:rsidR="006F0D3F">
        <w:rPr>
          <w:rFonts w:cs="Arial"/>
          <w:szCs w:val="20"/>
        </w:rPr>
        <w:t>, zaměřená na cizince-</w:t>
      </w:r>
      <w:r>
        <w:rPr>
          <w:rFonts w:cs="Arial"/>
          <w:szCs w:val="20"/>
        </w:rPr>
        <w:t xml:space="preserve">zaměstnance, přináší </w:t>
      </w:r>
      <w:r w:rsidR="006F0D3F">
        <w:rPr>
          <w:rFonts w:cs="Arial"/>
          <w:szCs w:val="20"/>
        </w:rPr>
        <w:t>i tato část</w:t>
      </w:r>
      <w:r w:rsidR="004C5CA7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retrospek</w:t>
      </w:r>
      <w:r w:rsidR="004C5CA7">
        <w:rPr>
          <w:rFonts w:cs="Arial"/>
          <w:szCs w:val="20"/>
        </w:rPr>
        <w:t>tivní pohled na výše uvedenou</w:t>
      </w:r>
      <w:r>
        <w:rPr>
          <w:rFonts w:cs="Arial"/>
          <w:szCs w:val="20"/>
        </w:rPr>
        <w:t xml:space="preserve"> skupinu cizinců podle vybraných charakteristik.</w:t>
      </w:r>
      <w:r w:rsidR="00003DFA">
        <w:rPr>
          <w:rFonts w:cs="Arial"/>
          <w:szCs w:val="20"/>
        </w:rPr>
        <w:t xml:space="preserve"> </w:t>
      </w:r>
    </w:p>
    <w:p w:rsidR="00ED6E81" w:rsidRPr="0004037F" w:rsidRDefault="00003DFA" w:rsidP="00286B55">
      <w:pPr>
        <w:spacing w:after="120" w:line="360" w:lineRule="auto"/>
        <w:ind w:firstLine="709"/>
        <w:jc w:val="both"/>
        <w:rPr>
          <w:rFonts w:cs="Arial"/>
          <w:szCs w:val="20"/>
        </w:rPr>
      </w:pPr>
      <w:r>
        <w:rPr>
          <w:rFonts w:cs="Arial"/>
          <w:szCs w:val="20"/>
        </w:rPr>
        <w:t>Poslední kapitolou je závěr, který shrnuje informace a hlavní zjištění obsažené v jednotlivých kapitolách.</w:t>
      </w:r>
    </w:p>
    <w:p w:rsidR="00A51A31" w:rsidRDefault="00A51A31" w:rsidP="00A51A31">
      <w:pPr>
        <w:spacing w:line="360" w:lineRule="auto"/>
        <w:ind w:firstLine="709"/>
      </w:pPr>
      <w:r>
        <w:rPr>
          <w:rFonts w:cs="Arial"/>
          <w:szCs w:val="20"/>
        </w:rPr>
        <w:t xml:space="preserve"> </w:t>
      </w:r>
    </w:p>
    <w:p w:rsidR="00A51A31" w:rsidRDefault="00A51A31" w:rsidP="00A51A31"/>
    <w:p w:rsidR="00F92871" w:rsidRDefault="00F92871" w:rsidP="00A51A31"/>
    <w:p w:rsidR="00F92871" w:rsidRDefault="00F92871" w:rsidP="00A51A31"/>
    <w:p w:rsidR="00F92871" w:rsidRDefault="00F92871" w:rsidP="00A51A31"/>
    <w:p w:rsidR="00003DFA" w:rsidRDefault="00003DFA" w:rsidP="00A51A31"/>
    <w:p w:rsidR="00003DFA" w:rsidRDefault="00003DFA" w:rsidP="00A51A31"/>
    <w:p w:rsidR="00003DFA" w:rsidRDefault="00003DFA" w:rsidP="00A51A31"/>
    <w:p w:rsidR="00003DFA" w:rsidRDefault="00003DFA" w:rsidP="00A51A31"/>
    <w:p w:rsidR="00003DFA" w:rsidRDefault="00003DFA" w:rsidP="00A51A31"/>
    <w:p w:rsidR="00003DFA" w:rsidRDefault="00003DFA" w:rsidP="00A51A31"/>
    <w:p w:rsidR="00003DFA" w:rsidRDefault="00003DFA" w:rsidP="00A51A31"/>
    <w:p w:rsidR="00003DFA" w:rsidRDefault="00003DFA" w:rsidP="00A51A31"/>
    <w:p w:rsidR="00003DFA" w:rsidRDefault="00003DFA" w:rsidP="00A51A31"/>
    <w:p w:rsidR="00003DFA" w:rsidRDefault="00003DFA" w:rsidP="00A51A31"/>
    <w:p w:rsidR="00003DFA" w:rsidRDefault="00003DFA" w:rsidP="00A51A31"/>
    <w:p w:rsidR="00003DFA" w:rsidRDefault="00003DFA" w:rsidP="00A51A31"/>
    <w:p w:rsidR="00003DFA" w:rsidRDefault="00003DFA" w:rsidP="00A51A31"/>
    <w:p w:rsidR="00003DFA" w:rsidRDefault="00003DFA" w:rsidP="00A51A31"/>
    <w:p w:rsidR="00003DFA" w:rsidRDefault="00003DFA" w:rsidP="00A51A31"/>
    <w:bookmarkEnd w:id="0"/>
    <w:p w:rsidR="00003DFA" w:rsidRDefault="00003DFA" w:rsidP="00A51A31"/>
    <w:sectPr w:rsidR="00003DFA" w:rsidSect="000056D5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134" w:right="1134" w:bottom="1418" w:left="1134" w:header="51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2E28" w:rsidRDefault="00812E28" w:rsidP="00E71A58">
      <w:r>
        <w:separator/>
      </w:r>
    </w:p>
  </w:endnote>
  <w:endnote w:type="continuationSeparator" w:id="0">
    <w:p w:rsidR="00812E28" w:rsidRDefault="00812E28" w:rsidP="00E71A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61E9" w:rsidRPr="00F1639F" w:rsidRDefault="00877E0B" w:rsidP="00A418BC">
    <w:pPr>
      <w:pStyle w:val="Zpat"/>
      <w:rPr>
        <w:szCs w:val="16"/>
      </w:rPr>
    </w:pPr>
    <w:r w:rsidRPr="00877E0B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1" type="#_x0000_t75" style="position:absolute;margin-left:-30.85pt;margin-top:-5.1pt;width:33.45pt;height:15.95pt;z-index:2;mso-position-horizontal:right">
          <v:imagedata r:id="rId1" o:title="CSU RGB CB CZ logo-01"/>
        </v:shape>
      </w:pict>
    </w:r>
    <w:r w:rsidR="003A78AF">
      <w:rPr>
        <w:szCs w:val="16"/>
      </w:rPr>
      <w:tab/>
      <w:t>2016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0EC6" w:rsidRPr="00F1639F" w:rsidRDefault="00877E0B" w:rsidP="009849C2">
    <w:pPr>
      <w:pStyle w:val="Zpat"/>
      <w:rPr>
        <w:szCs w:val="16"/>
      </w:rPr>
    </w:pPr>
    <w:r w:rsidRPr="00877E0B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0" type="#_x0000_t75" style="position:absolute;margin-left:0;margin-top:-9.65pt;width:40.5pt;height:21.4pt;z-index:1;mso-position-horizontal:left">
          <v:imagedata r:id="rId1" o:title="CSU RGB CB CZ logo-02"/>
        </v:shape>
      </w:pict>
    </w:r>
    <w:r w:rsidR="005647BF" w:rsidRPr="00F1639F">
      <w:rPr>
        <w:szCs w:val="16"/>
      </w:rPr>
      <w:tab/>
    </w:r>
    <w:r w:rsidR="003A78AF">
      <w:rPr>
        <w:rStyle w:val="ZpatChar"/>
        <w:szCs w:val="16"/>
      </w:rPr>
      <w:t>2016</w:t>
    </w:r>
    <w:r w:rsidR="005647BF" w:rsidRPr="00F1639F">
      <w:rPr>
        <w:szCs w:val="16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2E28" w:rsidRDefault="00812E28" w:rsidP="00E71A58">
      <w:r>
        <w:separator/>
      </w:r>
    </w:p>
  </w:footnote>
  <w:footnote w:type="continuationSeparator" w:id="0">
    <w:p w:rsidR="00812E28" w:rsidRDefault="00812E28" w:rsidP="00E71A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52E" w:rsidRPr="00937AE2" w:rsidRDefault="003A78AF" w:rsidP="00937AE2">
    <w:pPr>
      <w:pStyle w:val="Zhlav"/>
    </w:pPr>
    <w:r>
      <w:t>Život cizinců v ĆR</w:t>
    </w:r>
  </w:p>
  <w:p w:rsidR="00515C74" w:rsidRPr="00937AE2" w:rsidRDefault="00515C74" w:rsidP="00937AE2">
    <w:pPr>
      <w:pStyle w:val="Zhlav"/>
      <w:rPr>
        <w:i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C74" w:rsidRPr="00937AE2" w:rsidRDefault="003A78AF" w:rsidP="00937AE2">
    <w:pPr>
      <w:pStyle w:val="Zhlav"/>
    </w:pPr>
    <w:r>
      <w:t>Život cizinců v ČR</w:t>
    </w:r>
  </w:p>
  <w:p w:rsidR="00B5752E" w:rsidRPr="00937AE2" w:rsidRDefault="00B5752E" w:rsidP="00937AE2">
    <w:pPr>
      <w:pStyle w:val="Zhlav"/>
      <w:rPr>
        <w:i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FAAF"/>
      </v:shape>
    </w:pict>
  </w:numPicBullet>
  <w:abstractNum w:abstractNumId="0">
    <w:nsid w:val="FFFFFF7C"/>
    <w:multiLevelType w:val="singleLevel"/>
    <w:tmpl w:val="49CEEC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EC69A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37A1C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B762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6965B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0DE2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C7AE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68C5B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7C8E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18AD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4E1DB1"/>
    <w:multiLevelType w:val="hybridMultilevel"/>
    <w:tmpl w:val="9258D6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8473A1"/>
    <w:multiLevelType w:val="hybridMultilevel"/>
    <w:tmpl w:val="7984410C"/>
    <w:lvl w:ilvl="0" w:tplc="37120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581760"/>
    <w:multiLevelType w:val="hybridMultilevel"/>
    <w:tmpl w:val="CFEE9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1"/>
  </w:num>
  <w:num w:numId="13">
    <w:abstractNumId w:val="13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1001"/>
  <w:stylePaneSortMethod w:val="0004"/>
  <w:doNotTrackMoves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5122">
      <o:colormru v:ext="edit" colors="#ecf4dd,#eaecee,#fcec0a,#fcecdb,#f1daf5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0A31"/>
    <w:rsid w:val="0000209D"/>
    <w:rsid w:val="00003DFA"/>
    <w:rsid w:val="00004D5A"/>
    <w:rsid w:val="000056D5"/>
    <w:rsid w:val="0000767A"/>
    <w:rsid w:val="00010702"/>
    <w:rsid w:val="00012DBB"/>
    <w:rsid w:val="00022091"/>
    <w:rsid w:val="000234D6"/>
    <w:rsid w:val="00023D29"/>
    <w:rsid w:val="00026389"/>
    <w:rsid w:val="00031AE0"/>
    <w:rsid w:val="000322EF"/>
    <w:rsid w:val="00033FCD"/>
    <w:rsid w:val="00034B4C"/>
    <w:rsid w:val="00041CEC"/>
    <w:rsid w:val="0004694F"/>
    <w:rsid w:val="000522E4"/>
    <w:rsid w:val="00055566"/>
    <w:rsid w:val="000577E5"/>
    <w:rsid w:val="00060C89"/>
    <w:rsid w:val="000610E1"/>
    <w:rsid w:val="00062EC5"/>
    <w:rsid w:val="00062F22"/>
    <w:rsid w:val="000712B3"/>
    <w:rsid w:val="0008263E"/>
    <w:rsid w:val="00082C19"/>
    <w:rsid w:val="00085395"/>
    <w:rsid w:val="00087634"/>
    <w:rsid w:val="00087F2B"/>
    <w:rsid w:val="00096EFD"/>
    <w:rsid w:val="000974D1"/>
    <w:rsid w:val="0009799E"/>
    <w:rsid w:val="000A1183"/>
    <w:rsid w:val="000A256D"/>
    <w:rsid w:val="000A3A2C"/>
    <w:rsid w:val="000A5DE4"/>
    <w:rsid w:val="000B3420"/>
    <w:rsid w:val="000C3408"/>
    <w:rsid w:val="000C4E87"/>
    <w:rsid w:val="000C6AFD"/>
    <w:rsid w:val="000D5637"/>
    <w:rsid w:val="000D5C47"/>
    <w:rsid w:val="000E6FBD"/>
    <w:rsid w:val="00100F5C"/>
    <w:rsid w:val="00101065"/>
    <w:rsid w:val="001036EF"/>
    <w:rsid w:val="00104C4C"/>
    <w:rsid w:val="0012192F"/>
    <w:rsid w:val="00125D69"/>
    <w:rsid w:val="001348A0"/>
    <w:rsid w:val="00137C68"/>
    <w:rsid w:val="001405FA"/>
    <w:rsid w:val="001425C3"/>
    <w:rsid w:val="0014298B"/>
    <w:rsid w:val="001600AA"/>
    <w:rsid w:val="0016256B"/>
    <w:rsid w:val="00163511"/>
    <w:rsid w:val="00163793"/>
    <w:rsid w:val="00164DE9"/>
    <w:rsid w:val="00167C7B"/>
    <w:rsid w:val="001706D6"/>
    <w:rsid w:val="001714F2"/>
    <w:rsid w:val="00184B08"/>
    <w:rsid w:val="00185010"/>
    <w:rsid w:val="001A32F7"/>
    <w:rsid w:val="001A3F36"/>
    <w:rsid w:val="001A552F"/>
    <w:rsid w:val="001A798E"/>
    <w:rsid w:val="001B2CA9"/>
    <w:rsid w:val="001B3110"/>
    <w:rsid w:val="001B4729"/>
    <w:rsid w:val="001B6C09"/>
    <w:rsid w:val="001C05CD"/>
    <w:rsid w:val="001C4016"/>
    <w:rsid w:val="001D0A31"/>
    <w:rsid w:val="001D0E9D"/>
    <w:rsid w:val="001D68B2"/>
    <w:rsid w:val="001D7BEB"/>
    <w:rsid w:val="001F4597"/>
    <w:rsid w:val="002118B9"/>
    <w:rsid w:val="00217C5B"/>
    <w:rsid w:val="0022139E"/>
    <w:rsid w:val="002252E0"/>
    <w:rsid w:val="002255F6"/>
    <w:rsid w:val="00226B43"/>
    <w:rsid w:val="00227850"/>
    <w:rsid w:val="00230C6E"/>
    <w:rsid w:val="00236443"/>
    <w:rsid w:val="002436BA"/>
    <w:rsid w:val="00243ADF"/>
    <w:rsid w:val="00244A15"/>
    <w:rsid w:val="00244BEC"/>
    <w:rsid w:val="00247319"/>
    <w:rsid w:val="0024799E"/>
    <w:rsid w:val="00253C0F"/>
    <w:rsid w:val="0026608E"/>
    <w:rsid w:val="00271465"/>
    <w:rsid w:val="00285412"/>
    <w:rsid w:val="00286B55"/>
    <w:rsid w:val="002956FA"/>
    <w:rsid w:val="002A16D4"/>
    <w:rsid w:val="002A230C"/>
    <w:rsid w:val="002C43BD"/>
    <w:rsid w:val="002D0E59"/>
    <w:rsid w:val="002E02A1"/>
    <w:rsid w:val="002E4E4C"/>
    <w:rsid w:val="002E57D3"/>
    <w:rsid w:val="002F6241"/>
    <w:rsid w:val="00304771"/>
    <w:rsid w:val="003052D4"/>
    <w:rsid w:val="00305E47"/>
    <w:rsid w:val="00306868"/>
    <w:rsid w:val="00306C5B"/>
    <w:rsid w:val="00317E29"/>
    <w:rsid w:val="003209D6"/>
    <w:rsid w:val="0032599F"/>
    <w:rsid w:val="0032656E"/>
    <w:rsid w:val="0033211F"/>
    <w:rsid w:val="00332190"/>
    <w:rsid w:val="0033564E"/>
    <w:rsid w:val="00344668"/>
    <w:rsid w:val="003462D9"/>
    <w:rsid w:val="003657F3"/>
    <w:rsid w:val="00370207"/>
    <w:rsid w:val="003818DC"/>
    <w:rsid w:val="00384F2C"/>
    <w:rsid w:val="00385D98"/>
    <w:rsid w:val="003872B8"/>
    <w:rsid w:val="0039454D"/>
    <w:rsid w:val="003A2B4D"/>
    <w:rsid w:val="003A478C"/>
    <w:rsid w:val="003A5525"/>
    <w:rsid w:val="003A6B38"/>
    <w:rsid w:val="003A78AF"/>
    <w:rsid w:val="003B5A32"/>
    <w:rsid w:val="003C3490"/>
    <w:rsid w:val="003D23E1"/>
    <w:rsid w:val="003D3BEB"/>
    <w:rsid w:val="003D4684"/>
    <w:rsid w:val="003D6920"/>
    <w:rsid w:val="003E4C91"/>
    <w:rsid w:val="003F0932"/>
    <w:rsid w:val="003F313C"/>
    <w:rsid w:val="003F551C"/>
    <w:rsid w:val="00407C13"/>
    <w:rsid w:val="00410638"/>
    <w:rsid w:val="00415988"/>
    <w:rsid w:val="00432A58"/>
    <w:rsid w:val="00434324"/>
    <w:rsid w:val="00434617"/>
    <w:rsid w:val="00440900"/>
    <w:rsid w:val="004441A0"/>
    <w:rsid w:val="00447455"/>
    <w:rsid w:val="00476240"/>
    <w:rsid w:val="00476439"/>
    <w:rsid w:val="0047735C"/>
    <w:rsid w:val="004776BC"/>
    <w:rsid w:val="00480F6B"/>
    <w:rsid w:val="0048139F"/>
    <w:rsid w:val="00481E40"/>
    <w:rsid w:val="00484ECE"/>
    <w:rsid w:val="004915CB"/>
    <w:rsid w:val="004958FE"/>
    <w:rsid w:val="004A0712"/>
    <w:rsid w:val="004A1719"/>
    <w:rsid w:val="004A290F"/>
    <w:rsid w:val="004A3212"/>
    <w:rsid w:val="004A61C5"/>
    <w:rsid w:val="004A77DF"/>
    <w:rsid w:val="004B1417"/>
    <w:rsid w:val="004B55B7"/>
    <w:rsid w:val="004B6468"/>
    <w:rsid w:val="004B64F9"/>
    <w:rsid w:val="004C384C"/>
    <w:rsid w:val="004C3867"/>
    <w:rsid w:val="004C4CD0"/>
    <w:rsid w:val="004C5CA7"/>
    <w:rsid w:val="004C70DC"/>
    <w:rsid w:val="004C7A25"/>
    <w:rsid w:val="004D0211"/>
    <w:rsid w:val="004D0794"/>
    <w:rsid w:val="004E08D7"/>
    <w:rsid w:val="004E3F90"/>
    <w:rsid w:val="004F06F5"/>
    <w:rsid w:val="004F33A0"/>
    <w:rsid w:val="004F78D0"/>
    <w:rsid w:val="00500426"/>
    <w:rsid w:val="005108C0"/>
    <w:rsid w:val="00511873"/>
    <w:rsid w:val="00512A2F"/>
    <w:rsid w:val="00513B7E"/>
    <w:rsid w:val="0051566C"/>
    <w:rsid w:val="00515C74"/>
    <w:rsid w:val="00516F86"/>
    <w:rsid w:val="005170F8"/>
    <w:rsid w:val="0052007E"/>
    <w:rsid w:val="005219A0"/>
    <w:rsid w:val="005227B7"/>
    <w:rsid w:val="0052337A"/>
    <w:rsid w:val="00525137"/>
    <w:rsid w:val="005251DD"/>
    <w:rsid w:val="00525904"/>
    <w:rsid w:val="00532CE7"/>
    <w:rsid w:val="0053324C"/>
    <w:rsid w:val="00534715"/>
    <w:rsid w:val="00534A28"/>
    <w:rsid w:val="00541508"/>
    <w:rsid w:val="005442C1"/>
    <w:rsid w:val="00551A0E"/>
    <w:rsid w:val="0055599F"/>
    <w:rsid w:val="00556D68"/>
    <w:rsid w:val="005647BF"/>
    <w:rsid w:val="005727F3"/>
    <w:rsid w:val="0057364B"/>
    <w:rsid w:val="00574773"/>
    <w:rsid w:val="00583FFD"/>
    <w:rsid w:val="005911BE"/>
    <w:rsid w:val="00593152"/>
    <w:rsid w:val="005A10F2"/>
    <w:rsid w:val="005A21E0"/>
    <w:rsid w:val="005A28FF"/>
    <w:rsid w:val="005A30DD"/>
    <w:rsid w:val="005A3DF8"/>
    <w:rsid w:val="005A5549"/>
    <w:rsid w:val="005B121D"/>
    <w:rsid w:val="005C06ED"/>
    <w:rsid w:val="005D3C85"/>
    <w:rsid w:val="005D4A52"/>
    <w:rsid w:val="005D5802"/>
    <w:rsid w:val="005D7890"/>
    <w:rsid w:val="005E7C78"/>
    <w:rsid w:val="005F3EB1"/>
    <w:rsid w:val="00604307"/>
    <w:rsid w:val="0060487F"/>
    <w:rsid w:val="00604EAD"/>
    <w:rsid w:val="006104FB"/>
    <w:rsid w:val="00612A2F"/>
    <w:rsid w:val="00616E05"/>
    <w:rsid w:val="00624093"/>
    <w:rsid w:val="00634231"/>
    <w:rsid w:val="006404A7"/>
    <w:rsid w:val="0064241F"/>
    <w:rsid w:val="006451E4"/>
    <w:rsid w:val="00645B33"/>
    <w:rsid w:val="006516CB"/>
    <w:rsid w:val="00657E87"/>
    <w:rsid w:val="00664803"/>
    <w:rsid w:val="00664F80"/>
    <w:rsid w:val="00665BA4"/>
    <w:rsid w:val="00667AF2"/>
    <w:rsid w:val="00671078"/>
    <w:rsid w:val="006710C9"/>
    <w:rsid w:val="00674D89"/>
    <w:rsid w:val="00675E37"/>
    <w:rsid w:val="00676445"/>
    <w:rsid w:val="0068174E"/>
    <w:rsid w:val="00681DCE"/>
    <w:rsid w:val="0068260E"/>
    <w:rsid w:val="00695BEF"/>
    <w:rsid w:val="006977F6"/>
    <w:rsid w:val="00697A13"/>
    <w:rsid w:val="006A109C"/>
    <w:rsid w:val="006A2DAB"/>
    <w:rsid w:val="006A6488"/>
    <w:rsid w:val="006B344A"/>
    <w:rsid w:val="006B379A"/>
    <w:rsid w:val="006B78D8"/>
    <w:rsid w:val="006C113F"/>
    <w:rsid w:val="006C56D4"/>
    <w:rsid w:val="006C6924"/>
    <w:rsid w:val="006C7CA6"/>
    <w:rsid w:val="006D2E33"/>
    <w:rsid w:val="006D3E8A"/>
    <w:rsid w:val="006D61F6"/>
    <w:rsid w:val="006E279A"/>
    <w:rsid w:val="006E313B"/>
    <w:rsid w:val="006F0D3F"/>
    <w:rsid w:val="006F1DE5"/>
    <w:rsid w:val="00703833"/>
    <w:rsid w:val="00706AD4"/>
    <w:rsid w:val="007140BE"/>
    <w:rsid w:val="007211F5"/>
    <w:rsid w:val="00725BB5"/>
    <w:rsid w:val="00730AE8"/>
    <w:rsid w:val="00741493"/>
    <w:rsid w:val="00751D33"/>
    <w:rsid w:val="00752180"/>
    <w:rsid w:val="007528B8"/>
    <w:rsid w:val="00755202"/>
    <w:rsid w:val="00755D3A"/>
    <w:rsid w:val="007578D3"/>
    <w:rsid w:val="007609C6"/>
    <w:rsid w:val="0076240B"/>
    <w:rsid w:val="0076521E"/>
    <w:rsid w:val="007661E9"/>
    <w:rsid w:val="00776169"/>
    <w:rsid w:val="00776527"/>
    <w:rsid w:val="00780EF1"/>
    <w:rsid w:val="0078279D"/>
    <w:rsid w:val="00784A8B"/>
    <w:rsid w:val="00790374"/>
    <w:rsid w:val="00790764"/>
    <w:rsid w:val="00793816"/>
    <w:rsid w:val="007941FD"/>
    <w:rsid w:val="0079453C"/>
    <w:rsid w:val="00794677"/>
    <w:rsid w:val="007B1998"/>
    <w:rsid w:val="007B5A25"/>
    <w:rsid w:val="007B6689"/>
    <w:rsid w:val="007C5672"/>
    <w:rsid w:val="007D40DF"/>
    <w:rsid w:val="007D44D2"/>
    <w:rsid w:val="007E7E61"/>
    <w:rsid w:val="007F0845"/>
    <w:rsid w:val="00807C82"/>
    <w:rsid w:val="00812E28"/>
    <w:rsid w:val="00816905"/>
    <w:rsid w:val="00821FF6"/>
    <w:rsid w:val="008250EA"/>
    <w:rsid w:val="0083143E"/>
    <w:rsid w:val="00831CDE"/>
    <w:rsid w:val="00834304"/>
    <w:rsid w:val="00834FAA"/>
    <w:rsid w:val="00836086"/>
    <w:rsid w:val="0084708F"/>
    <w:rsid w:val="008477C8"/>
    <w:rsid w:val="0085114D"/>
    <w:rsid w:val="00852217"/>
    <w:rsid w:val="00853F64"/>
    <w:rsid w:val="00855408"/>
    <w:rsid w:val="00856D65"/>
    <w:rsid w:val="008610FB"/>
    <w:rsid w:val="00861B41"/>
    <w:rsid w:val="00863434"/>
    <w:rsid w:val="00865E4C"/>
    <w:rsid w:val="008701E4"/>
    <w:rsid w:val="0087025E"/>
    <w:rsid w:val="00875A32"/>
    <w:rsid w:val="00876086"/>
    <w:rsid w:val="00877E0B"/>
    <w:rsid w:val="00884704"/>
    <w:rsid w:val="00885E38"/>
    <w:rsid w:val="008873D4"/>
    <w:rsid w:val="00893E85"/>
    <w:rsid w:val="00894031"/>
    <w:rsid w:val="008A193F"/>
    <w:rsid w:val="008B7C02"/>
    <w:rsid w:val="008B7D2B"/>
    <w:rsid w:val="008C0049"/>
    <w:rsid w:val="008C0E88"/>
    <w:rsid w:val="008C106B"/>
    <w:rsid w:val="008D1E6A"/>
    <w:rsid w:val="008D2A16"/>
    <w:rsid w:val="008D74FD"/>
    <w:rsid w:val="008E1696"/>
    <w:rsid w:val="008E2677"/>
    <w:rsid w:val="008E2C57"/>
    <w:rsid w:val="008E31FF"/>
    <w:rsid w:val="008E6F06"/>
    <w:rsid w:val="008F029B"/>
    <w:rsid w:val="008F3FC9"/>
    <w:rsid w:val="008F585B"/>
    <w:rsid w:val="009003A8"/>
    <w:rsid w:val="00902500"/>
    <w:rsid w:val="00902EFF"/>
    <w:rsid w:val="0091155E"/>
    <w:rsid w:val="00912A92"/>
    <w:rsid w:val="0091728D"/>
    <w:rsid w:val="0092180B"/>
    <w:rsid w:val="00921F14"/>
    <w:rsid w:val="009241D0"/>
    <w:rsid w:val="00924AC8"/>
    <w:rsid w:val="0092597A"/>
    <w:rsid w:val="00930CFE"/>
    <w:rsid w:val="00931DB3"/>
    <w:rsid w:val="0093680B"/>
    <w:rsid w:val="00937AE2"/>
    <w:rsid w:val="0094427A"/>
    <w:rsid w:val="00956240"/>
    <w:rsid w:val="0096172D"/>
    <w:rsid w:val="009708B6"/>
    <w:rsid w:val="009726F5"/>
    <w:rsid w:val="00974923"/>
    <w:rsid w:val="00980D3D"/>
    <w:rsid w:val="00983C28"/>
    <w:rsid w:val="009849C2"/>
    <w:rsid w:val="00992CF3"/>
    <w:rsid w:val="009959C6"/>
    <w:rsid w:val="009968D6"/>
    <w:rsid w:val="0099731B"/>
    <w:rsid w:val="009A1CAB"/>
    <w:rsid w:val="009A3BAC"/>
    <w:rsid w:val="009A60D1"/>
    <w:rsid w:val="009B6FD3"/>
    <w:rsid w:val="009C1750"/>
    <w:rsid w:val="009C2E29"/>
    <w:rsid w:val="009C301A"/>
    <w:rsid w:val="009C554B"/>
    <w:rsid w:val="009C719E"/>
    <w:rsid w:val="009D2168"/>
    <w:rsid w:val="009D3ACD"/>
    <w:rsid w:val="009D3CDA"/>
    <w:rsid w:val="009E5DDB"/>
    <w:rsid w:val="009F4CA7"/>
    <w:rsid w:val="00A1007F"/>
    <w:rsid w:val="00A10D66"/>
    <w:rsid w:val="00A14114"/>
    <w:rsid w:val="00A15E7F"/>
    <w:rsid w:val="00A23E43"/>
    <w:rsid w:val="00A27664"/>
    <w:rsid w:val="00A30F65"/>
    <w:rsid w:val="00A3166D"/>
    <w:rsid w:val="00A3320C"/>
    <w:rsid w:val="00A4110A"/>
    <w:rsid w:val="00A418BC"/>
    <w:rsid w:val="00A46DE0"/>
    <w:rsid w:val="00A46FA0"/>
    <w:rsid w:val="00A50D73"/>
    <w:rsid w:val="00A51A31"/>
    <w:rsid w:val="00A52CAD"/>
    <w:rsid w:val="00A53FC7"/>
    <w:rsid w:val="00A62CE1"/>
    <w:rsid w:val="00A6741E"/>
    <w:rsid w:val="00A75E40"/>
    <w:rsid w:val="00A77D1D"/>
    <w:rsid w:val="00A857C0"/>
    <w:rsid w:val="00AA01B0"/>
    <w:rsid w:val="00AA2996"/>
    <w:rsid w:val="00AA52BF"/>
    <w:rsid w:val="00AA559A"/>
    <w:rsid w:val="00AB2AF1"/>
    <w:rsid w:val="00AD306C"/>
    <w:rsid w:val="00AD6EF9"/>
    <w:rsid w:val="00AE09B3"/>
    <w:rsid w:val="00AE1A83"/>
    <w:rsid w:val="00AE4176"/>
    <w:rsid w:val="00B00913"/>
    <w:rsid w:val="00B01593"/>
    <w:rsid w:val="00B10A4D"/>
    <w:rsid w:val="00B17E71"/>
    <w:rsid w:val="00B17FDE"/>
    <w:rsid w:val="00B2379C"/>
    <w:rsid w:val="00B2687D"/>
    <w:rsid w:val="00B27827"/>
    <w:rsid w:val="00B32DDB"/>
    <w:rsid w:val="00B34528"/>
    <w:rsid w:val="00B402FC"/>
    <w:rsid w:val="00B46604"/>
    <w:rsid w:val="00B51A92"/>
    <w:rsid w:val="00B55F5E"/>
    <w:rsid w:val="00B5752E"/>
    <w:rsid w:val="00B61146"/>
    <w:rsid w:val="00B63613"/>
    <w:rsid w:val="00B63A11"/>
    <w:rsid w:val="00B64C24"/>
    <w:rsid w:val="00B6608F"/>
    <w:rsid w:val="00B679FB"/>
    <w:rsid w:val="00B76D1E"/>
    <w:rsid w:val="00B80EC6"/>
    <w:rsid w:val="00B92D1D"/>
    <w:rsid w:val="00B938C5"/>
    <w:rsid w:val="00B94B15"/>
    <w:rsid w:val="00B95940"/>
    <w:rsid w:val="00B97B00"/>
    <w:rsid w:val="00BA2464"/>
    <w:rsid w:val="00BB46F3"/>
    <w:rsid w:val="00BB4CB1"/>
    <w:rsid w:val="00BB4F98"/>
    <w:rsid w:val="00BC7154"/>
    <w:rsid w:val="00BD366B"/>
    <w:rsid w:val="00BD46A8"/>
    <w:rsid w:val="00BD6134"/>
    <w:rsid w:val="00BD6D50"/>
    <w:rsid w:val="00BD7EF2"/>
    <w:rsid w:val="00BE18B9"/>
    <w:rsid w:val="00BE2495"/>
    <w:rsid w:val="00BE24E5"/>
    <w:rsid w:val="00BE3108"/>
    <w:rsid w:val="00BF1578"/>
    <w:rsid w:val="00C079C9"/>
    <w:rsid w:val="00C11E81"/>
    <w:rsid w:val="00C21F94"/>
    <w:rsid w:val="00C27913"/>
    <w:rsid w:val="00C33B68"/>
    <w:rsid w:val="00C36A79"/>
    <w:rsid w:val="00C405D4"/>
    <w:rsid w:val="00C4513B"/>
    <w:rsid w:val="00C54697"/>
    <w:rsid w:val="00C54A42"/>
    <w:rsid w:val="00C73885"/>
    <w:rsid w:val="00C747B1"/>
    <w:rsid w:val="00C75392"/>
    <w:rsid w:val="00C778DB"/>
    <w:rsid w:val="00C82191"/>
    <w:rsid w:val="00C90CF4"/>
    <w:rsid w:val="00C92EB6"/>
    <w:rsid w:val="00C93389"/>
    <w:rsid w:val="00C95E93"/>
    <w:rsid w:val="00C96D12"/>
    <w:rsid w:val="00CB4930"/>
    <w:rsid w:val="00CC2E7D"/>
    <w:rsid w:val="00CD10A5"/>
    <w:rsid w:val="00CD1B96"/>
    <w:rsid w:val="00CD2076"/>
    <w:rsid w:val="00CE670B"/>
    <w:rsid w:val="00CF45F6"/>
    <w:rsid w:val="00CF51EC"/>
    <w:rsid w:val="00CF73AE"/>
    <w:rsid w:val="00D040DD"/>
    <w:rsid w:val="00D11812"/>
    <w:rsid w:val="00D13986"/>
    <w:rsid w:val="00D144EE"/>
    <w:rsid w:val="00D2097D"/>
    <w:rsid w:val="00D25F28"/>
    <w:rsid w:val="00D27973"/>
    <w:rsid w:val="00D50F46"/>
    <w:rsid w:val="00D66223"/>
    <w:rsid w:val="00D8084C"/>
    <w:rsid w:val="00D82DCE"/>
    <w:rsid w:val="00DA336E"/>
    <w:rsid w:val="00DA7C0C"/>
    <w:rsid w:val="00DB2EC8"/>
    <w:rsid w:val="00DB5695"/>
    <w:rsid w:val="00DC092C"/>
    <w:rsid w:val="00DC16E1"/>
    <w:rsid w:val="00DC5B3B"/>
    <w:rsid w:val="00DD129F"/>
    <w:rsid w:val="00DD1FAB"/>
    <w:rsid w:val="00DD685B"/>
    <w:rsid w:val="00DE0272"/>
    <w:rsid w:val="00DE6D5A"/>
    <w:rsid w:val="00DE6E24"/>
    <w:rsid w:val="00DF2010"/>
    <w:rsid w:val="00DF42FF"/>
    <w:rsid w:val="00E01C0E"/>
    <w:rsid w:val="00E01E1F"/>
    <w:rsid w:val="00E03F9A"/>
    <w:rsid w:val="00E04694"/>
    <w:rsid w:val="00E12B1E"/>
    <w:rsid w:val="00E1498B"/>
    <w:rsid w:val="00E14ED3"/>
    <w:rsid w:val="00E17262"/>
    <w:rsid w:val="00E253A2"/>
    <w:rsid w:val="00E3309D"/>
    <w:rsid w:val="00E50156"/>
    <w:rsid w:val="00E53470"/>
    <w:rsid w:val="00E539F6"/>
    <w:rsid w:val="00E6519D"/>
    <w:rsid w:val="00E67696"/>
    <w:rsid w:val="00E71A58"/>
    <w:rsid w:val="00E72083"/>
    <w:rsid w:val="00E72A7A"/>
    <w:rsid w:val="00E75C94"/>
    <w:rsid w:val="00E93820"/>
    <w:rsid w:val="00E96E34"/>
    <w:rsid w:val="00EA0C68"/>
    <w:rsid w:val="00EB2AB8"/>
    <w:rsid w:val="00EC03D7"/>
    <w:rsid w:val="00ED62C6"/>
    <w:rsid w:val="00ED64C1"/>
    <w:rsid w:val="00ED6E81"/>
    <w:rsid w:val="00EE3446"/>
    <w:rsid w:val="00EE3E78"/>
    <w:rsid w:val="00EE4B1B"/>
    <w:rsid w:val="00EF150D"/>
    <w:rsid w:val="00EF1F5A"/>
    <w:rsid w:val="00F04811"/>
    <w:rsid w:val="00F0488C"/>
    <w:rsid w:val="00F0585C"/>
    <w:rsid w:val="00F15AAA"/>
    <w:rsid w:val="00F15BEF"/>
    <w:rsid w:val="00F1639F"/>
    <w:rsid w:val="00F239F6"/>
    <w:rsid w:val="00F24407"/>
    <w:rsid w:val="00F24FAA"/>
    <w:rsid w:val="00F3364D"/>
    <w:rsid w:val="00F437CC"/>
    <w:rsid w:val="00F43CF3"/>
    <w:rsid w:val="00F44314"/>
    <w:rsid w:val="00F47067"/>
    <w:rsid w:val="00F510D8"/>
    <w:rsid w:val="00F525EB"/>
    <w:rsid w:val="00F63DDE"/>
    <w:rsid w:val="00F63FB7"/>
    <w:rsid w:val="00F649D2"/>
    <w:rsid w:val="00F6602B"/>
    <w:rsid w:val="00F66749"/>
    <w:rsid w:val="00F67C08"/>
    <w:rsid w:val="00F73A0C"/>
    <w:rsid w:val="00F73E10"/>
    <w:rsid w:val="00F748A5"/>
    <w:rsid w:val="00F756DB"/>
    <w:rsid w:val="00F85066"/>
    <w:rsid w:val="00F903D4"/>
    <w:rsid w:val="00F92871"/>
    <w:rsid w:val="00FA03C7"/>
    <w:rsid w:val="00FA5D4D"/>
    <w:rsid w:val="00FC0E5F"/>
    <w:rsid w:val="00FC1A95"/>
    <w:rsid w:val="00FC311A"/>
    <w:rsid w:val="00FC56DE"/>
    <w:rsid w:val="00FC684B"/>
    <w:rsid w:val="00FD757C"/>
    <w:rsid w:val="00FE2F78"/>
    <w:rsid w:val="00FF5C0A"/>
    <w:rsid w:val="00FF7414"/>
    <w:rsid w:val="00FF7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Lis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No Spacing" w:semiHidden="0" w:unhideWhenUsed="0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/>
    <w:lsdException w:name="Colorful Grid Accent 1" w:semiHidden="0" w:uiPriority="29" w:unhideWhenUsed="0"/>
    <w:lsdException w:name="Light Shading Accent 2" w:semiHidden="0" w:uiPriority="30" w:unhideWhenUsed="0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/>
    <w:lsdException w:name="Intense Emphasis" w:semiHidden="0" w:uiPriority="66" w:unhideWhenUsed="0"/>
    <w:lsdException w:name="Subtle Reference" w:semiHidden="0" w:uiPriority="67" w:unhideWhenUsed="0"/>
    <w:lsdException w:name="Intense Reference" w:semiHidden="0" w:uiPriority="68" w:unhideWhenUsed="0"/>
    <w:lsdException w:name="Book Title" w:semiHidden="0" w:uiPriority="69" w:unhideWhenUsed="0"/>
    <w:lsdException w:name="Bibliography" w:semiHidden="0" w:uiPriority="70" w:unhideWhenUsed="0"/>
    <w:lsdException w:name="TOC Heading" w:uiPriority="71" w:qFormat="1"/>
  </w:latentStyles>
  <w:style w:type="paragraph" w:default="1" w:styleId="Normln">
    <w:name w:val="Normal"/>
    <w:qFormat/>
    <w:rsid w:val="00DF42FF"/>
    <w:pPr>
      <w:spacing w:after="240" w:line="288" w:lineRule="auto"/>
    </w:pPr>
    <w:rPr>
      <w:rFonts w:ascii="Arial" w:eastAsia="Times New Roman" w:hAnsi="Arial"/>
      <w:szCs w:val="24"/>
    </w:rPr>
  </w:style>
  <w:style w:type="paragraph" w:styleId="Nadpis1">
    <w:name w:val="heading 1"/>
    <w:next w:val="Normln"/>
    <w:link w:val="Nadpis1Char"/>
    <w:uiPriority w:val="9"/>
    <w:qFormat/>
    <w:rsid w:val="00BE3108"/>
    <w:pPr>
      <w:keepNext/>
      <w:keepLines/>
      <w:spacing w:after="100" w:line="288" w:lineRule="auto"/>
      <w:contextualSpacing/>
      <w:outlineLvl w:val="0"/>
    </w:pPr>
    <w:rPr>
      <w:rFonts w:ascii="Arial" w:eastAsia="MS Gothic" w:hAnsi="Arial"/>
      <w:b/>
      <w:bCs/>
      <w:sz w:val="32"/>
      <w:szCs w:val="28"/>
    </w:rPr>
  </w:style>
  <w:style w:type="paragraph" w:styleId="Nadpis2">
    <w:name w:val="heading 2"/>
    <w:next w:val="Normln"/>
    <w:link w:val="Nadpis2Char"/>
    <w:uiPriority w:val="9"/>
    <w:qFormat/>
    <w:rsid w:val="00BE3108"/>
    <w:pPr>
      <w:keepNext/>
      <w:keepLines/>
      <w:spacing w:line="288" w:lineRule="auto"/>
      <w:outlineLvl w:val="1"/>
    </w:pPr>
    <w:rPr>
      <w:rFonts w:ascii="Arial" w:eastAsia="MS Gothic" w:hAnsi="Arial"/>
      <w:b/>
      <w:bCs/>
      <w:sz w:val="28"/>
      <w:szCs w:val="26"/>
    </w:rPr>
  </w:style>
  <w:style w:type="paragraph" w:styleId="Nadpis3">
    <w:name w:val="heading 3"/>
    <w:next w:val="Normln"/>
    <w:link w:val="Nadpis3Char"/>
    <w:uiPriority w:val="9"/>
    <w:qFormat/>
    <w:rsid w:val="00BE3108"/>
    <w:pPr>
      <w:keepNext/>
      <w:keepLines/>
      <w:spacing w:line="288" w:lineRule="auto"/>
      <w:outlineLvl w:val="2"/>
    </w:pPr>
    <w:rPr>
      <w:rFonts w:ascii="Arial" w:eastAsia="MS Gothic" w:hAnsi="Arial"/>
      <w:b/>
      <w:bCs/>
      <w:sz w:val="24"/>
      <w:szCs w:val="24"/>
    </w:rPr>
  </w:style>
  <w:style w:type="paragraph" w:styleId="Nadpis4">
    <w:name w:val="heading 4"/>
    <w:next w:val="Normln"/>
    <w:link w:val="Nadpis4Char"/>
    <w:uiPriority w:val="9"/>
    <w:qFormat/>
    <w:rsid w:val="00BE3108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0F65"/>
    <w:pPr>
      <w:spacing w:before="240" w:after="60"/>
      <w:outlineLvl w:val="8"/>
    </w:pPr>
    <w:rPr>
      <w:rFonts w:ascii="Cambria" w:hAnsi="Cambria"/>
      <w:sz w:val="22"/>
      <w:szCs w:val="22"/>
      <w:lang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BE3108"/>
    <w:rPr>
      <w:rFonts w:ascii="Arial" w:eastAsia="MS Gothic" w:hAnsi="Arial"/>
      <w:b/>
      <w:bCs/>
      <w:sz w:val="32"/>
      <w:szCs w:val="28"/>
      <w:lang w:bidi="ar-SA"/>
    </w:rPr>
  </w:style>
  <w:style w:type="character" w:customStyle="1" w:styleId="Nadpis2Char">
    <w:name w:val="Nadpis 2 Char"/>
    <w:link w:val="Nadpis2"/>
    <w:uiPriority w:val="9"/>
    <w:rsid w:val="00BE3108"/>
    <w:rPr>
      <w:rFonts w:ascii="Arial" w:eastAsia="MS Gothic" w:hAnsi="Arial"/>
      <w:b/>
      <w:bCs/>
      <w:sz w:val="28"/>
      <w:szCs w:val="26"/>
      <w:lang w:bidi="ar-SA"/>
    </w:rPr>
  </w:style>
  <w:style w:type="character" w:customStyle="1" w:styleId="Nadpis3Char">
    <w:name w:val="Nadpis 3 Char"/>
    <w:link w:val="Nadpis3"/>
    <w:uiPriority w:val="9"/>
    <w:rsid w:val="00BE3108"/>
    <w:rPr>
      <w:rFonts w:ascii="Arial" w:eastAsia="MS Gothic" w:hAnsi="Arial"/>
      <w:b/>
      <w:bCs/>
      <w:sz w:val="24"/>
      <w:szCs w:val="24"/>
      <w:lang w:bidi="ar-SA"/>
    </w:rPr>
  </w:style>
  <w:style w:type="character" w:customStyle="1" w:styleId="Nadpis4Char">
    <w:name w:val="Nadpis 4 Char"/>
    <w:link w:val="Nadpis4"/>
    <w:uiPriority w:val="9"/>
    <w:rsid w:val="00BE3108"/>
    <w:rPr>
      <w:rFonts w:ascii="Arial" w:eastAsia="MS Gothic" w:hAnsi="Arial"/>
      <w:b/>
      <w:bCs/>
      <w:iCs/>
      <w:szCs w:val="24"/>
      <w:lang w:bidi="ar-SA"/>
    </w:rPr>
  </w:style>
  <w:style w:type="character" w:customStyle="1" w:styleId="Nadpis9Char">
    <w:name w:val="Nadpis 9 Char"/>
    <w:link w:val="Nadpis9"/>
    <w:uiPriority w:val="9"/>
    <w:semiHidden/>
    <w:rsid w:val="00A30F65"/>
    <w:rPr>
      <w:rFonts w:ascii="Cambria" w:eastAsia="Times New Roman" w:hAnsi="Cambria" w:cs="Times New Roman"/>
      <w:sz w:val="22"/>
      <w:szCs w:val="22"/>
    </w:rPr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styleId="Zhlav">
    <w:name w:val="header"/>
    <w:link w:val="ZhlavChar"/>
    <w:uiPriority w:val="99"/>
    <w:unhideWhenUsed/>
    <w:qFormat/>
    <w:rsid w:val="00A418BC"/>
    <w:pPr>
      <w:spacing w:line="288" w:lineRule="auto"/>
    </w:pPr>
    <w:rPr>
      <w:rFonts w:ascii="Arial" w:hAnsi="Arial"/>
      <w:sz w:val="16"/>
      <w:szCs w:val="22"/>
      <w:lang w:eastAsia="en-US"/>
    </w:rPr>
  </w:style>
  <w:style w:type="character" w:customStyle="1" w:styleId="ZhlavChar">
    <w:name w:val="Záhlaví Char"/>
    <w:link w:val="Zhlav"/>
    <w:uiPriority w:val="99"/>
    <w:rsid w:val="00A418BC"/>
    <w:rPr>
      <w:rFonts w:ascii="Arial" w:hAnsi="Arial"/>
      <w:sz w:val="16"/>
      <w:szCs w:val="22"/>
      <w:lang w:eastAsia="en-US" w:bidi="ar-SA"/>
    </w:rPr>
  </w:style>
  <w:style w:type="paragraph" w:styleId="Zpat">
    <w:name w:val="footer"/>
    <w:link w:val="ZpatChar"/>
    <w:uiPriority w:val="99"/>
    <w:unhideWhenUsed/>
    <w:qFormat/>
    <w:rsid w:val="00031AE0"/>
    <w:pPr>
      <w:tabs>
        <w:tab w:val="center" w:pos="4820"/>
        <w:tab w:val="right" w:pos="9639"/>
      </w:tabs>
    </w:pPr>
    <w:rPr>
      <w:rFonts w:ascii="Arial" w:hAnsi="Arial"/>
      <w:noProof/>
      <w:sz w:val="16"/>
      <w:lang w:eastAsia="en-US"/>
    </w:rPr>
  </w:style>
  <w:style w:type="character" w:customStyle="1" w:styleId="ZpatChar">
    <w:name w:val="Zápatí Char"/>
    <w:link w:val="Zpat"/>
    <w:uiPriority w:val="99"/>
    <w:rsid w:val="00031AE0"/>
    <w:rPr>
      <w:rFonts w:ascii="Arial" w:hAnsi="Arial"/>
      <w:noProof/>
      <w:sz w:val="16"/>
      <w:lang w:eastAsia="en-US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  <w:lang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link w:val="ZkladnodstavecChar"/>
    <w:uiPriority w:val="99"/>
    <w:rsid w:val="0008263E"/>
    <w:pPr>
      <w:autoSpaceDE w:val="0"/>
      <w:autoSpaceDN w:val="0"/>
      <w:adjustRightInd w:val="0"/>
      <w:spacing w:line="276" w:lineRule="auto"/>
      <w:textAlignment w:val="center"/>
    </w:pPr>
    <w:rPr>
      <w:rFonts w:ascii="Arial" w:hAnsi="Arial"/>
      <w:color w:val="000000"/>
      <w:szCs w:val="24"/>
    </w:rPr>
  </w:style>
  <w:style w:type="character" w:customStyle="1" w:styleId="ZkladnodstavecChar">
    <w:name w:val="[Základní odstavec] Char"/>
    <w:link w:val="Zkladnodstavec"/>
    <w:uiPriority w:val="99"/>
    <w:rsid w:val="0008263E"/>
    <w:rPr>
      <w:rFonts w:ascii="Arial" w:hAnsi="Arial"/>
      <w:color w:val="000000"/>
      <w:szCs w:val="24"/>
      <w:lang w:bidi="ar-SA"/>
    </w:rPr>
  </w:style>
  <w:style w:type="paragraph" w:styleId="Obsah1">
    <w:name w:val="toc 1"/>
    <w:basedOn w:val="Obsahpoloky"/>
    <w:next w:val="Obsahpoloky"/>
    <w:autoRedefine/>
    <w:uiPriority w:val="39"/>
    <w:unhideWhenUsed/>
    <w:rsid w:val="00FC1A95"/>
  </w:style>
  <w:style w:type="paragraph" w:customStyle="1" w:styleId="TLIdentifikace-sted">
    <w:name w:val="TL Identifikace - střed"/>
    <w:qFormat/>
    <w:rsid w:val="009A60D1"/>
    <w:pPr>
      <w:spacing w:after="200" w:line="288" w:lineRule="auto"/>
    </w:pPr>
    <w:rPr>
      <w:rFonts w:ascii="Arial" w:eastAsia="Times New Roman" w:hAnsi="Arial"/>
      <w:sz w:val="24"/>
      <w:szCs w:val="24"/>
    </w:rPr>
  </w:style>
  <w:style w:type="paragraph" w:customStyle="1" w:styleId="Obsah">
    <w:name w:val="Obsah"/>
    <w:next w:val="Normln"/>
    <w:qFormat/>
    <w:rsid w:val="002E57D3"/>
    <w:pPr>
      <w:spacing w:after="80" w:line="288" w:lineRule="auto"/>
    </w:pPr>
    <w:rPr>
      <w:rFonts w:ascii="Arial" w:eastAsia="Times New Roman" w:hAnsi="Arial"/>
      <w:b/>
      <w:color w:val="747678"/>
      <w:sz w:val="32"/>
      <w:szCs w:val="24"/>
    </w:rPr>
  </w:style>
  <w:style w:type="paragraph" w:customStyle="1" w:styleId="Obsahpoloky">
    <w:name w:val="Obsah položky"/>
    <w:qFormat/>
    <w:rsid w:val="00616E05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</w:rPr>
  </w:style>
  <w:style w:type="paragraph" w:customStyle="1" w:styleId="Box1">
    <w:name w:val="Box 1"/>
    <w:next w:val="Normln"/>
    <w:qFormat/>
    <w:rsid w:val="00BE3108"/>
    <w:pPr>
      <w:shd w:val="clear" w:color="auto" w:fill="E3E3E3"/>
      <w:spacing w:before="240" w:after="240" w:line="288" w:lineRule="auto"/>
      <w:ind w:left="709"/>
      <w:contextualSpacing/>
    </w:pPr>
    <w:rPr>
      <w:rFonts w:ascii="Arial" w:hAnsi="Arial" w:cs="Arial"/>
    </w:rPr>
  </w:style>
  <w:style w:type="paragraph" w:customStyle="1" w:styleId="Box2">
    <w:name w:val="Box 2"/>
    <w:qFormat/>
    <w:rsid w:val="00F0585C"/>
    <w:pPr>
      <w:spacing w:before="240" w:after="240" w:line="288" w:lineRule="auto"/>
      <w:ind w:left="709"/>
      <w:contextualSpacing/>
    </w:pPr>
    <w:rPr>
      <w:rFonts w:ascii="Arial" w:hAnsi="Arial" w:cs="Arial"/>
    </w:rPr>
  </w:style>
  <w:style w:type="paragraph" w:styleId="Seznam">
    <w:name w:val="List"/>
    <w:basedOn w:val="Normln"/>
    <w:uiPriority w:val="99"/>
    <w:unhideWhenUsed/>
    <w:qFormat/>
    <w:rsid w:val="00481E40"/>
    <w:pPr>
      <w:contextualSpacing/>
    </w:pPr>
  </w:style>
  <w:style w:type="character" w:styleId="Siln">
    <w:name w:val="Strong"/>
    <w:aliases w:val="Tučné"/>
    <w:uiPriority w:val="22"/>
    <w:qFormat/>
    <w:rsid w:val="00EC03D7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2E57D3"/>
    <w:pPr>
      <w:spacing w:after="40"/>
      <w:contextualSpacing/>
    </w:pPr>
    <w:rPr>
      <w:b/>
      <w:caps/>
      <w:color w:val="747678"/>
      <w:sz w:val="24"/>
    </w:rPr>
  </w:style>
  <w:style w:type="paragraph" w:customStyle="1" w:styleId="TLKontakty">
    <w:name w:val="TL Kontakty"/>
    <w:qFormat/>
    <w:rsid w:val="002E57D3"/>
    <w:pPr>
      <w:spacing w:after="160" w:line="259" w:lineRule="auto"/>
      <w:contextualSpacing/>
    </w:pPr>
    <w:rPr>
      <w:rFonts w:ascii="Arial" w:eastAsia="Times New Roman" w:hAnsi="Arial"/>
      <w:b/>
    </w:rPr>
  </w:style>
  <w:style w:type="paragraph" w:styleId="Nzev">
    <w:name w:val="Title"/>
    <w:link w:val="NzevChar"/>
    <w:uiPriority w:val="10"/>
    <w:qFormat/>
    <w:rsid w:val="000E6FBD"/>
    <w:pPr>
      <w:spacing w:line="288" w:lineRule="auto"/>
    </w:pPr>
    <w:rPr>
      <w:rFonts w:ascii="Arial" w:eastAsia="Times New Roman" w:hAnsi="Arial"/>
      <w:b/>
      <w:bCs/>
      <w:caps/>
      <w:kern w:val="28"/>
      <w:sz w:val="56"/>
      <w:szCs w:val="32"/>
    </w:rPr>
  </w:style>
  <w:style w:type="character" w:customStyle="1" w:styleId="NzevChar">
    <w:name w:val="Název Char"/>
    <w:link w:val="Nzev"/>
    <w:uiPriority w:val="10"/>
    <w:rsid w:val="000E6FBD"/>
    <w:rPr>
      <w:rFonts w:ascii="Arial" w:eastAsia="Times New Roman" w:hAnsi="Arial"/>
      <w:b/>
      <w:bCs/>
      <w:caps/>
      <w:kern w:val="28"/>
      <w:sz w:val="56"/>
      <w:szCs w:val="32"/>
      <w:lang w:bidi="ar-SA"/>
    </w:rPr>
  </w:style>
  <w:style w:type="paragraph" w:styleId="Podtitul">
    <w:name w:val="Subtitle"/>
    <w:link w:val="PodtitulChar"/>
    <w:uiPriority w:val="11"/>
    <w:qFormat/>
    <w:rsid w:val="0012192F"/>
    <w:pPr>
      <w:spacing w:line="288" w:lineRule="auto"/>
    </w:pPr>
    <w:rPr>
      <w:rFonts w:ascii="Arial" w:eastAsia="Times New Roman" w:hAnsi="Arial"/>
      <w:b/>
      <w:sz w:val="28"/>
      <w:szCs w:val="24"/>
    </w:rPr>
  </w:style>
  <w:style w:type="character" w:customStyle="1" w:styleId="PodtitulChar">
    <w:name w:val="Podtitul Char"/>
    <w:link w:val="Podtitul"/>
    <w:uiPriority w:val="11"/>
    <w:rsid w:val="0012192F"/>
    <w:rPr>
      <w:rFonts w:ascii="Arial" w:eastAsia="Times New Roman" w:hAnsi="Arial"/>
      <w:b/>
      <w:sz w:val="28"/>
      <w:szCs w:val="24"/>
      <w:lang w:bidi="ar-SA"/>
    </w:rPr>
  </w:style>
  <w:style w:type="paragraph" w:styleId="Obsah2">
    <w:name w:val="toc 2"/>
    <w:basedOn w:val="Obsahpoloky"/>
    <w:next w:val="Obsahpoloky"/>
    <w:autoRedefine/>
    <w:uiPriority w:val="39"/>
    <w:unhideWhenUsed/>
    <w:rsid w:val="00FC1A95"/>
    <w:pPr>
      <w:ind w:left="200"/>
    </w:pPr>
  </w:style>
  <w:style w:type="paragraph" w:styleId="Obsah3">
    <w:name w:val="toc 3"/>
    <w:basedOn w:val="Obsahpoloky"/>
    <w:next w:val="Obsahpoloky"/>
    <w:autoRedefine/>
    <w:uiPriority w:val="39"/>
    <w:unhideWhenUsed/>
    <w:rsid w:val="00FC1A95"/>
    <w:pPr>
      <w:ind w:left="400"/>
    </w:pPr>
  </w:style>
  <w:style w:type="paragraph" w:styleId="Obsah4">
    <w:name w:val="toc 4"/>
    <w:basedOn w:val="Obsahpoloky"/>
    <w:next w:val="Obsahpoloky"/>
    <w:autoRedefine/>
    <w:uiPriority w:val="39"/>
    <w:unhideWhenUsed/>
    <w:rsid w:val="00FC1A95"/>
    <w:pPr>
      <w:ind w:left="600"/>
    </w:pPr>
  </w:style>
  <w:style w:type="paragraph" w:styleId="Obsah5">
    <w:name w:val="toc 5"/>
    <w:basedOn w:val="Obsahpoloky"/>
    <w:next w:val="Obsahpoloky"/>
    <w:autoRedefine/>
    <w:uiPriority w:val="39"/>
    <w:semiHidden/>
    <w:unhideWhenUsed/>
    <w:rsid w:val="00FC1A95"/>
    <w:pPr>
      <w:ind w:left="800"/>
    </w:pPr>
  </w:style>
  <w:style w:type="paragraph" w:styleId="Obsah6">
    <w:name w:val="toc 6"/>
    <w:basedOn w:val="Obsahpoloky"/>
    <w:next w:val="Obsahpoloky"/>
    <w:autoRedefine/>
    <w:uiPriority w:val="39"/>
    <w:semiHidden/>
    <w:unhideWhenUsed/>
    <w:rsid w:val="00FC1A95"/>
    <w:pPr>
      <w:ind w:left="1000"/>
    </w:pPr>
  </w:style>
  <w:style w:type="paragraph" w:styleId="Obsah7">
    <w:name w:val="toc 7"/>
    <w:basedOn w:val="Obsahpoloky"/>
    <w:next w:val="Obsahpoloky"/>
    <w:autoRedefine/>
    <w:uiPriority w:val="39"/>
    <w:semiHidden/>
    <w:unhideWhenUsed/>
    <w:rsid w:val="00FC1A95"/>
    <w:pPr>
      <w:ind w:left="1200"/>
    </w:pPr>
  </w:style>
  <w:style w:type="paragraph" w:styleId="Obsah8">
    <w:name w:val="toc 8"/>
    <w:basedOn w:val="Obsahpoloky"/>
    <w:next w:val="Obsahpoloky"/>
    <w:autoRedefine/>
    <w:uiPriority w:val="39"/>
    <w:semiHidden/>
    <w:unhideWhenUsed/>
    <w:rsid w:val="00FC1A95"/>
    <w:pPr>
      <w:ind w:left="1400"/>
    </w:pPr>
  </w:style>
  <w:style w:type="paragraph" w:styleId="Obsah9">
    <w:name w:val="toc 9"/>
    <w:basedOn w:val="Obsahpoloky"/>
    <w:next w:val="Obsahpoloky"/>
    <w:autoRedefine/>
    <w:uiPriority w:val="39"/>
    <w:semiHidden/>
    <w:unhideWhenUsed/>
    <w:rsid w:val="00924AC8"/>
    <w:pPr>
      <w:ind w:left="16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tucek\a_publikace\29002616\29002616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814C27-3750-4604-9805-6C89A8F9F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29002616</Template>
  <TotalTime>1</TotalTime>
  <Pages>1</Pages>
  <Words>587</Words>
  <Characters>3468</Characters>
  <Application>Microsoft Office Word</Application>
  <DocSecurity>0</DocSecurity>
  <Lines>28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4047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Tuček</dc:creator>
  <cp:lastModifiedBy>Petr Tuček</cp:lastModifiedBy>
  <cp:revision>4</cp:revision>
  <cp:lastPrinted>2016-11-29T11:45:00Z</cp:lastPrinted>
  <dcterms:created xsi:type="dcterms:W3CDTF">2016-12-15T09:38:00Z</dcterms:created>
  <dcterms:modified xsi:type="dcterms:W3CDTF">2016-12-15T09:40:00Z</dcterms:modified>
</cp:coreProperties>
</file>